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428" w:leader="none"/>
        </w:tabs>
        <w:ind w:left="-1608" w:hanging="0"/>
        <w:rPr>
          <w:sz w:val="20"/>
        </w:rPr>
      </w:pPr>
      <w:r>
        <w:rPr>
          <w:position w:val="124"/>
          <w:sz w:val="20"/>
        </w:rPr>
        <w:tab/>
      </w:r>
    </w:p>
    <w:p>
      <w:pPr>
        <w:pStyle w:val="Style21"/>
        <w:spacing w:before="3" w:after="0"/>
        <w:rPr>
          <w:sz w:val="18"/>
        </w:rPr>
      </w:pPr>
      <w:r>
        <w:rPr>
          <w:sz w:val="18"/>
        </w:rPr>
      </w:r>
    </w:p>
    <w:p>
      <w:pPr>
        <w:pStyle w:val="Style21"/>
        <w:rPr>
          <w:sz w:val="26"/>
        </w:rPr>
      </w:pPr>
      <w:r>
        <w:rPr>
          <w:sz w:val="26"/>
        </w:rPr>
      </w:r>
      <w:bookmarkStart w:id="0" w:name="АДМИНИСТРАЦИЯ_МУНИЦИПАЛЬНОГО_ОБРАЗОВАНИЯ"/>
      <w:bookmarkStart w:id="1" w:name="АДМИНИСТРАЦИЯ_МУНИЦИПАЛЬНОГО_ОБРАЗОВАНИЯ"/>
      <w:bookmarkEnd w:id="1"/>
    </w:p>
    <w:p>
      <w:pPr>
        <w:pStyle w:val="11"/>
        <w:spacing w:before="1" w:after="0"/>
        <w:ind w:left="976" w:right="267" w:firstLine="320"/>
        <w:rPr/>
      </w:pPr>
      <w:r>
        <w:rPr/>
      </w:r>
      <w:bookmarkStart w:id="2" w:name="О_Порядке_разработки_и_утверждения_бюдже"/>
      <w:bookmarkStart w:id="3" w:name="О_Порядке_разработки_и_утверждения_бюдже"/>
      <w:bookmarkEnd w:id="3"/>
    </w:p>
    <w:p>
      <w:pPr>
        <w:pStyle w:val="11"/>
        <w:spacing w:before="1" w:after="0"/>
        <w:ind w:left="976" w:right="267" w:firstLine="320"/>
        <w:rPr/>
      </w:pPr>
      <w:r>
        <w:rPr/>
      </w:r>
    </w:p>
    <w:p>
      <w:pPr>
        <w:pStyle w:val="11"/>
        <w:spacing w:before="1" w:after="0"/>
        <w:ind w:left="976" w:right="267" w:firstLine="320"/>
        <w:jc w:val="right"/>
        <w:rPr/>
      </w:pPr>
      <w:r>
        <w:rPr/>
        <w:t>ПРОЕКТ</w:t>
      </w:r>
    </w:p>
    <w:p>
      <w:pPr>
        <w:pStyle w:val="11"/>
        <w:spacing w:before="1" w:after="0"/>
        <w:ind w:left="976" w:right="267" w:firstLine="320"/>
        <w:rPr/>
      </w:pPr>
      <w:r>
        <w:rPr/>
      </w:r>
    </w:p>
    <w:p>
      <w:pPr>
        <w:pStyle w:val="11"/>
        <w:spacing w:before="1" w:after="0"/>
        <w:ind w:left="976" w:right="267" w:firstLine="320"/>
        <w:rPr/>
      </w:pPr>
      <w:r>
        <w:rPr/>
      </w:r>
    </w:p>
    <w:p>
      <w:pPr>
        <w:pStyle w:val="11"/>
        <w:spacing w:before="1" w:after="0"/>
        <w:ind w:left="976" w:right="267" w:firstLine="320"/>
        <w:rPr/>
      </w:pPr>
      <w:r>
        <w:rPr/>
      </w:r>
    </w:p>
    <w:p>
      <w:pPr>
        <w:pStyle w:val="11"/>
        <w:spacing w:before="1" w:after="0"/>
        <w:ind w:left="976" w:right="267" w:firstLine="320"/>
        <w:rPr/>
      </w:pPr>
      <w:r>
        <w:rPr/>
      </w:r>
    </w:p>
    <w:p>
      <w:pPr>
        <w:pStyle w:val="11"/>
        <w:spacing w:before="1" w:after="0"/>
        <w:ind w:left="976" w:right="267" w:firstLine="320"/>
        <w:rPr/>
      </w:pPr>
      <w:r>
        <w:rPr/>
      </w:r>
    </w:p>
    <w:p>
      <w:pPr>
        <w:pStyle w:val="11"/>
        <w:ind w:left="0" w:hanging="0"/>
        <w:jc w:val="center"/>
        <w:outlineLvl w:val="9"/>
        <w:rPr/>
      </w:pPr>
      <w:r>
        <w:rPr/>
      </w:r>
    </w:p>
    <w:p>
      <w:pPr>
        <w:pStyle w:val="11"/>
        <w:ind w:left="0" w:hanging="0"/>
        <w:jc w:val="center"/>
        <w:outlineLvl w:val="9"/>
        <w:rPr>
          <w:b w:val="false"/>
        </w:rPr>
      </w:pPr>
      <w:r>
        <w:rPr/>
        <w:t>О внесении изменений в постановление администрации муниципального образования Кореновский район от 24 сентября 2024 года № 1149 «Об утверждении Порядка привлечения остатков средств на единый счет бюджета муниципального</w:t>
      </w:r>
      <w:r>
        <w:rPr>
          <w:spacing w:val="-14"/>
        </w:rPr>
        <w:t xml:space="preserve"> </w:t>
      </w:r>
      <w:r>
        <w:rPr/>
        <w:t>образования</w:t>
      </w:r>
      <w:r>
        <w:rPr>
          <w:spacing w:val="-14"/>
        </w:rPr>
        <w:t xml:space="preserve"> </w:t>
      </w:r>
      <w:r>
        <w:rPr/>
        <w:t>Кореновский</w:t>
      </w:r>
      <w:r>
        <w:rPr>
          <w:spacing w:val="-14"/>
        </w:rPr>
        <w:t xml:space="preserve"> </w:t>
      </w:r>
      <w:r>
        <w:rPr/>
        <w:t>район</w:t>
      </w:r>
      <w:r>
        <w:rPr>
          <w:spacing w:val="-11"/>
        </w:rPr>
        <w:t xml:space="preserve"> </w:t>
      </w:r>
      <w:r>
        <w:rPr/>
        <w:t xml:space="preserve">и возврата привлеченных средств» </w:t>
      </w:r>
    </w:p>
    <w:p>
      <w:pPr>
        <w:pStyle w:val="Style21"/>
        <w:spacing w:before="4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widowControl/>
        <w:snapToGrid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 соответствии с пунктами 10, 12, 13 статьи 236.1 Бюджетного кодекса Российской Федерации, постановлением Правительства Российской Федерации от 30 марта 2020 года </w:t>
      </w:r>
      <w:bookmarkStart w:id="4" w:name="_GoBack"/>
      <w:bookmarkEnd w:id="4"/>
      <w:r>
        <w:rPr>
          <w:rFonts w:cs="Times New Roman" w:ascii="Times New Roman" w:hAnsi="Times New Roman"/>
          <w:sz w:val="28"/>
          <w:szCs w:val="28"/>
          <w:lang w:eastAsia="en-US"/>
        </w:rPr>
        <w:t>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необходимо: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ind w:left="0" w:right="117" w:firstLine="851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Кореновский район от 24 сентября 2024 года № 1149 «Об утверждении Порядка привлечения остатков средств на единый счет бюджета муниципального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Кореновский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 возврата привлеченных средств» следующие изменения:</w:t>
      </w:r>
    </w:p>
    <w:p>
      <w:pPr>
        <w:pStyle w:val="Style2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Пункта 3 приложения  «Порядок </w:t>
      </w:r>
      <w:r>
        <w:rPr>
          <w:color w:val="25272E"/>
          <w:sz w:val="28"/>
          <w:szCs w:val="28"/>
        </w:rPr>
        <w:t>привлечения остатков средств на единый счет бюджета</w:t>
      </w:r>
      <w:r>
        <w:rPr>
          <w:color w:val="25272E"/>
          <w:spacing w:val="-11"/>
          <w:sz w:val="28"/>
          <w:szCs w:val="28"/>
        </w:rPr>
        <w:t xml:space="preserve"> </w:t>
      </w:r>
      <w:r>
        <w:rPr>
          <w:color w:val="25272E"/>
          <w:sz w:val="28"/>
          <w:szCs w:val="28"/>
        </w:rPr>
        <w:t>муниципального</w:t>
      </w:r>
      <w:r>
        <w:rPr>
          <w:color w:val="25272E"/>
          <w:spacing w:val="-67"/>
          <w:sz w:val="28"/>
          <w:szCs w:val="28"/>
        </w:rPr>
        <w:t xml:space="preserve"> </w:t>
      </w:r>
      <w:r>
        <w:rPr>
          <w:color w:val="25272E"/>
          <w:sz w:val="28"/>
          <w:szCs w:val="28"/>
        </w:rPr>
        <w:t>образования</w:t>
      </w:r>
      <w:r>
        <w:rPr>
          <w:color w:val="25272E"/>
          <w:spacing w:val="-8"/>
          <w:sz w:val="28"/>
          <w:szCs w:val="28"/>
        </w:rPr>
        <w:t xml:space="preserve"> </w:t>
      </w:r>
      <w:r>
        <w:rPr>
          <w:color w:val="25272E"/>
          <w:sz w:val="28"/>
          <w:szCs w:val="28"/>
        </w:rPr>
        <w:t>Кореновский</w:t>
      </w:r>
      <w:r>
        <w:rPr>
          <w:color w:val="25272E"/>
          <w:spacing w:val="-7"/>
          <w:sz w:val="28"/>
          <w:szCs w:val="28"/>
        </w:rPr>
        <w:t xml:space="preserve"> </w:t>
      </w:r>
      <w:r>
        <w:rPr>
          <w:color w:val="25272E"/>
          <w:sz w:val="28"/>
          <w:szCs w:val="28"/>
        </w:rPr>
        <w:t>район</w:t>
      </w:r>
      <w:r>
        <w:rPr>
          <w:color w:val="25272E"/>
          <w:spacing w:val="-6"/>
          <w:sz w:val="28"/>
          <w:szCs w:val="28"/>
        </w:rPr>
        <w:t xml:space="preserve"> </w:t>
      </w:r>
      <w:r>
        <w:rPr>
          <w:color w:val="25272E"/>
          <w:sz w:val="28"/>
          <w:szCs w:val="28"/>
        </w:rPr>
        <w:t>и возврата привлеченных средств</w:t>
      </w:r>
      <w:r>
        <w:rPr>
          <w:sz w:val="28"/>
          <w:szCs w:val="28"/>
        </w:rPr>
        <w:t>» изложить в следующей редакции: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 Привлечение остатков средств на единый счет местного бюджета осуществляется за счет средств следующего казначейского счета, открытому финансовому органу муниципального образования Кореновский район в Управлении Федерального казначейства по Краснодарскому краю (далее - Управление)  - 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бюджета.».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официально о</w:t>
      </w:r>
      <w:r>
        <w:rPr>
          <w:color w:val="000000"/>
          <w:sz w:val="28"/>
          <w:szCs w:val="28"/>
        </w:rPr>
        <w:t xml:space="preserve">бнародовать настоящее постановление и разместить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spacing w:val="6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709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после его официального обнародования.</w:t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С.А. Голобородько</w:t>
            </w:r>
          </w:p>
        </w:tc>
      </w:tr>
    </w:tbl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ectPr>
          <w:headerReference w:type="default" r:id="rId2"/>
          <w:type w:val="nextPage"/>
          <w:pgSz w:w="11906" w:h="16800"/>
          <w:pgMar w:left="1701" w:right="567" w:gutter="0" w:header="720" w:top="1134" w:footer="0" w:bottom="1134"/>
          <w:pgNumType w:fmt="decimal"/>
          <w:formProt w:val="false"/>
          <w:titlePg/>
          <w:textDirection w:val="lrTb"/>
          <w:docGrid w:type="default" w:linePitch="299" w:charSpace="0"/>
        </w:sectPr>
      </w:pP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00"/>
      <w:pgMar w:left="1701" w:right="567" w:gutter="0" w:header="720" w:top="1134" w:footer="0" w:bottom="1134"/>
      <w:cols w:num="2" w:equalWidth="false" w:sep="false">
        <w:col w:w="3261" w:space="1486"/>
        <w:col w:w="4890"/>
      </w:cols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Style27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969" w:hanging="12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69" w:hanging="126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9" w:hanging="12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69" w:hanging="12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b491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956fa"/>
    <w:rPr>
      <w:rFonts w:ascii="Tahoma" w:hAnsi="Tahoma" w:eastAsia="Times New Roman" w:cs="Tahoma"/>
      <w:sz w:val="16"/>
      <w:szCs w:val="16"/>
      <w:lang w:val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81253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381253"/>
    <w:rPr>
      <w:rFonts w:ascii="Times New Roman" w:hAnsi="Times New Roman" w:eastAsia="Times New Roman" w:cs="Times New Roman"/>
      <w:lang w:val="ru-RU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d7170d"/>
    <w:rPr>
      <w:rFonts w:ascii="Times New Roman" w:hAnsi="Times New Roman" w:eastAsia="Times New Roman"/>
      <w:lang w:eastAsia="en-US"/>
    </w:rPr>
  </w:style>
  <w:style w:type="character" w:styleId="Style18">
    <w:name w:val="Символ сноски"/>
    <w:uiPriority w:val="99"/>
    <w:semiHidden/>
    <w:unhideWhenUsed/>
    <w:qFormat/>
    <w:rsid w:val="00d7170d"/>
    <w:rPr>
      <w:vertAlign w:val="superscript"/>
    </w:rPr>
  </w:style>
  <w:style w:type="character" w:styleId="Style19">
    <w:name w:val="Foot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uiPriority w:val="1"/>
    <w:qFormat/>
    <w:rsid w:val="007b4910"/>
    <w:pPr/>
    <w:rPr>
      <w:sz w:val="28"/>
      <w:szCs w:val="28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1"/>
    <w:qFormat/>
    <w:rsid w:val="007b4910"/>
    <w:pPr>
      <w:ind w:left="976" w:hanging="2340"/>
      <w:outlineLvl w:val="1"/>
    </w:pPr>
    <w:rPr>
      <w:b/>
      <w:bCs/>
      <w:sz w:val="28"/>
      <w:szCs w:val="28"/>
    </w:rPr>
  </w:style>
  <w:style w:type="paragraph" w:styleId="Style25">
    <w:name w:val="Title"/>
    <w:basedOn w:val="Normal"/>
    <w:uiPriority w:val="1"/>
    <w:qFormat/>
    <w:rsid w:val="007b4910"/>
    <w:pPr>
      <w:spacing w:before="157" w:after="0"/>
      <w:ind w:left="453" w:right="111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7b4910"/>
    <w:pPr>
      <w:ind w:left="104" w:right="117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b4910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956fa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956fa"/>
    <w:pPr>
      <w:widowControl w:val="false"/>
      <w:tabs>
        <w:tab w:val="clear" w:pos="720"/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ar-SA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38125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6"/>
    <w:uiPriority w:val="99"/>
    <w:semiHidden/>
    <w:unhideWhenUsed/>
    <w:rsid w:val="0038125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Footnote Text"/>
    <w:basedOn w:val="Normal"/>
    <w:link w:val="Style17"/>
    <w:uiPriority w:val="99"/>
    <w:semiHidden/>
    <w:unhideWhenUsed/>
    <w:rsid w:val="00d7170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4910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956f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F8E3-591A-4AE5-9856-66C46E05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LibreOffice/7.5.4.2$Windows_X86_64 LibreOffice_project/36ccfdc35048b057fd9854c757a8b67ec53977b6</Application>
  <AppVersion>15.0000</AppVersion>
  <Pages>2</Pages>
  <Words>260</Words>
  <Characters>1909</Characters>
  <CharactersWithSpaces>2162</CharactersWithSpaces>
  <Paragraphs>15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2024-09-11T09:48:00Z</dcterms:created>
  <dc:creator>НПП "Гарант-Сервис"</dc:creator>
  <dc:description/>
  <dc:language>ru-RU</dc:language>
  <cp:lastModifiedBy/>
  <cp:lastPrinted>2025-02-06T13:52:00Z</cp:lastPrinted>
  <dcterms:modified xsi:type="dcterms:W3CDTF">2025-02-07T09:20:48Z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2015-11-23T00:00:00Z</vt:filetime>
  </property>
</Properties>
</file>