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8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6"/>
        <w:gridCol w:w="9401"/>
      </w:tblGrid>
      <w:tr>
        <w:trPr>
          <w:trHeight w:val="1545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32"/>
                <w:szCs w:val="32"/>
              </w:rPr>
              <w:t>ПРОЕКТ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 закреплении территории за муниципальными  дошкольными образовательными организациями муниципального образования Кореновский район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соответствии с пунктом 6 части 1 статьи 9, частью 8 статьи 55 Федерального закона от 29 декабря 2012 года №  273-ФЗ «Об образовании в Российской Федерации»,  приказом Министерства просвещения России от 15 мая 2020 года № 236 «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Об утверждении Порядка приема на обучение по образовательным программам дошкольного образования</w:t>
            </w:r>
            <w:r>
              <w:rPr>
                <w:sz w:val="28"/>
                <w:szCs w:val="28"/>
              </w:rPr>
              <w:t xml:space="preserve">», в целях обеспечения прав граждан на получение общедоступного и бесплатного дошкольного образования, территориальной доступности образовательных организаций, реализующих программу дошкольного образования </w:t>
            </w:r>
            <w:r>
              <w:rPr>
                <w:sz w:val="28"/>
                <w:szCs w:val="28"/>
              </w:rPr>
              <w:t>необходимо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1.Утвердить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список территорий,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закрепленных за образовательными  организациями муниципального образования Кореновский район (микрорайоны).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2.Признать утратившими силу постановление администрации муниципального образования Кореновский район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от 12 марта 2024 года     № 237 «О закреплении территории за муниципальными дошкольными образовательными организациями муниципального образования Кореновский район»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color w:val="000000"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color w:val="000000"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  <w:shd w:fill="FFFFFF" w:val="clear"/>
              </w:rPr>
              <w:t>Постановление вступает в силу после его официального обнародования.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Кореновский район </w:t>
              <w:tab/>
              <w:tab/>
              <w:tab/>
              <w:tab/>
              <w:tab/>
              <w:tab/>
              <w:t xml:space="preserve">       С.А. Голобородько</w:t>
            </w:r>
          </w:p>
        </w:tc>
      </w:tr>
      <w:tr>
        <w:trPr>
          <w:trHeight w:val="8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от ___________ года № __________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tLeast" w:line="100"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территорий, </w:t>
      </w:r>
      <w:r>
        <w:rPr>
          <w:rFonts w:ascii="Times New Roman" w:hAnsi="Times New Roman"/>
          <w:sz w:val="28"/>
          <w:szCs w:val="28"/>
        </w:rPr>
        <w:t xml:space="preserve">закрепленных за образовательными  организациями муниципального образования Кореновский район 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tbl>
      <w:tblPr>
        <w:tblW w:w="10332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36"/>
        <w:gridCol w:w="2693"/>
        <w:gridCol w:w="5103"/>
      </w:tblGrid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дошкольной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 (микрорайоны), закреплённые за дошкольными образовательными организациями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 Ленина, им. Щорса, им. Крупской, им. Суворова, им. Мичурина, им. Архипова, им. Бувальцева, им. Горького, им. Мироненко, Комсомольская, им.  Р. Люксембург, Коммунаров, Пионерская, Тимашевская, им. Седина, Маяковская, Садовая, им. Суворова, Линейно-Путевое здание (жд будка) 614 км, дачи  МСО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5-й микрорайон переулки: Березовый, Линейный, им Гастелло, Озерный, Вишневый, Лазурный, Владимирский, Газовиков, Кедровый, Абрикосовый,  Ивовый, Нефтяников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им. Ленина, им. Крупской, им. Мичурина, им.Бувальцева, Мироненко, Комсомольская, Пролетарская,  Р. Люксембург, Горького, им. Карла Маркса ( №1-№ 207), Заводская.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8 марта</w:t>
            </w:r>
            <w:r>
              <w:rPr/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Береговой, Лиманский, Рябиновый, Норильский, им. Болотникова, им. Пугачева, Гвардейский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 Комсомольский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Посёлок Комсомольский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6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Садовая, Речная, им. Энгельса, Новая, Рабочая, Школьная, Коммунистическая, им. Некрасова, Победы, им. Ломоносова, им. Герцена, им. Гоголя, им. Маяковского, Верхненабережная, Набережная, Пляжная, Кооперативная, Островская, Дружбы, им. Седина, Бейсугская, Зеленая, Клубная, Нижняя, Заводская, Свеклопункт, Садоводческое товарищество  № 1, Кольцевая.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Свободный, Мирный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МДАОУ д/с № 11 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Фрунзе (№1-№95),  Красная, Суворова, Мироненко, Комсомольская, Коммунаров, Пионерская, Архипова, им.Куйбышева, им.Павлова, им. Циолковского, Новые Планы, Пилотов, Мира, Краснодарская, им.Горького.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Пилотов, Степной, Новороссийский, Байкальский. Центральный, Пионерский, Кореновский, Краснодарский, Коммунаров, Черноморский, Интернациональный, им. Мироненко, Павлова, Суворова, Горького, Звездный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Бураковский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Бураковский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13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Запорожская, Центральная, Киевская, им. Макарова, Молодежная, Свободная, Восточная, Широкая, Юбилейная, Гвардейская, Партизанская, Нижненабережная, Московская, Гагарина, Черноморская, Азовская, Почтовая, Севастопольская, Уральская, Цветочная, Курчатова, Достоевского, Быховенко.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Юбилейный, Гвардейский, Запорожский, Молодежный, Партизанский.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микрорайон.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Поселки: Мирный,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Южный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Дядьковская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Дядьковская, хутор Северный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п.Новоберезанский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Новоберезанский, посёлок Братский, посёлок Пролетарский, посёлок Раздольный, посёлок Песчаный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Жуковского, Полевая, им. Кутузова, Западная, Трудовая, Крестьянская, Октябрьская, Северная (№ 18 - № 20а), им. Пурыхина (№ 55-63,72 а-82) им. Луначарского, Космонавтов, им. К.Либкнехта- № 63, № 72а - № 82), им. К.Маркса (№ 259 - № № 342), Пролетарская (№ 102 - № 212, № 129 - № 203), им Р.Люксембург (№ 133 - № 177, № 108 - № 172), им. Фрунзе (№ 125 - № 215 Г), им. Л.Толстого (№ 2 - № 66, № 1 - № 35), им. Чкалова (№ 2 - № 54), Дядьковская.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Дядьковский, Осенний, им. Луначарского, Тарасенко, Праздничный, Прибалтийский, Трудовой, им. Жуковского, Весенний, Космонавтов, им. Л.Толстого, им. Чкалова,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Журавская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Журавская, хутор Казаче-Малёваный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х.Бабиче-Кореновский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Бабиче-Кореновский, хутор Пролетарский, село Братковское, хутор Журавский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Сергиевская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Сергиевская, хутор Нижний, хутор Тищенко,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хутор Левченко</w:t>
            </w:r>
          </w:p>
        </w:tc>
      </w:tr>
      <w:tr>
        <w:trPr>
          <w:trHeight w:val="1110" w:hRule="atLeast"/>
        </w:trPr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37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Раздольная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Раздольная, хутор Верхний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Сельская,42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Чапаева, Красноказачья, им. Матросова, им. Выселковская (№ 1 - № 29 а), им. Пушкина, Сельская, им. Лермонтова (четная сторона), им. Пурыхина (№ 1-25, 2-26), Флотская, Первомайская, Красная, Мира, им. Кирова, Коминтерна, им. Быховенко,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Чапаева, Братский, Мирный, Светлый, Дружбы, Молодежный, Солнечный, Майский, Курганный, Сельский, Красноказачий, им. Матросова, Российский, Изумрудный, Новогодний, Союзный, Траншейный, Тихий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Таманская, 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Микрорайоны № 6, № 7, № 8, Радужный, юго-западный.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К.Маркса (№ 215 Г - № 413), К. 50-лет Победы, Попова, Бажова, Аманова, Маршала Жукова, Нефтестроевская,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Астраханская, Волгоградская, Менделеева, Донская, Кожедуба, Хижняка, А.Королева, А.Обручева,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Ярославская, Чехова, Калуцкого, Рашпиля, Сергиевская,  Хопши,  ул. Хабибуллина, Ростовская, Праздничная,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Афанасия Медведева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Малёванный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Шевченко, Кубанская, им. Орджоникидзе, им. Л.Толстого, Северная, им. Кирова, им. Свердлова, Мира, им. Быховенко, Выселковская, Коминтерна, ул. Ленинградская, ул. Чернышевского, ул. Советская.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Переулки: Профсоюзный, С. Кваши, пер. Есенина, пер. Мира, пер.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Красный,  пер. Янтарный, пер. Быховенко, пер. Советский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41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Ленина (№ 1 - № 95, № 2- № 110), Красная (четная сторона), Южная (№ 1 - № 9, № 2 - № 22), Магистральная, им. Луначарского (№ 1 - № 33, № 2 - № 44), им. Кирова (№ 1 - № 59, № 2 - № 96), Хлеборобская (№ 1а - № 95, № 2 - № 76), им. Некрасова (№ 1 - №73, № 2 -№ 64), им. Маркова (№ 1 - № 51, № 2 - № 50), Коммунаров (№ 1 - № 45, № 2 - № 48), Комсомольская (№ 1 - № 35, № 2 - № 32), им. Кучерявого (№ 1 - № 59, № 2 - № 72), Элеваторная (№ 1 - № 35, № 2 - № 44), Привокзальная (№ 1 - № 15), Садовая (№ 1 - № 21, № 2 - № 28), Красноармейская (№ 1 - № 37, № 2 - № 38), им. Дзержинского (№ 1 - № 57, № 2 - № 64),им. Третьякова, им. Кошевого (№ 1 - № 71, № 2 - № 72), Советская (№ 1 - № 99, № 4 - № 102), Речная, Крупская.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Ленина (№1-№13, № 2-№14), Партизанский (№ 1 - № 11, № 2 - № 64), Железнодорожный (№ 1 - № 15, № 2а –№ 26), им. Луначарского (№ 1 - № 13, № 2 - № 14), им. Жеребкина (№ 1 - № 5, № 2 - № 14), им. К. Маркса, Пролетарский, им. Горького, им. Энгельса, им. Кирова, Хлеборобский, им. Некрасова, Коммунаров, Пионерский, им. Кучерявого, Комсомольский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Хутор Казачий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Матросова, им. Смыкалова, им. Пушкина, им. Лермонтова (не четная сторона), им. Пурыхина, Флотская, Траншейная, Курганная, Механизаторов, им. Калинина,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К. Навольневой, Курганный, им. Матросова, Траншейный.</w:t>
            </w:r>
          </w:p>
        </w:tc>
      </w:tr>
      <w:tr>
        <w:trPr>
          <w:trHeight w:val="3174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43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Улицы: им. Фрунзе, Красноармейская, Хлеборобская, Красная, Платнировская, им. Р. Люксембург, им. К.Маркса (№207-№255), им. В.Павленко,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им. Мироненко, </w:t>
            </w:r>
            <w:r>
              <w:rPr>
                <w:rFonts w:ascii="Times New Roman" w:hAnsi="Times New Roman"/>
                <w:sz w:val="28"/>
                <w:szCs w:val="28"/>
              </w:rPr>
              <w:t>Коминтерна, Пролетарская, Коммунаров, Краснодарская, Мира, им. Циолковского.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Переулки: Ореховый, Луговой, Шоссейный, Строителей, Розовый, Пролетарский, Красный, Профсоюзный, Каштановый, Олимпийский, Платнировский, Зелёный, Южный,  Красноармейский, Юннатов, В. Павленко, Эстрадный,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Лиманский № 71-№ 83, № 74-№ 80.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Красная (не четная сторона), Южная (№ 36 - № 50), Речная (№ 1 - № 5), им. Крупской (№ 120 - № 134), Октябрьская (№ 2 - № 78, № 1 - № 111),им. Фрунзе (№ 2 - № 86, № 1 - № 117), им. Шевченко (№ 2 - № 94, № 1 - № 119), им. Пушкина (№ 2 - № 104, № 1 - № 107), Казачья (№ 2 - № 118, № 1 - № 119), им. Р.Люксембург (№ 2 - № 38, № 1 - № 47), им. Подвойского (№ 2 - № 12, № 1 - № 15), Советская ( № 121 - № 307, № 110 - № 244), Подмезенная (№ 1 - № 7, № 2 - № 66), Охотничья, Молодежная, Краснодарская, Северная, им. Котовского, им. К. Маркса, Пролетарская, им. Горького, им. Энгельса, им. Р.Люксембург, им. Красина,  Набережная, Ленина, Магистральная, Хлеборобская, Кошевого,  Дзержинского, Красноармейская, Привокзальная, Садовая, Элеваторная, Кучерявого, Комсомольская, Луначарского, Кирова, Некрасова,  им. Маркова, Коммунаров, Кошевого.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Южный, Советский, Горный, Ленина, Партизанский, Железнодорожный, Луначарского, Жеребкина, им. К. Маркса, Энгельса,  Мирошника, Какайский, Колхозный, Западный, Чехова, Базовский, Школьный, Юбилейный, Чапаева, Степной, Узкий, Украинский, Дружбы, Кореновский, Светлый, Сергиевский, Зеленый, Платнировский.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Светлый, Дружбы, им. Мирошника, Горный.</w:t>
            </w:r>
          </w:p>
        </w:tc>
      </w:tr>
      <w:tr>
        <w:trPr>
          <w:trHeight w:val="1095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ОШ № 10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Анапский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Анапский, посёлок Привольный</w:t>
            </w:r>
          </w:p>
        </w:tc>
      </w:tr>
      <w:tr>
        <w:trPr>
          <w:trHeight w:val="1095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Журавский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Журавский, с. Братковское</w:t>
            </w:r>
          </w:p>
        </w:tc>
      </w:tr>
    </w:tbl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»</w:t>
      </w:r>
      <w:r>
        <w:rPr>
          <w:sz w:val="22"/>
          <w:szCs w:val="22"/>
          <w:lang w:val="ru-RU"/>
        </w:rPr>
        <w:t>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Примечание: детям, нуждающимся в посещении  групп компенсирующей направленности на основании заключения ПМПК, предоставляются места без подтверждения регистрации по месту жительства или по месту пребывания на закрепленной территории  МДОБУ ДС № 1, 3, 39, 42, 43.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Начальник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управления образования</w:t>
        <w:tab/>
        <w:tab/>
        <w:tab/>
        <w:tab/>
        <w:tab/>
      </w:r>
    </w:p>
    <w:p>
      <w:pPr>
        <w:pStyle w:val="Textbody"/>
        <w:spacing w:before="0" w:after="0"/>
        <w:ind w:left="-567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район</w:t>
        <w:tab/>
        <w:tab/>
        <w:tab/>
        <w:tab/>
        <w:tab/>
        <w:tab/>
      </w:r>
      <w:r>
        <w:rPr>
          <w:color w:val="000000"/>
          <w:w w:val="101"/>
          <w:sz w:val="28"/>
          <w:szCs w:val="28"/>
          <w:lang w:val="ru-RU"/>
        </w:rPr>
        <w:t xml:space="preserve">                           С.М. Батог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character" w:styleId="Style13" w:customStyle="1">
    <w:name w:val="Выделение жирным"/>
    <w:qFormat/>
    <w:rPr>
      <w:b/>
      <w:bCs/>
    </w:rPr>
  </w:style>
  <w:style w:type="character" w:styleId="Style14" w:customStyle="1">
    <w:name w:val="Нижний колонтитул Знак"/>
    <w:basedOn w:val="DefaultParagraphFont"/>
    <w:qFormat/>
    <w:rPr/>
  </w:style>
  <w:style w:type="character" w:styleId="Style15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zh-CN"/>
    </w:rPr>
  </w:style>
  <w:style w:type="paragraph" w:styleId="Style23" w:customStyle="1">
    <w:name w:val="МОН"/>
    <w:basedOn w:val="Normal"/>
    <w:qFormat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05317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053176"/>
    <w:pPr>
      <w:spacing w:before="0" w:after="120"/>
    </w:pPr>
    <w:rPr/>
  </w:style>
  <w:style w:type="paragraph" w:styleId="Style25" w:customStyle="1">
    <w:name w:val="Содержимое таблицы"/>
    <w:basedOn w:val="Normal"/>
    <w:qFormat/>
    <w:rsid w:val="00da084c"/>
    <w:pPr>
      <w:widowControl w:val="false"/>
      <w:suppressLineNumbers/>
      <w:spacing w:lineRule="auto" w:line="240" w:before="0" w:after="0"/>
    </w:pPr>
    <w:rPr>
      <w:rFonts w:ascii="Times New Roman" w:hAnsi="Times New Roman" w:cs="Mangal"/>
      <w:color w:val="auto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424b06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7089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94103"/>
    <w:pPr>
      <w:widowControl/>
      <w:suppressAutoHyphens w:val="true"/>
      <w:bidi w:val="0"/>
      <w:spacing w:before="0" w:after="0"/>
      <w:jc w:val="left"/>
    </w:pPr>
    <w:rPr>
      <w:rFonts w:eastAsia="Calibri" w:cs="Times New Roman" w:ascii="Calibri" w:hAnsi="Calibri" w:asciiTheme="minorHAnsi" w:hAnsiTheme="minorHAnsi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A15C-B5AB-4035-B02A-F44F6BD2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Application>LibreOffice/7.5.4.2$Windows_X86_64 LibreOffice_project/36ccfdc35048b057fd9854c757a8b67ec53977b6</Application>
  <AppVersion>15.0000</AppVersion>
  <Pages>8</Pages>
  <Words>1575</Words>
  <Characters>9689</Characters>
  <CharactersWithSpaces>11606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2021-02-15T09:36:00Z</dcterms:created>
  <dc:creator>Специалист</dc:creator>
  <dc:description/>
  <dc:language>ru-RU</dc:language>
  <cp:lastModifiedBy/>
  <cp:lastPrinted>2025-01-30T06:47:00Z</cp:lastPrinted>
  <dcterms:modified xsi:type="dcterms:W3CDTF">2025-02-04T10:06:47Z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