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ConsPlusTitle"/>
        <w:ind w:firstLine="708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b w:val="false"/>
          <w:sz w:val="28"/>
          <w:szCs w:val="28"/>
        </w:rPr>
        <w:tab/>
        <w:tab/>
        <w:tab/>
        <w:t xml:space="preserve">        Приложение  1</w:t>
      </w:r>
    </w:p>
    <w:p>
      <w:pPr>
        <w:pStyle w:val="ConsPlusTitle"/>
        <w:ind w:firstLine="708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sz w:val="28"/>
          <w:szCs w:val="28"/>
        </w:rPr>
        <w:tab/>
        <w:t xml:space="preserve">       </w:t>
        <w:tab/>
        <w:tab/>
        <w:t xml:space="preserve">         УТВЕРЖДЕНО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                                             </w:t>
      </w:r>
      <w:r>
        <w:rPr>
          <w:rFonts w:cs="Times New Roman" w:ascii="Times New Roman" w:hAnsi="Times New Roman"/>
          <w:b w:val="false"/>
          <w:sz w:val="28"/>
          <w:szCs w:val="28"/>
        </w:rPr>
        <w:tab/>
        <w:tab/>
        <w:t xml:space="preserve">постановлением администрации 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                                             </w:t>
      </w:r>
      <w:r>
        <w:rPr>
          <w:rFonts w:cs="Times New Roman" w:ascii="Times New Roman" w:hAnsi="Times New Roman"/>
          <w:b w:val="false"/>
          <w:sz w:val="28"/>
          <w:szCs w:val="28"/>
        </w:rPr>
        <w:tab/>
        <w:t xml:space="preserve"> </w:t>
        <w:tab/>
        <w:t>муниципального образования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                                             </w:t>
      </w:r>
      <w:r>
        <w:rPr>
          <w:rFonts w:cs="Times New Roman" w:ascii="Times New Roman" w:hAnsi="Times New Roman"/>
          <w:b w:val="false"/>
          <w:sz w:val="28"/>
          <w:szCs w:val="28"/>
        </w:rPr>
        <w:tab/>
        <w:tab/>
        <w:t xml:space="preserve">Кореновский  район 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                                             </w:t>
      </w:r>
      <w:r>
        <w:rPr>
          <w:rFonts w:cs="Times New Roman" w:ascii="Times New Roman" w:hAnsi="Times New Roman"/>
          <w:b w:val="false"/>
          <w:sz w:val="28"/>
          <w:szCs w:val="28"/>
        </w:rPr>
        <w:tab/>
        <w:tab/>
        <w:t>от «_____»_________ № ______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 расчёта расстояния до границ, прилегающих к некоторым</w:t>
      </w:r>
    </w:p>
    <w:p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организациям и объектам территории, на которых не допускается</w:t>
      </w:r>
    </w:p>
    <w:p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розничная продажа алкогольной продукции</w:t>
      </w:r>
    </w:p>
    <w:p>
      <w:pPr>
        <w:pStyle w:val="ConsPlusTitle"/>
        <w:ind w:firstLine="708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целях расчёта расстояния до границ, прилегающих к некоторым организациям и объектам территорий, на которых не допускается розничная продажа алкогольной продукции, подлежит применять следующий способ: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- при наличии обособленной территории, границы которой обозначены ограждением (объектами искусственного происхождения), прилегающей к зданию, строению, сооружению, помещению - от входа (входов) для посетителей на обособленную территорию организаций и (или) объектов, до входа для посетителей в объект торговли, объект общественного питания - путем замера минимального расстояния по радиусу (кратчайшее расстояние по прямой) в соответствии с установленным значением расстояния;  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- при отсутствии обособленной территории - от входа (входов) для посетителей в организации и объекты</w:t>
      </w:r>
      <w:r>
        <w:rPr/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до входа для посетителей в объект торговли, объект общественного питания - путем замера минимального расстояния по радиусу (кратчайшее расстояние по прямой) в соответствии с установленным значением расстояния.   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Понятие «прилегающая территория» применяется в том же значении, что и в Федеральном законе № 171-ФЗ «О государственном регулировании производства и  оборота  этилового спирта,  алкогольной  и  спиртосодержащей продукции и об ограничении потребления (распития) алкогольной продукции». 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 (п. 37 ст. 1 Градостроительного кодекса РФ).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567" w:gutter="0" w:header="1134" w:top="1191" w:footer="1134" w:bottom="1276"/>
          <w:pgNumType w:fmt="decimal"/>
          <w:formProt w:val="false"/>
          <w:textDirection w:val="lrTb"/>
          <w:docGrid w:type="default" w:linePitch="360" w:charSpace="4096"/>
        </w:sect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Обособленная территория - это территория, границы которой обозначены ограждением (объектами искусственного происхождения), прилегающая к зданиям (строениям, сооружениям), в которых расположены организации и 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(или) объекты, указанные в подпункте 10 пункта 2 статьи 16 Федерального закона № 171-ФЗ, либо многоквартирные дома.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Радиус - отрезок, соединяющий центр окружности (или сферы) с любой точкой, лежащей на окружности (или сфере), а также длина этого отрезка.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Границы прилегающих территорий определяются без учета рельефа местности, как площадь круга с центром в месте входа для посетителей на обособленную территорию организации учреждения (объекта). При отсутствии обособленной территории - с центром в месте входа для посетителей непосредственно в здание (строение, сооружение), в котором расположена организация или объект. 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При наличии нескольких входов для посетителей на обособленную территорию или входов для посетителей непосредственно в здание (строение, сооружение) в котором расположена организация (объект), прилегающая территория определяется аналогично для каждого указанного входа.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Под организациями и объектами, на прилегающей территории к которым не допускается розничная продажа алкогольной  продукции,  следует  понимать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организации и объекты, установленные пунктом 2 статьи 16 Федерального закона № 171- ФЗ «О государственном регулировании производства и  оборота  этилового спирта, алкогольной и спиртосодержащей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продукции и об ограничении потребления (распития) алкогольной продукции».</w:t>
      </w:r>
    </w:p>
    <w:p>
      <w:pPr>
        <w:pStyle w:val="ConsPlusTitle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главы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Кореновский район                                                                            С.В. Колупайко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                                                                                       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1" w:right="567" w:gutter="0" w:header="709" w:top="766" w:footer="709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28209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28209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6">
    <w:name w:val="Heading 6"/>
    <w:basedOn w:val="Normal"/>
    <w:next w:val="Normal"/>
    <w:link w:val="6"/>
    <w:qFormat/>
    <w:rsid w:val="001e2834"/>
    <w:pPr>
      <w:keepNext w:val="true"/>
      <w:widowControl w:val="false"/>
      <w:tabs>
        <w:tab w:val="clear" w:pos="708"/>
        <w:tab w:val="left" w:pos="0" w:leader="none"/>
      </w:tabs>
      <w:suppressAutoHyphens w:val="true"/>
      <w:spacing w:lineRule="auto" w:line="240" w:before="0" w:after="0"/>
      <w:ind w:hanging="1152" w:left="1152"/>
      <w:outlineLvl w:val="5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473228"/>
    <w:rPr/>
  </w:style>
  <w:style w:type="character" w:styleId="Style14" w:customStyle="1">
    <w:name w:val="Нижний колонтитул Знак"/>
    <w:basedOn w:val="DefaultParagraphFont"/>
    <w:uiPriority w:val="99"/>
    <w:qFormat/>
    <w:rsid w:val="00473228"/>
    <w:rPr/>
  </w:style>
  <w:style w:type="character" w:styleId="Apple-converted-space" w:customStyle="1">
    <w:name w:val="apple-converted-space"/>
    <w:qFormat/>
    <w:rsid w:val="000c0469"/>
    <w:rPr/>
  </w:style>
  <w:style w:type="character" w:styleId="0pt" w:customStyle="1">
    <w:name w:val="Основной текст + Интервал 0 pt"/>
    <w:qFormat/>
    <w:rsid w:val="000c0469"/>
    <w:rPr>
      <w:rFonts w:ascii="Times New Roman" w:hAnsi="Times New Roman" w:eastAsia="Times New Roman" w:cs="Times New Roman"/>
      <w:color w:val="000000"/>
      <w:spacing w:val="0"/>
      <w:w w:val="100"/>
      <w:sz w:val="26"/>
      <w:szCs w:val="26"/>
      <w:shd w:fill="FFFFFF" w:val="clear"/>
      <w:lang w:val="ru-RU" w:eastAsia="ru-RU" w:bidi="ru-RU"/>
    </w:rPr>
  </w:style>
  <w:style w:type="character" w:styleId="6" w:customStyle="1">
    <w:name w:val="Заголовок 6 Знак"/>
    <w:basedOn w:val="DefaultParagraphFont"/>
    <w:qFormat/>
    <w:rsid w:val="001e2834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7142fb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47322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47322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47322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25272"/>
    <w:pPr>
      <w:spacing w:before="0" w:after="200"/>
      <w:ind w:left="720"/>
      <w:contextualSpacing/>
    </w:pPr>
    <w:rPr/>
  </w:style>
  <w:style w:type="paragraph" w:styleId="ConsPlusTitle" w:customStyle="1">
    <w:name w:val="ConsPlusTitle"/>
    <w:qFormat/>
    <w:rsid w:val="000c046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7142f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72b7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D8CA-70C4-44D2-B47D-B025DF50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LibreOffice/7.6.4.1$Windows_X86_64 LibreOffice_project/e19e193f88cd6c0525a17fb7a176ed8e6a3e2aa1</Application>
  <AppVersion>15.0000</AppVersion>
  <Pages>2</Pages>
  <Words>434</Words>
  <Characters>3102</Characters>
  <CharactersWithSpaces>3962</CharactersWithSpaces>
  <Paragraphs>26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2024-02-09T09:01:00Z</dcterms:created>
  <dc:creator>Елена</dc:creator>
  <dc:description/>
  <dc:language>ru-RU</dc:language>
  <cp:lastModifiedBy/>
  <cp:lastPrinted>2025-03-07T09:00:44Z</cp:lastPrinted>
  <dcterms:modified xsi:type="dcterms:W3CDTF">2025-03-07T09:00:46Z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