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СВОДНЫЙ ОТЧЕТ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проектов муниципальных нормативных правовых актов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Общая информация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 Регулирующий орган: Отдел жилищно-коммунального хозяйства транспорта и связи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администрации муниципального образования Кореновский район.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 Вид и наименование проекта муниципального нормативного правового акта: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п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</w:rPr>
        <w:t>роект решения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/>
        </w:rPr>
        <w:t xml:space="preserve"> 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8"/>
          <w:szCs w:val="28"/>
          <w:u w:val="none"/>
          <w:shd w:fill="auto" w:val="clear"/>
          <w:lang w:val="ru-RU" w:bidi="ru-RU"/>
        </w:rPr>
        <w:t>«Об утверждении Положения о муниципальном контроле в области охраны и использования особо охраняемых природных территорий на территории Кореновского района»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(далее – МНПА).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Style w:val="FontStyle2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>Невозможность осуществления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sz w:val="28"/>
          <w:szCs w:val="28"/>
          <w:lang w:val="ru-RU"/>
        </w:rPr>
        <w:t>муниципально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sz w:val="28"/>
          <w:szCs w:val="28"/>
          <w:lang w:val="ru-RU"/>
        </w:rPr>
        <w:t>контрол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>я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lang w:val="ru-RU"/>
        </w:rPr>
        <w:t>в области охраны и использования особо охраняемых природных территорий на территории Кореновского района.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Цель предлагаемого правового регулирования - </w:t>
      </w:r>
      <w:r>
        <w:rPr>
          <w:rStyle w:val="FontStyle22"/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 w:bidi="ru-RU"/>
        </w:rPr>
        <w:t>осуществлени</w:t>
      </w:r>
      <w:r>
        <w:rPr>
          <w:rStyle w:val="FontStyle22"/>
          <w:rFonts w:eastAsia="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kern w:val="0"/>
          <w:sz w:val="28"/>
          <w:szCs w:val="28"/>
          <w:lang w:val="ru-RU" w:eastAsia="ru-RU" w:bidi="ru-RU"/>
        </w:rPr>
        <w:t>е</w:t>
      </w:r>
      <w:r>
        <w:rPr>
          <w:rFonts w:cs="Times New Roman" w:ascii="Times New Roman" w:hAnsi="Times New Roman"/>
          <w:bCs/>
          <w:color w:val="auto"/>
          <w:spacing w:val="-2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  <w:lang w:bidi="ru-RU"/>
        </w:rPr>
        <w:t>муниципально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  <w:lang w:bidi="ru-RU"/>
        </w:rPr>
        <w:t>контрол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  <w:lang w:bidi="ru-RU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8"/>
          <w:szCs w:val="28"/>
          <w:lang w:bidi="ru-RU"/>
        </w:rPr>
        <w:t xml:space="preserve">в области охраны и использования особо охраняемых природных территорий на территории Кореновского района </w:t>
      </w:r>
      <w:r>
        <w:rPr>
          <w:rStyle w:val="FontStyle22"/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 w:bidi="ru-RU"/>
        </w:rPr>
        <w:t>в соответствии с федеральным законодательством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8"/>
          <w:szCs w:val="28"/>
          <w:lang w:bidi="ru-RU"/>
        </w:rPr>
        <w:t>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ab/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lang w:val="ru-RU" w:bidi="ru-RU"/>
        </w:rPr>
        <w:t xml:space="preserve">Утверждение </w:t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-2"/>
          <w:sz w:val="28"/>
          <w:szCs w:val="28"/>
          <w:lang w:val="ru-RU" w:bidi="ru-RU"/>
        </w:rPr>
        <w:t xml:space="preserve">Положения о муниципальном контроле </w:t>
      </w:r>
      <w:r>
        <w:rPr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auto"/>
          <w:spacing w:val="0"/>
          <w:sz w:val="28"/>
          <w:szCs w:val="28"/>
          <w:lang w:val="ru-RU" w:bidi="ru-RU"/>
        </w:rPr>
        <w:t>в области охраны и использования особо охраняемых природных территорий на территории Кореновского района.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высокая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Проект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МНПА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Ф.И.О. –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Нейжмак Виктор Николаевич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Должность: начальник о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тдела жилищно-коммунального хозяйства, транспорта и связи ад</w:t>
      </w:r>
      <w:bookmarkStart w:id="0" w:name="__DdeLink__3190_3854153775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министрации муниципального образования Кореновский район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Тел.: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 4-99-73</w:t>
      </w:r>
      <w:r>
        <w:rPr>
          <w:rFonts w:cs="Times New Roman" w:ascii="Times New Roman" w:hAnsi="Times New Roman"/>
          <w:sz w:val="28"/>
          <w:szCs w:val="28"/>
        </w:rPr>
        <w:t>. Адрес электронной почты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: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viktorneizhmak@yandex.ru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Невозможность осуществления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>муниципально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>контрол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в области охраны и использования особо охраняемых природных территорий на территории Кореновского района.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Невозможность осуществления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>муниципально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>контрол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kern w:val="0"/>
          <w:sz w:val="28"/>
          <w:szCs w:val="28"/>
          <w:lang w:val="ru-RU" w:eastAsia="en-US" w:bidi="ar-SA"/>
        </w:rPr>
        <w:t>я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в области охраны и использования особо охраняемых природных территорий на территории Кореновского района.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2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ab/>
        <w:t>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FontStyle22"/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 xml:space="preserve">Непринятие Положения исключает возможность осуществления </w:t>
      </w:r>
      <w:r>
        <w:rPr>
          <w:rStyle w:val="FontStyle22"/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>муниципально</w:t>
      </w:r>
      <w:r>
        <w:rPr>
          <w:rStyle w:val="FontStyle22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kern w:val="0"/>
          <w:sz w:val="28"/>
          <w:szCs w:val="28"/>
          <w:lang w:val="ru-RU" w:eastAsia="en-US" w:bidi="ar-SA"/>
        </w:rPr>
        <w:t xml:space="preserve">го </w:t>
      </w:r>
      <w:r>
        <w:rPr>
          <w:rStyle w:val="FontStyle22"/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>контрол</w:t>
      </w:r>
      <w:r>
        <w:rPr>
          <w:rStyle w:val="FontStyle22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kern w:val="0"/>
          <w:sz w:val="28"/>
          <w:szCs w:val="28"/>
          <w:lang w:val="ru-RU" w:eastAsia="en-US" w:bidi="ar-SA"/>
        </w:rPr>
        <w:t>я</w:t>
      </w:r>
      <w:r>
        <w:rPr>
          <w:rStyle w:val="FontStyle22"/>
          <w:rFonts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2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22"/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  <w:t>в области охраны и использования особо охраняемых природных территорий на территории Кореновского района.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Style w:val="FontStyle22"/>
          <w:rFonts w:ascii="Times New Roman" w:hAnsi="Times New Roman" w:cs="Times New Roman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lang w:val="ru-RU" w:eastAsia="ru-RU"/>
        </w:rPr>
      </w:pPr>
      <w:r>
        <w:rPr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 xml:space="preserve">Федеральным законом от 28 декабря 2024 года № 540-ФЗ, внесены изменения в Федеральный закон № 248-ФЗ «О государственном контроле (надзоре) и муниципальном контроле в Российской Федерации».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FontStyle15"/>
          <w:rFonts w:eastAsia="Times New Roman"/>
          <w:color w:val="000000"/>
          <w:sz w:val="28"/>
          <w:szCs w:val="28"/>
          <w:lang w:val="ru-RU" w:eastAsia="ru-RU"/>
        </w:rPr>
        <w:tab/>
        <w:t>Расширен перечень профилактических мероприятий, изменены нормы о проведении обязательных профилактических визитов. Изменения в досудебном обжаловании в случае проведения профилактических визитов.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Проблема выявлена по результатам анализа изменений законодательства о государственном контроле (надзоре) и муниципальном контроле в Российской Федерации.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к субъектам относятся юридические лица, индивидуальные предприниматели и граждане. Количество подконтрольных субъектов не ограничено. Определить точное количество не представляется возможным.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2.4. 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несвоевременное приведение нормативных правовых актов в соответствие с действующим законодательством Российской Федерации в области государственного контроля (надзора) и муниципального контроля в Российской Федерации, повлечет за собой возникновение правовых коллизий.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несоответствие существующего порядка осуществления муниципального контроля требованиям Закона 248-ФЗ, внесенных </w:t>
      </w:r>
      <w:r>
        <w:rPr>
          <w:rStyle w:val="FontStyle15"/>
          <w:rFonts w:eastAsia="Times New Roman"/>
          <w:bCs/>
          <w:color w:val="000000"/>
          <w:sz w:val="28"/>
          <w:szCs w:val="28"/>
          <w:lang w:eastAsia="ru-RU"/>
        </w:rPr>
        <w:t>Федеральным законом от 28 декабря 2024 года №540-ФЗ.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ab/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kern w:val="0"/>
          <w:sz w:val="28"/>
          <w:szCs w:val="28"/>
          <w:shd w:fill="auto" w:val="clear"/>
          <w:lang w:val="ru-RU" w:eastAsia="en-US" w:bidi="ar-SA"/>
        </w:rPr>
        <w:t>М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>униципальн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kern w:val="0"/>
          <w:sz w:val="28"/>
          <w:szCs w:val="28"/>
          <w:shd w:fill="auto" w:val="clear"/>
          <w:lang w:val="ru-RU" w:eastAsia="en-US" w:bidi="ar-SA"/>
        </w:rPr>
        <w:t xml:space="preserve">ый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>контрол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kern w:val="0"/>
          <w:sz w:val="28"/>
          <w:szCs w:val="28"/>
          <w:shd w:fill="auto" w:val="clear"/>
          <w:lang w:val="ru-RU" w:eastAsia="en-US" w:bidi="ar-SA"/>
        </w:rPr>
        <w:t>ь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области охраны и использования особо охраняемых природных территорий на территории Кореновского района  </w:t>
      </w:r>
      <w:r>
        <w:rPr>
          <w:rStyle w:val="FontStyle22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shd w:fill="auto" w:val="clear"/>
          <w:lang w:val="ru-RU" w:eastAsia="ru-RU"/>
        </w:rPr>
        <w:t>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  <w:t>при разработке данного проекта администрация муниципального образования Кореновский район руководствовалась как нормами федерального законодательства, так и опытом разработки подобных нормативных правовых актов, примененным органами государственной власти различных субъектов Российской Федерации, а также органами местного самоуправления.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2.8. Источники данных: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Style w:val="Hyperlink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ab/>
        <w:t>Справочно-правовая система</w:t>
      </w:r>
      <w:r>
        <w:rPr>
          <w:rStyle w:val="Hyperlink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Гарант.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2.9. Иная информация о проблеме: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отсутствует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267"/>
      <w:bookmarkStart w:id="2" w:name="Par267"/>
      <w:bookmarkEnd w:id="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3" w:name="Par270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Style w:val="FontStyle22"/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sz w:val="24"/>
                <w:szCs w:val="24"/>
                <w:lang w:val="ru-RU" w:eastAsia="ru-RU" w:bidi="ru-RU"/>
              </w:rPr>
              <w:t>осуществлени</w:t>
            </w:r>
            <w:r>
              <w:rPr>
                <w:rStyle w:val="FontStyle22"/>
                <w:rFonts w:eastAsia="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kern w:val="0"/>
                <w:sz w:val="24"/>
                <w:szCs w:val="24"/>
                <w:lang w:val="ru-RU" w:eastAsia="ru-RU" w:bidi="ru-RU"/>
              </w:rPr>
              <w:t>е</w:t>
            </w:r>
            <w:r>
              <w:rPr>
                <w:rFonts w:eastAsia="Calibri" w:cs="Times New Roman" w:ascii="Times New Roman" w:hAnsi="Times New Roman"/>
                <w:bCs/>
                <w:color w:val="auto"/>
                <w:spacing w:val="-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-2"/>
                <w:sz w:val="24"/>
                <w:szCs w:val="24"/>
                <w:lang w:bidi="ru-RU"/>
              </w:rPr>
              <w:t>муниципально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го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-2"/>
                <w:sz w:val="24"/>
                <w:szCs w:val="24"/>
                <w:lang w:bidi="ru-RU"/>
              </w:rPr>
              <w:t>контрол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-2"/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-2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bidi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8"/>
                <w:lang w:eastAsia="en-US"/>
              </w:rPr>
              <w:t>со дня его официального опубликования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В мониторинге достижения цели 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 нуждается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>Федеральны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>й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 xml:space="preserve"> закон от 06 октября 2003 года № 131- ФЗ «Об общих принципах организации местного самоуправления в Российской Федерации»;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ab/>
        <w:t>Федеральны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>й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 xml:space="preserve"> закон от 31 июля 2020 года № 248-ФЗ «О государственном контроле (надзоре) и муниципальном контроле в Российской Федерации»;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ab/>
        <w:t>Федеральн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>ый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shd w:fill="FFFFFF" w:val="clear"/>
        </w:rPr>
        <w:t xml:space="preserve"> закон от 14 марта 1995 года № 33-ФЗ «Об особо охраняемых природных территориях».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5"/>
        <w:gridCol w:w="1569"/>
        <w:gridCol w:w="1794"/>
      </w:tblGrid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4" w:name="Par290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5" w:name="Par292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Style w:val="FontStyle22"/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осуществлени</w:t>
            </w:r>
            <w:r>
              <w:rPr>
                <w:rStyle w:val="FontStyle22"/>
                <w:rFonts w:eastAsia="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е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муниципально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го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контрол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bidi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Утверждение 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«Об утверждении Положения о муниципальном контроле в области охраны и использования особо охраняемых природных территорий на территории Кореновского района»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Принято/не принято постановление администрации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принятие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«Об утверждении Положения о муниципальном контроле в области охраны и использования особо охраняемых природных территорий на территории Кореновского района»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outlineLvl w:val="0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Par319"/>
      <w:bookmarkStart w:id="7" w:name="Par319"/>
      <w:bookmarkEnd w:id="7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90"/>
        <w:gridCol w:w="3207"/>
        <w:gridCol w:w="3641"/>
      </w:tblGrid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 предприниматели и граждане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Не ограничено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</w:tr>
    </w:tbl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9" w:name="Par334"/>
      <w:bookmarkEnd w:id="9"/>
      <w:r>
        <w:rPr>
          <w:rFonts w:cs="Times New Roman"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3"/>
        <w:gridCol w:w="1738"/>
        <w:gridCol w:w="1777"/>
      </w:tblGrid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bookmarkStart w:id="10" w:name="Par336"/>
            <w:bookmarkEnd w:id="10"/>
            <w:r>
              <w:rPr>
                <w:rFonts w:cs="Times New Roman"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Style w:val="FontStyle22"/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осуществлени</w:t>
            </w:r>
            <w:r>
              <w:rPr>
                <w:rStyle w:val="FontStyle22"/>
                <w:rFonts w:eastAsia="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е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муниципально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го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контрол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bidi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в соответствии с утвержденным положением о муниципальном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eastAsia="ru-RU" w:bidi="ru-RU"/>
              </w:rPr>
              <w:t>контрол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е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 w:bidi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  <w:bookmarkStart w:id="11" w:name="Par364"/>
      <w:bookmarkStart w:id="12" w:name="Par364"/>
      <w:bookmarkEnd w:id="12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768"/>
        <w:gridCol w:w="3650"/>
        <w:gridCol w:w="3220"/>
      </w:tblGrid>
      <w:tr>
        <w:trPr/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6.1.Наименование функции (полномочия, обязанности или права) (в соответствии с </w:t>
            </w:r>
            <w:hyperlink w:anchor="P483">
              <w:r>
                <w:rPr>
                  <w:rStyle w:val="ListLabel1"/>
                  <w:rFonts w:ascii="Times New Roman" w:hAnsi="Times New Roman"/>
                  <w:sz w:val="24"/>
                  <w:szCs w:val="24"/>
                </w:rPr>
                <w:t>пунктом 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6.2. Виды расходов (возможных поступлений) бюджета муниципального образования Кореновский район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>
        <w:trPr/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center"/>
              <w:outlineLvl w:val="0"/>
              <w:rPr/>
            </w:pPr>
            <w:r>
              <w:rPr>
                <w:rStyle w:val="FontStyle22"/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осуществлени</w:t>
            </w:r>
            <w:r>
              <w:rPr>
                <w:rStyle w:val="FontStyle22"/>
                <w:rFonts w:eastAsia="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е</w:t>
            </w: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муниципально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го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>контрол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-2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я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-2"/>
                <w:sz w:val="24"/>
                <w:szCs w:val="24"/>
                <w:shd w:fill="auto" w:val="clear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bidi="ru-RU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 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>
          <w:trHeight w:val="84" w:hRule="atLeast"/>
        </w:trPr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2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 гг.: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доходы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6.5. Источники данных: отсутствуют.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3" w:name="Par400"/>
      <w:bookmarkEnd w:id="13"/>
      <w:r>
        <w:rPr>
          <w:rFonts w:cs="Times New Roman" w:ascii="Times New Roman" w:hAnsi="Times New Roman"/>
          <w:sz w:val="28"/>
          <w:szCs w:val="28"/>
        </w:rPr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 предприниматели и  граждане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01"/>
              <w:widowControl w:val="false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eastAsia="Calibri" w:cs="Times New Roman" w:ascii="Times New Roman" w:hAnsi="Times New Roman" w:eastAsiaTheme="minorHAns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Style w:val="FontStyle24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w w:val="100"/>
                <w:sz w:val="24"/>
                <w:szCs w:val="24"/>
                <w:lang w:val="ru-RU" w:eastAsia="ru-RU"/>
              </w:rPr>
              <w:t>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7.6. Источники данных: 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bookmarkStart w:id="14" w:name="Par429"/>
      <w:bookmarkEnd w:id="14"/>
      <w:r>
        <w:rPr>
          <w:rFonts w:cs="Times New Roman"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ConsPlus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2"/>
        <w:gridCol w:w="2456"/>
        <w:gridCol w:w="1661"/>
        <w:gridCol w:w="2684"/>
      </w:tblGrid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8.5. Источники данных: отсутствуют.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5" w:name="Par447"/>
      <w:bookmarkStart w:id="16" w:name="Par447"/>
      <w:bookmarkEnd w:id="16"/>
    </w:p>
    <w:p>
      <w:pPr>
        <w:pStyle w:val="ConsPlus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contextualSpacing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outlineLvl w:val="0"/>
              <w:rPr/>
            </w:pP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 xml:space="preserve">принятие 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проекта решения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Совета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«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-2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Об утверждении Положения о муниципальном контроле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в области охраны и использования особо охраняемых природных территорий на территории Кореновского района»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eastAsia="ru-RU"/>
              </w:rPr>
              <w:t>Юридические лица, индивидуальные предприниматели и граждане, к деятельности (действиям) которых предъявляются. обязательные требования</w:t>
            </w:r>
          </w:p>
          <w:p>
            <w:pPr>
              <w:pStyle w:val="ConsPlusNonformat"/>
              <w:widowControl w:val="false"/>
              <w:suppressAutoHyphens w:val="true"/>
              <w:spacing w:lineRule="auto" w:line="24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eastAsia="ru-RU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8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r>
              <w:rPr>
                <w:rStyle w:val="Hyperlink"/>
                <w:rFonts w:cs="Times New Roman" w:ascii="Times New Roman" w:hAnsi="Times New Roman"/>
                <w:sz w:val="24"/>
                <w:szCs w:val="28"/>
              </w:rPr>
              <w:t>пункт 3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9.6. Оценка рисков неблагоприятных последствий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Spacing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 w:before="0" w:after="0"/>
              <w:ind w:hanging="0" w:left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FFFFFF" w:val="clear"/>
          <w:lang w:val="ru-RU" w:eastAsia="ru-RU" w:bidi="ru-RU"/>
        </w:rPr>
        <w:t xml:space="preserve"> 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shd w:fill="auto" w:val="clear"/>
          <w:lang w:val="ru-RU" w:eastAsia="ru-RU" w:bidi="ru-RU"/>
        </w:rPr>
        <w:t>п</w:t>
      </w:r>
      <w:r>
        <w:rPr>
          <w:rStyle w:val="Hyperlink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роекта решения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 xml:space="preserve">Совета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«Об утверждении Положения о муниципальном контроле в области охраны и использования особо охраняемых природных территорий на территории Кореновского района»</w:t>
      </w:r>
      <w:r>
        <w:rPr>
          <w:rStyle w:val="Strong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ru-RU" w:bidi="ru-RU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Принятие данного решения обусловлено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невозможностью </w:t>
      </w: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</w:rPr>
        <w:t xml:space="preserve">осуществления муниципального </w:t>
      </w:r>
      <w:r>
        <w:rPr>
          <w:rStyle w:val="Hyperlin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в области охраны и использования особо охраняемых природных территорий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" w:cs="Times New Roman" w:eastAsiaTheme="minorEastAsia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Начальник 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тдела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 xml:space="preserve">жилищно-коммунального хозяйства,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  <w:lang w:val="ru-RU" w:eastAsia="ru-RU" w:bidi="ar-SA"/>
        </w:rPr>
        <w:t>транспорта и связи ад</w:t>
      </w:r>
      <w:bookmarkStart w:id="17" w:name="__DdeLink__3190_3854153775_Копия_1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министрации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муниципального образования </w:t>
      </w:r>
    </w:p>
    <w:p>
      <w:pPr>
        <w:pStyle w:val="ConsPlusNonformat"/>
        <w:suppressAutoHyphens w:val="true"/>
        <w:spacing w:lineRule="auto" w:line="240" w:before="0" w:after="0"/>
        <w:ind w:hanging="0" w:lef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Кореновский район</w:t>
      </w:r>
      <w:bookmarkEnd w:id="17"/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ab/>
        <w:tab/>
        <w:tab/>
        <w:tab/>
        <w:tab/>
        <w:tab/>
        <w:tab/>
        <w:tab/>
        <w:t xml:space="preserve">  В.Н. Нейжмак</w:t>
      </w:r>
    </w:p>
    <w:sectPr>
      <w:headerReference w:type="default" r:id="rId2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 Math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9194859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6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FollowedHyperlink">
    <w:name w:val="FollowedHyperlink"/>
    <w:basedOn w:val="DefaultParagraphFont"/>
    <w:uiPriority w:val="99"/>
    <w:semiHidden/>
    <w:unhideWhenUsed/>
    <w:rsid w:val="007c46a7"/>
    <w:rPr>
      <w:color w:themeColor="followedHyperlink" w:val="800080"/>
      <w:u w:val="single"/>
    </w:rPr>
  </w:style>
  <w:style w:type="character" w:styleId="Style19">
    <w:name w:val="Выделение"/>
    <w:qFormat/>
    <w:rPr>
      <w:i/>
      <w:iCs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Strong">
    <w:name w:val="Strong"/>
    <w:qFormat/>
    <w:rPr>
      <w:b/>
      <w:bCs/>
    </w:rPr>
  </w:style>
  <w:style w:type="character" w:styleId="FontStyle15">
    <w:name w:val="Font Style15"/>
    <w:qFormat/>
    <w:rPr>
      <w:rFonts w:ascii="Times New Roman" w:hAnsi="Times New Roman" w:cs="Times New Roman"/>
      <w:sz w:val="26"/>
    </w:rPr>
  </w:style>
  <w:style w:type="character" w:styleId="FontStyle22">
    <w:name w:val="Font Style22"/>
    <w:basedOn w:val="DefaultParagraphFont"/>
    <w:qFormat/>
    <w:rPr>
      <w:rFonts w:ascii="Times New Roman" w:hAnsi="Times New Roman"/>
      <w:sz w:val="26"/>
    </w:rPr>
  </w:style>
  <w:style w:type="character" w:styleId="FontStyle24">
    <w:name w:val="Font Style24"/>
    <w:basedOn w:val="DefaultParagraphFont"/>
    <w:qFormat/>
    <w:rPr>
      <w:rFonts w:ascii="Times New Roman" w:hAnsi="Times New Roman"/>
      <w:sz w:val="22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uto" w:line="24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Прижатый влево"/>
    <w:basedOn w:val="Normal"/>
    <w:next w:val="Normal"/>
    <w:uiPriority w:val="99"/>
    <w:qFormat/>
    <w:rsid w:val="005c186b"/>
    <w:pPr>
      <w:spacing w:lineRule="auto" w:line="240" w:before="0" w:after="0"/>
    </w:pPr>
    <w:rPr>
      <w:rFonts w:ascii="Cambria Math" w:hAnsi="Cambria Math" w:eastAsia="Verdana" w:cs="Cambria Math"/>
      <w:sz w:val="24"/>
      <w:szCs w:val="24"/>
      <w:lang w:eastAsia="ru-RU"/>
    </w:rPr>
  </w:style>
  <w:style w:type="paragraph" w:styleId="Style2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Style201">
    <w:name w:val="Style20"/>
    <w:basedOn w:val="Normal"/>
    <w:qFormat/>
    <w:pPr>
      <w:spacing w:lineRule="exact" w:line="274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F50-C64E-4B90-A031-AE33A12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Application>LibreOffice/7.6.7.2$Windows_X86_64 LibreOffice_project/dd47e4b30cb7dab30588d6c79c651f218165e3c5</Application>
  <AppVersion>15.0000</AppVersion>
  <Pages>9</Pages>
  <Words>1719</Words>
  <Characters>13903</Characters>
  <CharactersWithSpaces>15561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2025-03-25T17:04:31Z</dcterms:modified>
  <cp:revision>1760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