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spacing w:lineRule="auto" w:line="24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СВОДНЫЙ ОТЧЕТ</w:t>
      </w:r>
    </w:p>
    <w:p>
      <w:pPr>
        <w:pStyle w:val="ConsPlusNormal"/>
        <w:suppressAutoHyphens w:val="true"/>
        <w:spacing w:lineRule="auto" w:line="24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о результатах проведения оценки регулирующего воздействия</w:t>
      </w:r>
    </w:p>
    <w:p>
      <w:pPr>
        <w:pStyle w:val="ConsPlusNormal"/>
        <w:suppressAutoHyphens w:val="true"/>
        <w:spacing w:lineRule="auto" w:line="24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проектов муниципальных нормативных правовых актов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 Общая информация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1.1. Регулирующий орган: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Сектор развития потребительской сферы и ценообразования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управлени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kern w:val="0"/>
          <w:sz w:val="28"/>
          <w:szCs w:val="28"/>
          <w:lang w:val="ru-RU" w:eastAsia="ru-RU" w:bidi="ar-SA"/>
        </w:rPr>
        <w:t>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экономики администрации муниципального образования Кореновский район.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1.2. Вид и наименование проекта муниципального нормативного правового акта: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проект постановления администрации муниципального образования Кореновский район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Об определении границ, прилегающих территорий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на которых не допускается розничная продажа алкогольной продукции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розничная продажа алкогольной продукции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при оказании услуг общественного питания, на территории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муниципального образования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Кореновский район»</w:t>
      </w:r>
      <w:r>
        <w:rPr>
          <w:rStyle w:val="Hyperlink"/>
          <w:rFonts w:eastAsia="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8"/>
          <w:szCs w:val="28"/>
          <w:u w:val="none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(далее – МНПА).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/>
      </w:r>
    </w:p>
    <w:p>
      <w:pPr>
        <w:pStyle w:val="ConsPlusNonformat"/>
        <w:suppressAutoHyphens w:val="true"/>
        <w:spacing w:lineRule="auto" w:line="240"/>
        <w:ind w:hanging="0" w:lef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1.3. Предполагаемая дата вступления в силу муниципального нормативного правового акта: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март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года.</w:t>
      </w:r>
    </w:p>
    <w:p>
      <w:pPr>
        <w:pStyle w:val="ConsPlusNonformat"/>
        <w:tabs>
          <w:tab w:val="clear" w:pos="708"/>
          <w:tab w:val="left" w:pos="1134" w:leader="none"/>
        </w:tabs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н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</w:rPr>
        <w:t>евозможность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установления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границ, прилегающих территорий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, на которых не допускается розничная продажа алкогольной продукции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розничная продажа алкогольной продукции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 оказании услуг общественного питания, на территории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муниципального образования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 Кореновский район.</w:t>
      </w:r>
    </w:p>
    <w:p>
      <w:pPr>
        <w:pStyle w:val="Normal"/>
        <w:widowControl w:val="false"/>
        <w:tabs>
          <w:tab w:val="clear" w:pos="708"/>
          <w:tab w:val="left" w:pos="1134" w:leader="none"/>
          <w:tab w:val="left" w:pos="1276" w:leader="none"/>
          <w:tab w:val="left" w:pos="1418" w:leader="none"/>
          <w:tab w:val="left" w:pos="156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1.5. Краткое описание целей предлагаемого правового регулирования: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>Цель предлагаемого правового регулирования - определени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границ прилегающих территорий, в том числе к помещениям, указанным в </w:t>
      </w:r>
      <w:hyperlink r:id="rId2">
        <w:r>
          <w:rPr>
            <w:rStyle w:val="ListLabel132"/>
            <w:rFonts w:cs="Times New Roman" w:ascii="Times New Roman" w:hAnsi="Times New Roman"/>
            <w:color w:themeColor="text1" w:val="000000"/>
            <w:sz w:val="28"/>
            <w:szCs w:val="28"/>
          </w:rPr>
          <w:t>подпункте 10 пункта 2 статьи 16</w:t>
        </w:r>
      </w:hyperlink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Закона</w:t>
      </w:r>
      <w:r>
        <w:rPr>
          <w:rFonts w:cs="Times New Roman" w:ascii="Times New Roman" w:hAnsi="Times New Roman"/>
          <w:sz w:val="28"/>
          <w:szCs w:val="28"/>
        </w:rPr>
        <w:t xml:space="preserve">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firstLine="142" w:left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1.6. Краткое описание содержания предлагаемого правового регулирования: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ab/>
        <w:t xml:space="preserve">Установление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границ, прилегающих территорий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, на которых не допускается розничная продажа алкогольной продукции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розничная продажа алкогольной продукции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 оказании услуг общественного питания, на территории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муниципального образования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 Кореновский район,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путем определения способа расчёта расстояния до границ, прилегающих к некоторым организациям и объектам территории и минимальных значений расстояний до границ, прилегающих к не</w:t>
      </w:r>
      <w:r>
        <w:rPr>
          <w:rFonts w:cs="Times New Roman" w:ascii="Times New Roman" w:hAnsi="Times New Roman"/>
          <w:sz w:val="28"/>
          <w:szCs w:val="28"/>
        </w:rPr>
        <w:t>которы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организациям и объектам территории на которых </w:t>
      </w:r>
      <w:r>
        <w:rPr>
          <w:rFonts w:cs="Times New Roman" w:ascii="Times New Roman" w:hAnsi="Times New Roman"/>
          <w:sz w:val="28"/>
          <w:szCs w:val="28"/>
        </w:rPr>
        <w:t xml:space="preserve">не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допускается розничная продажа алкогольной продукции.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pacing w:val="0"/>
          <w:sz w:val="28"/>
          <w:szCs w:val="28"/>
          <w:lang w:val="ru-RU"/>
        </w:rPr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both"/>
        <w:outlineLvl w:val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1.6.1. Степень регулирующего воздействия -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высокая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ConsPlusNormal"/>
        <w:suppressAutoHyphens w:val="true"/>
        <w:spacing w:lineRule="auto" w:line="240"/>
        <w:ind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роект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МНПА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содержит положения, устанавливающие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1.7. Контактная информация исполнителя в регулирующем органе:</w:t>
      </w:r>
    </w:p>
    <w:p>
      <w:pPr>
        <w:pStyle w:val="Normal"/>
        <w:widowControl w:val="false"/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Ф.И.О. –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Гурина Ольга Александровна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Должность: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заведующий</w:t>
      </w:r>
      <w:bookmarkStart w:id="0" w:name="__DdeLink__3190_3854153775"/>
      <w:r>
        <w:rPr>
          <w:rFonts w:cs="Times New Roman" w:ascii="Times New Roman" w:hAnsi="Times New Roman"/>
          <w:sz w:val="28"/>
          <w:szCs w:val="28"/>
        </w:rPr>
        <w:t xml:space="preserve"> сектор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ом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развития потребительской сферы и ценообразования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управления экономики администрации муниципального образования Кореновский район</w:t>
      </w:r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Тел.: 4-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04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56</w:t>
      </w:r>
      <w:r>
        <w:rPr>
          <w:rFonts w:cs="Times New Roman" w:ascii="Times New Roman" w:hAnsi="Times New Roman"/>
          <w:sz w:val="28"/>
          <w:szCs w:val="28"/>
        </w:rPr>
        <w:t>. Адрес электронной почты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: gurina_olga@admkor.ru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 Описание проблемы, на решение которой направлено предлагаемое правовое регулирование: </w:t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Снижение доступности алкогольной продукции путем установления границ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Кореновского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 xml:space="preserve"> района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lang w:val="ru-RU"/>
        </w:rPr>
        <w:t>, является одной из мер по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Федерации.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2.1. Формулировка проблемы:</w:t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" w:cs="Times New Roman" w:ascii="Times New Roman" w:hAnsi="Times New Roman" w:eastAsiaTheme="minorEastAsia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 xml:space="preserve">необоснованное предоставление департаментом потребительской сферы и регулирования рынка алкоголя Краснодарского края лицензий на розничную продажу алкогольной, спиртосодержащей продукции на территории </w:t>
      </w:r>
      <w:r>
        <w:rPr>
          <w:rFonts w:eastAsia="" w:cs="Times New Roman" w:ascii="Times New Roman" w:hAnsi="Times New Roman" w:eastAsiaTheme="minorEastAsia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>Кореновского</w:t>
      </w:r>
      <w:r>
        <w:rPr>
          <w:rFonts w:eastAsia="" w:cs="Times New Roman" w:ascii="Times New Roman" w:hAnsi="Times New Roman" w:eastAsiaTheme="minorEastAsia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 xml:space="preserve"> района.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</w:t>
      </w:r>
      <w:r>
        <w:rPr>
          <w:rFonts w:cs="Times New Roman" w:ascii="Times New Roman" w:hAnsi="Times New Roman"/>
          <w:sz w:val="28"/>
          <w:szCs w:val="28"/>
        </w:rPr>
        <w:t>пределени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границ прилегающих территорий, в том числе к помещениям, указанным в </w:t>
      </w:r>
      <w:hyperlink r:id="rId3">
        <w:r>
          <w:rPr>
            <w:rStyle w:val="ListLabel135"/>
            <w:rFonts w:cs="Times New Roman" w:ascii="Times New Roman" w:hAnsi="Times New Roman"/>
            <w:color w:themeColor="text1" w:val="000000"/>
            <w:sz w:val="28"/>
            <w:szCs w:val="28"/>
          </w:rPr>
          <w:t>подпункте 10 пункта 2 статьи 16</w:t>
        </w:r>
      </w:hyperlink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Закона</w:t>
      </w:r>
      <w:r>
        <w:rPr>
          <w:rFonts w:cs="Times New Roman" w:ascii="Times New Roman" w:hAnsi="Times New Roman"/>
          <w:sz w:val="28"/>
          <w:szCs w:val="28"/>
        </w:rPr>
        <w:t xml:space="preserve">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>2.3. Субъекты общественных отношений, заинтересованные в устранении проблемы, их количественная оценка: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юридические лица. Количественная оценка участников не ограничена. 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ab/>
        <w:t xml:space="preserve">По состоянию на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1 марта </w:t>
      </w:r>
      <w:r>
        <w:rPr>
          <w:rFonts w:eastAsia="Calibri" w:cs="Times New Roman" w:ascii="Times New Roman" w:hAnsi="Times New Roman"/>
          <w:sz w:val="28"/>
          <w:szCs w:val="28"/>
        </w:rPr>
        <w:t>202</w:t>
      </w:r>
      <w:r>
        <w:rPr>
          <w:rFonts w:eastAsia="Calibri" w:cs="Times New Roman" w:ascii="Times New Roman" w:hAnsi="Times New Roman"/>
          <w:sz w:val="28"/>
          <w:szCs w:val="28"/>
        </w:rPr>
        <w:t>5 года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в муниципальном образовании </w:t>
      </w:r>
      <w:r>
        <w:rPr>
          <w:rFonts w:eastAsia="Calibri" w:cs="Times New Roman" w:ascii="Times New Roman" w:hAnsi="Times New Roman"/>
          <w:sz w:val="28"/>
          <w:szCs w:val="28"/>
        </w:rPr>
        <w:t>Кореновский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район </w:t>
      </w:r>
      <w:r>
        <w:rPr>
          <w:rFonts w:eastAsia="Calibri" w:cs="Times New Roman" w:ascii="Times New Roman" w:hAnsi="Times New Roman"/>
          <w:sz w:val="28"/>
          <w:szCs w:val="28"/>
        </w:rPr>
        <w:t>79</w:t>
      </w:r>
      <w:r>
        <w:rPr>
          <w:rFonts w:eastAsia="Calibri" w:cs="Times New Roman" w:ascii="Times New Roman" w:hAnsi="Times New Roman"/>
          <w:sz w:val="28"/>
          <w:szCs w:val="28"/>
        </w:rPr>
        <w:t xml:space="preserve"> организации имеют лицензи</w:t>
      </w:r>
      <w:r>
        <w:rPr>
          <w:rFonts w:eastAsia="Calibri" w:cs="Times New Roman" w:ascii="Times New Roman" w:hAnsi="Times New Roman"/>
          <w:sz w:val="28"/>
          <w:szCs w:val="28"/>
        </w:rPr>
        <w:t>ю</w:t>
      </w:r>
      <w:r>
        <w:rPr>
          <w:rFonts w:eastAsia="Calibri" w:cs="Times New Roman" w:ascii="Times New Roman" w:hAnsi="Times New Roman"/>
          <w:sz w:val="28"/>
          <w:szCs w:val="28"/>
        </w:rPr>
        <w:t xml:space="preserve"> на розничную продажу алкогольной продукции и розничную продажу алкогольной продукции при оказании услуг общественного питания.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  <w:highlight w:val="yellow"/>
        </w:rPr>
        <w:t xml:space="preserve"> 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2.4. Характеристика негативных эффектов, возникающих в связи с наличием проблемы, их количественная оценка: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" w:cs="Times New Roman" w:ascii="Times New Roman" w:hAnsi="Times New Roman" w:eastAsiaTheme="minorEastAsia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 xml:space="preserve">Не актуальные </w:t>
      </w:r>
      <w:r>
        <w:rPr>
          <w:rFonts w:eastAsia="" w:cs="Times New Roman" w:ascii="Times New Roman" w:hAnsi="Times New Roman" w:eastAsiaTheme="minorEastAsia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 xml:space="preserve">расстояния до </w:t>
      </w:r>
      <w:r>
        <w:rPr>
          <w:rFonts w:eastAsia="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 xml:space="preserve">границ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 xml:space="preserve"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>Кореновского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 xml:space="preserve"> района</w:t>
      </w:r>
      <w:r>
        <w:rPr>
          <w:rFonts w:eastAsia="" w:cs="Times New Roman" w:ascii="Times New Roman" w:hAnsi="Times New Roman" w:eastAsiaTheme="minorEastAsia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ru-RU" w:bidi="ar-SA"/>
        </w:rPr>
        <w:t>.</w:t>
      </w:r>
    </w:p>
    <w:p>
      <w:pPr>
        <w:pStyle w:val="ConsPlusNonformat"/>
        <w:suppressAutoHyphens w:val="true"/>
        <w:spacing w:lineRule="auto" w:line="240"/>
        <w:ind w:firstLine="567"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2.5. Причины возникновения проблемы и факторы, поддерживающие ее существование:</w:t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реализаци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администрацией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полномочий по определению границ прилегающих территорий, в том числе к помещениям, указанным в </w:t>
      </w:r>
      <w:hyperlink r:id="rId4">
        <w:r>
          <w:rPr>
            <w:rStyle w:val="ListLabel136"/>
            <w:rFonts w:cs="Times New Roman" w:ascii="Times New Roman" w:hAnsi="Times New Roman"/>
            <w:color w:themeColor="text1" w:val="000000"/>
            <w:sz w:val="28"/>
            <w:szCs w:val="28"/>
          </w:rPr>
          <w:t>подпункте 10 пункта 2 статьи 16</w:t>
        </w:r>
      </w:hyperlink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Закона</w:t>
      </w:r>
      <w:r>
        <w:rPr>
          <w:rFonts w:cs="Times New Roman" w:ascii="Times New Roman" w:hAnsi="Times New Roman"/>
          <w:sz w:val="28"/>
          <w:szCs w:val="28"/>
        </w:rPr>
        <w:t xml:space="preserve"> №171-ФЗ,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район: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нормативные правовые акты </w:t>
      </w:r>
      <w:r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Органы местного самоуправления с учетом территориальных и социально-экономических особенностей муниципального образования самостоятельно определяют прилегающие территории.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  <w:shd w:fill="FFFFFF" w:val="clear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themeColor="text1" w:val="000000"/>
          <w:sz w:val="28"/>
          <w:szCs w:val="28"/>
          <w:shd w:fill="FFFFFF" w:val="clear"/>
        </w:rPr>
        <w:t>Постановление администрации муниципального образования город Краснодар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город Краснодар от 19.04.2023 № 1626 «О внесении изменений в постановление администрации муниципального образования город Краснодар от 11.11.2013 №8613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Краснодар».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2.8. Источники данных: 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Style w:val="Hyperlink"/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</w:rPr>
        <w:tab/>
        <w:t>Справочно-правовая система</w:t>
      </w:r>
      <w:r>
        <w:rPr>
          <w:rStyle w:val="Hyperlink"/>
          <w:rFonts w:cs="Times New Roman" w:ascii="Times New Roman" w:hAnsi="Times New Roman"/>
          <w:color w:val="00000A"/>
          <w:sz w:val="28"/>
          <w:szCs w:val="28"/>
          <w:u w:val="none"/>
        </w:rPr>
        <w:t xml:space="preserve"> Гарант.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2.9. Иная информация о проблеме: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отсутствует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Par267"/>
      <w:bookmarkStart w:id="2" w:name="Par267"/>
      <w:bookmarkEnd w:id="2"/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hanging="0" w:left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3. Определение целей предлагаемого правового регулирования и индикаторов для оценки их достижения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22"/>
        <w:gridCol w:w="3108"/>
        <w:gridCol w:w="4108"/>
      </w:tblGrid>
      <w:tr>
        <w:trPr/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both"/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определени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границ прилегающих территорий,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 мониторинге достижения цели не нуждается</w:t>
            </w:r>
          </w:p>
        </w:tc>
      </w:tr>
    </w:tbl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Style w:val="0pt"/>
          <w:b w:val="false"/>
          <w:bCs w:val="false"/>
          <w:sz w:val="28"/>
          <w:szCs w:val="28"/>
        </w:rPr>
        <w:t>Федеральны</w:t>
      </w:r>
      <w:r>
        <w:rPr>
          <w:rStyle w:val="0pt"/>
          <w:b w:val="false"/>
          <w:bCs w:val="false"/>
          <w:sz w:val="28"/>
          <w:szCs w:val="28"/>
        </w:rPr>
        <w:t>й</w:t>
      </w:r>
      <w:r>
        <w:rPr>
          <w:rStyle w:val="0pt"/>
          <w:b w:val="false"/>
          <w:bCs w:val="false"/>
          <w:sz w:val="28"/>
          <w:szCs w:val="28"/>
        </w:rPr>
        <w:t xml:space="preserve"> закон от 22 ноября 1995 </w:t>
      </w:r>
      <w:r>
        <w:rPr>
          <w:rStyle w:val="0pt"/>
          <w:b w:val="false"/>
          <w:bCs w:val="false"/>
          <w:sz w:val="28"/>
          <w:szCs w:val="28"/>
        </w:rPr>
        <w:t>года</w:t>
      </w:r>
      <w:r>
        <w:rPr>
          <w:rStyle w:val="0pt"/>
          <w:b w:val="false"/>
          <w:bCs w:val="false"/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>
      <w:pPr>
        <w:pStyle w:val="ConsPlusTitle"/>
        <w:widowControl w:val="false"/>
        <w:suppressAutoHyphens w:val="true"/>
        <w:bidi w:val="0"/>
        <w:spacing w:lineRule="auto" w:line="240"/>
        <w:ind w:hanging="0" w:right="57"/>
        <w:jc w:val="both"/>
        <w:rPr/>
      </w:pPr>
      <w:r>
        <w:rPr>
          <w:rStyle w:val="0pt"/>
          <w:rFonts w:cs="Times New Roman" w:ascii="Times New Roman" w:hAnsi="Times New Roman"/>
          <w:b w:val="false"/>
          <w:bCs w:val="false"/>
          <w:sz w:val="28"/>
          <w:szCs w:val="28"/>
        </w:rPr>
        <w:tab/>
        <w:t>П</w:t>
      </w:r>
      <w:r>
        <w:rPr>
          <w:rStyle w:val="0pt"/>
          <w:rFonts w:cs="Times New Roman" w:ascii="Times New Roman" w:hAnsi="Times New Roman"/>
          <w:b w:val="false"/>
          <w:bCs w:val="false"/>
          <w:sz w:val="28"/>
          <w:szCs w:val="28"/>
        </w:rPr>
        <w:t xml:space="preserve">остановление Правительства Российской Федерации от 23 декабря 2020 </w:t>
      </w:r>
      <w:r>
        <w:rPr>
          <w:rStyle w:val="0pt"/>
          <w:rFonts w:cs="Times New Roman" w:ascii="Times New Roman" w:hAnsi="Times New Roman"/>
          <w:b w:val="false"/>
          <w:bCs w:val="false"/>
          <w:sz w:val="28"/>
          <w:szCs w:val="28"/>
        </w:rPr>
        <w:t>года</w:t>
      </w:r>
      <w:r>
        <w:rPr>
          <w:rStyle w:val="0pt"/>
          <w:rFonts w:cs="Times New Roman" w:ascii="Times New Roman" w:hAnsi="Times New Roman"/>
          <w:b w:val="false"/>
          <w:bCs w:val="false"/>
          <w:sz w:val="28"/>
          <w:szCs w:val="28"/>
        </w:rPr>
        <w:t xml:space="preserve"> № 2220 «Об утверждении Правил определения органами местного самоуправления границ </w:t>
      </w:r>
      <w:r>
        <w:rPr>
          <w:rStyle w:val="0pt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прилегающих территорий</w:t>
      </w:r>
      <w:r>
        <w:rPr>
          <w:rStyle w:val="0pt"/>
          <w:rFonts w:cs="Times New Roman" w:ascii="Times New Roman" w:hAnsi="Times New Roman"/>
          <w:b w:val="false"/>
          <w:bCs w:val="false"/>
          <w:sz w:val="28"/>
          <w:szCs w:val="28"/>
        </w:rPr>
        <w:t>, на которых не допускается розничная продажа алкогольной продукции</w:t>
      </w:r>
      <w:r>
        <w:rPr>
          <w:rStyle w:val="0pt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и </w:t>
      </w:r>
      <w:r>
        <w:rPr>
          <w:rStyle w:val="0pt"/>
          <w:rFonts w:cs="Times New Roman" w:ascii="Times New Roman" w:hAnsi="Times New Roman"/>
          <w:b w:val="false"/>
          <w:bCs w:val="false"/>
          <w:sz w:val="28"/>
          <w:szCs w:val="28"/>
        </w:rPr>
        <w:t>розничная продажа алкогольной продукции</w:t>
      </w:r>
      <w:r>
        <w:rPr>
          <w:rStyle w:val="0pt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при оказании услуг общественного </w:t>
      </w:r>
      <w:r>
        <w:rPr>
          <w:rStyle w:val="0pt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</w:t>
      </w:r>
      <w:r>
        <w:rPr>
          <w:rStyle w:val="0pt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итания</w:t>
      </w:r>
      <w:r>
        <w:rPr>
          <w:rStyle w:val="0pt"/>
          <w:rFonts w:cs="Times New Roman" w:ascii="Times New Roman" w:hAnsi="Times New Roman"/>
          <w:b w:val="false"/>
          <w:bCs w:val="false"/>
          <w:sz w:val="28"/>
          <w:szCs w:val="28"/>
        </w:rPr>
        <w:t>»;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Style w:val="0pt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ab/>
        <w:t xml:space="preserve">Закон Краснодарского края от 4 июня 2012 </w:t>
      </w:r>
      <w:r>
        <w:rPr>
          <w:rStyle w:val="0pt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года</w:t>
      </w:r>
      <w:r>
        <w:rPr>
          <w:rStyle w:val="0pt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№ 2497-КЗ «Об установлении ограничений в сфере розничной продажи алкогольной продукции и безалкогольных тонизирующих напитков»</w:t>
      </w:r>
    </w:p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79"/>
        <w:gridCol w:w="2995"/>
        <w:gridCol w:w="1569"/>
        <w:gridCol w:w="1794"/>
      </w:tblGrid>
      <w:tr>
        <w:trPr/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>
              <w:rPr>
                <w:rFonts w:cs="Times New Roman" w:ascii="Times New Roman" w:hAnsi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>
              <w:rPr>
                <w:rFonts w:cs="Times New Roman" w:ascii="Times New Roman" w:hAnsi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пределени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е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границ прилегающих территорий, в том числе к помещениям, указанным в </w:t>
            </w:r>
            <w:hyperlink r:id="rId5">
              <w:r>
                <w:rPr>
                  <w:rStyle w:val="ListLabel140"/>
                  <w:rFonts w:cs="Times New Roman" w:ascii="Times New Roman" w:hAnsi="Times New Roman"/>
                  <w:color w:themeColor="text1" w:val="000000"/>
                  <w:sz w:val="24"/>
                  <w:szCs w:val="24"/>
                  <w:shd w:fill="auto" w:val="clear"/>
                </w:rPr>
                <w:t>подпункте 10 пункта 2 статьи 16</w:t>
              </w:r>
            </w:hyperlink>
            <w:r>
              <w:rPr>
                <w:rFonts w:cs="Times New Roman" w:ascii="Times New Roman" w:hAnsi="Times New Roman"/>
                <w:color w:themeColor="text1" w:val="000000"/>
                <w:sz w:val="24"/>
                <w:szCs w:val="24"/>
                <w:shd w:fill="auto" w:val="clear"/>
              </w:rPr>
              <w:t xml:space="preserve"> Закона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№ 171-ФЗ,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территорий.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both"/>
              <w:outlineLvl w:val="0"/>
              <w:rPr/>
            </w:pPr>
            <w:r>
              <w:rPr>
                <w:rStyle w:val="Hyperlink"/>
                <w:rFonts w:eastAsia="Verdana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Утверждение постановления администрации муниципального образования Кореновский район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ru-RU"/>
              </w:rPr>
              <w:t>«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Об определении границ, прилегающих территорий, на которых не допускается розничная продажа алкогольной продукции и</w:t>
            </w: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розничная продажа алкогольной продукции при оказании услуг общественного питания, на территории</w:t>
            </w: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муниципального образования Кореновский район»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" w:cs="Times New Roman" w:ascii="Times New Roman" w:hAnsi="Times New Roman" w:eastAsiaTheme="minorEastAsia"/>
                <w:i w:val="false"/>
                <w:iCs w:val="false"/>
                <w:color w:val="00000A"/>
                <w:kern w:val="0"/>
                <w:sz w:val="24"/>
                <w:szCs w:val="24"/>
                <w:lang w:val="ru-RU" w:eastAsia="ru-RU" w:bidi="ar-SA"/>
              </w:rPr>
              <w:t>Принято/не принято постановление администрации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Со дня официального опубликования (дата, номер акта)</w:t>
            </w:r>
          </w:p>
        </w:tc>
      </w:tr>
    </w:tbl>
    <w:p>
      <w:pPr>
        <w:pStyle w:val="ConsPlusNonformat"/>
        <w:suppressAutoHyphens w:val="true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 xml:space="preserve">принятие постановления администрации муниципального образования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 xml:space="preserve"> район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ru-RU" w:eastAsia="ru-RU" w:bidi="ru-RU"/>
        </w:rPr>
        <w:t>«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Об определении границ, прилегающих территорий, на которых не допускается розничная продажа алкогольной продукции и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розничная продажа алкогольной продукции при оказании услуг общественного питания, на территории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ru-RU"/>
        </w:rPr>
        <w:t>муниципального образования Кореновский район».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0"/>
        <w:outlineLvl w:val="0"/>
        <w:rPr>
          <w:rFonts w:ascii="Times New Roman" w:hAnsi="Times New Roman" w:eastAsia="Calibri" w:cs="Times New Roman"/>
          <w:sz w:val="28"/>
          <w:szCs w:val="28"/>
          <w:highlight w:val="yellow"/>
        </w:rPr>
      </w:pPr>
      <w:r>
        <w:rPr>
          <w:rFonts w:eastAsia="Calibri"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3.10. Оценка затрат на проведение мониторинга достижения целей предлагаемого правового регулирования: дополнительные затраты не потребуются.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firstLine="540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6" w:name="Par319"/>
      <w:bookmarkStart w:id="7" w:name="Par319"/>
      <w:bookmarkEnd w:id="7"/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firstLine="540" w:left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23"/>
        <w:gridCol w:w="3185"/>
        <w:gridCol w:w="3630"/>
      </w:tblGrid>
      <w:tr>
        <w:trPr/>
        <w:tc>
          <w:tcPr>
            <w:tcW w:w="2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bookmarkStart w:id="8" w:name="Par321"/>
            <w:bookmarkEnd w:id="8"/>
            <w:r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>
        <w:trPr/>
        <w:tc>
          <w:tcPr>
            <w:tcW w:w="2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организации, осуществляющие деятельность в сфере розничной торговли алкогольной продукци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ей</w:t>
            </w:r>
          </w:p>
        </w:tc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По состоянию на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1 марта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5 года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 в муниципальном образовании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Кореновский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 район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79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 организации имеют лицензи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ю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 на розничную продажу алкогольной продукции и розничную продажу алкогольной продукции при оказании услуг общественного питания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Реестр действующих лицензий на 01.03.2025 </w:t>
            </w: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года, размещенный на официальном сайте </w:t>
            </w: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2A2C32"/>
                <w:spacing w:val="0"/>
                <w:kern w:val="0"/>
                <w:sz w:val="24"/>
                <w:szCs w:val="24"/>
                <w:lang w:val="ru-RU" w:eastAsia="ru-RU" w:bidi="ar-SA"/>
              </w:rPr>
              <w:t>департамента потребительской сферы и регулирования рынка алкоголя Краснодарского края</w:t>
            </w:r>
            <w:r>
              <w:rPr>
                <w:rFonts w:eastAsia="" w:cs="Times New Roman" w:ascii="Times New Roman" w:hAnsi="Times New Roman" w:eastAsiaTheme="minorEastAsia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ConsPlusNormal"/>
        <w:suppressAutoHyphens w:val="true"/>
        <w:spacing w:lineRule="auto" w:line="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hanging="0" w:left="0"/>
        <w:jc w:val="both"/>
        <w:outlineLvl w:val="2"/>
        <w:rPr/>
      </w:pPr>
      <w:bookmarkStart w:id="9" w:name="Par334"/>
      <w:bookmarkEnd w:id="9"/>
      <w:r>
        <w:rPr>
          <w:rFonts w:cs="Times New Roman" w:ascii="Times New Roman" w:hAnsi="Times New Roman"/>
          <w:sz w:val="28"/>
          <w:szCs w:val="28"/>
        </w:rPr>
        <w:tab/>
        <w:t xml:space="preserve">5. Изменение функций (полномочий, обязанностей, прав) органов местного самоуправления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996"/>
        <w:gridCol w:w="2104"/>
        <w:gridCol w:w="2025"/>
        <w:gridCol w:w="1740"/>
        <w:gridCol w:w="1773"/>
      </w:tblGrid>
      <w:tr>
        <w:trPr/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>
              <w:rPr>
                <w:rFonts w:cs="Times New Roman" w:ascii="Times New Roman" w:hAnsi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>
        <w:trPr/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пределению границ прилегающих территорий,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том числе способы установления границ прилегающих территорий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изменяется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0"/>
              <w:jc w:val="both"/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согласно утвержденному</w:t>
            </w:r>
            <w:r>
              <w:rPr>
                <w:rFonts w:cs="Times New Roman"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постановлению администрации муниципального образования Кореновский район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ru-RU"/>
              </w:rPr>
              <w:t>«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Об определении границ, прилегающих территорий, на которых не допускается розничная продажа алкогольной продукции и</w:t>
            </w: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розничная продажа алкогольной продукции при оказании услуг общественного питания, на территории</w:t>
            </w: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муниципального образования Кореновский район»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firstLine="540" w:left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  <w:bookmarkStart w:id="11" w:name="Par364"/>
      <w:bookmarkStart w:id="12" w:name="Par364"/>
      <w:bookmarkEnd w:id="12"/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hanging="0" w:left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 Оценка дополнительных расходов (доходов)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hanging="0"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692"/>
        <w:gridCol w:w="3543"/>
        <w:gridCol w:w="2"/>
        <w:gridCol w:w="3119"/>
      </w:tblGrid>
      <w:tr>
        <w:trPr/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 Наименование функции (полномочия, обязанности или права) (в соответствии с </w:t>
            </w:r>
            <w:hyperlink w:anchor="P483">
              <w:r>
                <w:rPr>
                  <w:rStyle w:val="ListLabel1"/>
                  <w:rFonts w:ascii="Times New Roman" w:hAnsi="Times New Roman"/>
                  <w:sz w:val="24"/>
                  <w:szCs w:val="24"/>
                </w:rPr>
                <w:t>пунктом 5.1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 Количественная оценка расходов и возможных поступлений, тыс. рублей</w:t>
            </w:r>
          </w:p>
        </w:tc>
      </w:tr>
      <w:tr>
        <w:trPr/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 Отсутствует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 (от 1 до №) в _____ г.: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>
        <w:trPr/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/>
                <w:i/>
                <w:i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расходы (от 1 до №) за период _____ гг.: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>
        <w:trPr/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/>
                <w:i/>
                <w:i/>
                <w:sz w:val="24"/>
                <w:szCs w:val="24"/>
              </w:rPr>
            </w:pPr>
            <w:r>
              <w:rPr>
                <w:rFonts w:eastAsia="Calibri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доходы (от 1 до №) за период ______ гг.: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 _____ гг.: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 _____ гг.: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возможные доходы за период _____ гг.: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hanging="0" w:left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Дополнительные расходы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hanging="0" w:left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Дополнительные доходы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регулирования,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firstLine="540" w:left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6.4. Другие сведения о дополнительных расходах (доходах) районного бюджета (бюджета муниципального образования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район), возникающих в связи с введением предлагаемого правового регулирования: отсутствуют.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6.5. Источники данных: отсутствуют.</w:t>
      </w:r>
    </w:p>
    <w:p>
      <w:pPr>
        <w:pStyle w:val="ConsPlusNormal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hanging="0" w:left="0"/>
        <w:jc w:val="both"/>
        <w:outlineLvl w:val="2"/>
        <w:rPr/>
      </w:pPr>
      <w:bookmarkStart w:id="13" w:name="Par400"/>
      <w:bookmarkEnd w:id="13"/>
      <w:r>
        <w:rPr>
          <w:rFonts w:cs="Times New Roman" w:ascii="Times New Roman" w:hAnsi="Times New Roman"/>
          <w:sz w:val="28"/>
          <w:szCs w:val="28"/>
        </w:rPr>
        <w:tab/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445"/>
        <w:gridCol w:w="3638"/>
        <w:gridCol w:w="2340"/>
        <w:gridCol w:w="1214"/>
      </w:tblGrid>
      <w:tr>
        <w:trPr/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gtFrame="Ссылка на текущий документ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</w:rPr>
                <w:t>подпунктом 4.1 пункта 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>
        <w:trPr>
          <w:trHeight w:val="1594" w:hRule="atLeast"/>
        </w:trPr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uppressAutoHyphens w:val="true"/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предполагаются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предполагаются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firstLine="540" w:left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7.5. Издержки и выгоды адресатов предлагаемого правового регулирования, не поддающиеся количественной оценке: отсутствуют.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7.6. Источники данных:  отсутствуют.</w:t>
      </w:r>
    </w:p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hanging="0" w:left="0"/>
        <w:jc w:val="both"/>
        <w:outlineLvl w:val="2"/>
        <w:rPr/>
      </w:pPr>
      <w:bookmarkStart w:id="14" w:name="Par429"/>
      <w:bookmarkEnd w:id="14"/>
      <w:r>
        <w:rPr>
          <w:rFonts w:cs="Times New Roman" w:ascii="Times New Roman" w:hAnsi="Times New Roman"/>
          <w:sz w:val="28"/>
          <w:szCs w:val="28"/>
        </w:rPr>
        <w:tab/>
        <w:t>8. Оценка рисков неблагоприятных последствий применения предлагаемого правового регулирования:</w:t>
      </w:r>
    </w:p>
    <w:p>
      <w:pPr>
        <w:pStyle w:val="ConsPlusNormal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32"/>
        <w:gridCol w:w="2456"/>
        <w:gridCol w:w="1660"/>
        <w:gridCol w:w="2686"/>
      </w:tblGrid>
      <w:tr>
        <w:trPr/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>
        <w:trPr/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закрыти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торговых объектов, реализующих  алкогольную продукцию или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исключение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из ассортимента алкогольной продукции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низкая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  <w:tc>
          <w:tcPr>
            <w:tcW w:w="2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отсутствуют</w:t>
            </w:r>
          </w:p>
        </w:tc>
      </w:tr>
    </w:tbl>
    <w:p>
      <w:pPr>
        <w:pStyle w:val="ConsPlusNonformat"/>
        <w:suppressAutoHyphens w:val="true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8.5. Источники данных: отсутствуют.</w:t>
      </w:r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firstLine="540" w:left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  <w:bookmarkStart w:id="15" w:name="Par447"/>
      <w:bookmarkStart w:id="16" w:name="Par447"/>
      <w:bookmarkEnd w:id="16"/>
    </w:p>
    <w:p>
      <w:pPr>
        <w:pStyle w:val="ConsPlusNormal"/>
        <w:numPr>
          <w:ilvl w:val="0"/>
          <w:numId w:val="0"/>
        </w:numPr>
        <w:suppressAutoHyphens w:val="true"/>
        <w:spacing w:lineRule="auto" w:line="240"/>
        <w:ind w:hanging="0" w:left="0"/>
        <w:jc w:val="both"/>
        <w:outlineLvl w:val="2"/>
        <w:rPr/>
      </w:pPr>
      <w:r>
        <w:rPr>
          <w:rFonts w:cs="Times New Roman" w:ascii="Times New Roman" w:hAnsi="Times New Roman"/>
          <w:sz w:val="28"/>
          <w:szCs w:val="28"/>
        </w:rPr>
        <w:tab/>
        <w:t>9. Сравнение возможных вариантов решения проблемы:</w:t>
      </w:r>
    </w:p>
    <w:tbl>
      <w:tblPr>
        <w:tblW w:w="9638" w:type="dxa"/>
        <w:jc w:val="left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329"/>
        <w:gridCol w:w="2795"/>
        <w:gridCol w:w="2514"/>
      </w:tblGrid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Вариант 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Вариант 2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9.1. Содержание варианта решения проблемы: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both"/>
              <w:outlineLvl w:val="0"/>
              <w:rPr/>
            </w:pP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ru-RU"/>
              </w:rPr>
              <w:t xml:space="preserve">принятие постановления администрации муниципального образования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ru-RU"/>
              </w:rPr>
              <w:t>Кореновский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ru-RU"/>
              </w:rPr>
              <w:t xml:space="preserve"> район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ru-RU"/>
              </w:rPr>
              <w:t>«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Об определении границ, прилегающих территорий, на которых не допускается розничная продажа алкогольной продукции и</w:t>
            </w: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розничная продажа алкогольной продукции при оказании услуг общественного питания, на территории</w:t>
            </w:r>
            <w:r>
              <w:rPr>
                <w:rStyle w:val="Hyperlink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Style w:val="Hyperlink"/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ru-RU" w:bidi="ru-RU"/>
              </w:rPr>
              <w:t>муниципального образования Кореновский район»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Style w:val="105pt"/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79</w:t>
            </w:r>
            <w:r>
              <w:rPr>
                <w:rStyle w:val="105pt"/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 организаци</w:t>
            </w:r>
            <w:r>
              <w:rPr>
                <w:rStyle w:val="105pt"/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й</w:t>
            </w:r>
            <w:r>
              <w:rPr>
                <w:rStyle w:val="105pt"/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 име</w:t>
            </w:r>
            <w:r>
              <w:rPr>
                <w:rStyle w:val="105pt"/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ющих</w:t>
            </w:r>
            <w:r>
              <w:rPr>
                <w:rStyle w:val="105pt"/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 лицензи</w:t>
            </w:r>
            <w:r>
              <w:rPr>
                <w:rStyle w:val="105pt"/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ю</w:t>
            </w:r>
            <w:r>
              <w:rPr>
                <w:rStyle w:val="105pt"/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 на розничную продажу алкогольной продукции и розничную продажу алкогольной продукции при оказании услуг общественного питания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8"/>
                <w:lang w:eastAsia="ru-RU"/>
              </w:rPr>
              <w:t>Кореновский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gtFrame="Ссылка на текущий документ">
              <w:r>
                <w:rPr>
                  <w:rStyle w:val="Hyperlink"/>
                  <w:rFonts w:cs="Times New Roman" w:ascii="Times New Roman" w:hAnsi="Times New Roman"/>
                  <w:sz w:val="24"/>
                  <w:szCs w:val="28"/>
                </w:rPr>
                <w:t>пункт 3</w:t>
              </w:r>
            </w:hyperlink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9.6. Оценка рисков неблагоприятных последствий</w:t>
            </w:r>
          </w:p>
          <w:p>
            <w:pPr>
              <w:pStyle w:val="ConsPlus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закрыти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торговых объектов, реализующих  алкогольную продукцию или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исключение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из ассортимента алкогольной продукции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ConsPlusNormal"/>
              <w:widowControl w:val="false"/>
              <w:suppressAutoHyphens w:val="tru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отсутствует</w:t>
            </w:r>
          </w:p>
        </w:tc>
      </w:tr>
    </w:tbl>
    <w:p>
      <w:pPr>
        <w:pStyle w:val="ConsPlusNonformat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9.7. Обоснование выбора предпочтительного варианта решения выявленной проблемы: 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принятия постановления об утверждении изменений в схем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8"/>
          <w:szCs w:val="28"/>
          <w:lang w:val="ru-RU" w:eastAsia="en-US" w:bidi="ar-SA"/>
        </w:rPr>
        <w:t>Кореновский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район. Выявленная проблема может быть решена исключительно посредством введения предполагаемого правового регулирования.</w:t>
      </w:r>
    </w:p>
    <w:p>
      <w:pPr>
        <w:pStyle w:val="ConsPlusNonformat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9.8. Детальное описание предлагаемого варианта решения проблемы: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Принятие данного постановления обусловлено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невозможностью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  <w:t xml:space="preserve">установления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>границ, прилегающих территорий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  <w:t>, на которых не допускается розничная продажа алкогольной продукции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 xml:space="preserve"> и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 xml:space="preserve">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  <w:t xml:space="preserve">розничная продажа алкогольной продукции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>при оказании услуг общественного питания, на территории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 xml:space="preserve"> 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lang w:val="ru-RU" w:eastAsia="ru-RU" w:bidi="ar-SA"/>
        </w:rPr>
        <w:t>муниципального образования</w:t>
      </w:r>
      <w:r>
        <w:rPr>
          <w:rStyle w:val="Hyperlink"/>
          <w:rFonts w:eastAsia="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  <w:t xml:space="preserve"> Кореновский район.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>
          <w:rStyle w:val="Hyperlink"/>
          <w:rFonts w:ascii="Times New Roman" w:hAnsi="Times New Roman" w:eastAsia="" w:cs="Times New Roman" w:eastAsiaTheme="minorEastAsia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8"/>
          <w:szCs w:val="28"/>
          <w:u w:val="none"/>
          <w:lang w:val="ru-RU" w:eastAsia="ru-RU" w:bidi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10.1. Предполагаемая дата вступления в силу муниципального нормативного правового акта: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март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года.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10.2. Необходимость установления переходного периода и (или) отсрочки введения предлагаемого правового регулирования: нет.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10.3. Необходимость распространения предлагаемого правового регулирования на ранее возникшие отношения: нет.</w:t>
      </w:r>
    </w:p>
    <w:p>
      <w:pPr>
        <w:pStyle w:val="ConsPlusNonformat"/>
        <w:suppressAutoHyphens w:val="true"/>
        <w:spacing w:lineRule="auto" w:line="24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>
      <w:pPr>
        <w:pStyle w:val="ConsPlusNonformat"/>
        <w:suppressAutoHyphens w:val="true"/>
        <w:spacing w:lineRule="auto" w:line="240"/>
        <w:ind w:hanging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Заведующий сек</w:t>
      </w:r>
      <w:bookmarkStart w:id="17" w:name="__DdeLink__3190_38541537751"/>
      <w:r>
        <w:rPr>
          <w:rFonts w:cs="Times New Roman" w:ascii="Times New Roman" w:hAnsi="Times New Roman"/>
          <w:sz w:val="28"/>
          <w:szCs w:val="28"/>
        </w:rPr>
        <w:t>тор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ом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 </w:t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 xml:space="preserve">развития потребительской сферы </w:t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A2A2A"/>
          <w:spacing w:val="0"/>
          <w:sz w:val="28"/>
          <w:szCs w:val="28"/>
        </w:rPr>
        <w:t>и ценообразования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управления </w:t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экономики администрации </w:t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муниципального образования </w:t>
      </w:r>
    </w:p>
    <w:p>
      <w:pPr>
        <w:pStyle w:val="ConsPlusNonformat"/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Кореновский район</w:t>
      </w:r>
      <w:bookmarkEnd w:id="17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ab/>
        <w:tab/>
        <w:tab/>
        <w:tab/>
        <w:tab/>
        <w:tab/>
        <w:tab/>
        <w:t xml:space="preserve">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О.А. Гурина</w:t>
      </w:r>
    </w:p>
    <w:sectPr>
      <w:headerReference w:type="default" r:id="rId6"/>
      <w:type w:val="nextPage"/>
      <w:pgSz w:w="11906" w:h="16838"/>
      <w:pgMar w:left="1701" w:right="567" w:gutter="0" w:header="72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mbria Math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39194859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rsid w:val="00b64c22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basedOn w:val="DefaultParagraphFont"/>
    <w:uiPriority w:val="99"/>
    <w:qFormat/>
    <w:locked/>
    <w:rsid w:val="006f1d4f"/>
    <w:rPr>
      <w:rFonts w:ascii="Times New Roman" w:hAnsi="Times New Roman" w:cs="Times New Roman"/>
      <w:spacing w:val="1"/>
      <w:sz w:val="25"/>
      <w:szCs w:val="25"/>
      <w:shd w:fill="FFFFFF" w:val="clear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1c1b17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71f8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71f8a"/>
    <w:rPr/>
  </w:style>
  <w:style w:type="character" w:styleId="Style16" w:customStyle="1">
    <w:name w:val="Название Знак"/>
    <w:basedOn w:val="DefaultParagraphFont"/>
    <w:qFormat/>
    <w:rsid w:val="00207192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0478da"/>
    <w:rPr>
      <w:rFonts w:ascii="Tahoma" w:hAnsi="Tahoma" w:cs="Tahoma"/>
      <w:sz w:val="16"/>
      <w:szCs w:val="16"/>
    </w:rPr>
  </w:style>
  <w:style w:type="character" w:styleId="3" w:customStyle="1">
    <w:name w:val="Основной текст 3 Знак"/>
    <w:basedOn w:val="DefaultParagraphFont"/>
    <w:uiPriority w:val="99"/>
    <w:semiHidden/>
    <w:qFormat/>
    <w:rsid w:val="00890dfe"/>
    <w:rPr>
      <w:sz w:val="16"/>
      <w:szCs w:val="16"/>
    </w:rPr>
  </w:style>
  <w:style w:type="character" w:styleId="Hyperlink">
    <w:name w:val="Hyperlink"/>
    <w:rsid w:val="004c78d4"/>
    <w:rPr>
      <w:color w:val="0000FF"/>
      <w:u w:val="single"/>
    </w:rPr>
  </w:style>
  <w:style w:type="character" w:styleId="Blk" w:customStyle="1">
    <w:name w:val="blk"/>
    <w:basedOn w:val="DefaultParagraphFont"/>
    <w:qFormat/>
    <w:rsid w:val="00593f7d"/>
    <w:rPr/>
  </w:style>
  <w:style w:type="character" w:styleId="11" w:customStyle="1">
    <w:name w:val="Заголовок 1 Знак"/>
    <w:basedOn w:val="DefaultParagraphFont"/>
    <w:qFormat/>
    <w:rsid w:val="00b64c22"/>
    <w:rPr>
      <w:rFonts w:ascii="Cambria" w:hAnsi="Cambria" w:eastAsia="Times New Roman" w:cs="Times New Roman"/>
      <w:b/>
      <w:bCs/>
      <w:kern w:val="2"/>
      <w:sz w:val="32"/>
      <w:szCs w:val="32"/>
      <w:lang w:val="x-none" w:eastAsia="ru-RU"/>
    </w:rPr>
  </w:style>
  <w:style w:type="character" w:styleId="2" w:customStyle="1">
    <w:name w:val="Основной текст (2)_"/>
    <w:basedOn w:val="DefaultParagraphFont"/>
    <w:qFormat/>
    <w:locked/>
    <w:rsid w:val="003809bd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8" w:customStyle="1">
    <w:name w:val="Гипертекстовая ссылка"/>
    <w:basedOn w:val="DefaultParagraphFont"/>
    <w:uiPriority w:val="99"/>
    <w:qFormat/>
    <w:rsid w:val="00e97f72"/>
    <w:rPr>
      <w:rFonts w:ascii="Times New Roman" w:hAnsi="Times New Roman" w:cs="Times New Roman"/>
      <w:b w:val="false"/>
      <w:bCs w:val="false"/>
      <w:color w:val="106BBE"/>
    </w:rPr>
  </w:style>
  <w:style w:type="character" w:styleId="News-title" w:customStyle="1">
    <w:name w:val="news-title"/>
    <w:basedOn w:val="DefaultParagraphFont"/>
    <w:qFormat/>
    <w:rsid w:val="00b87e0d"/>
    <w:rPr/>
  </w:style>
  <w:style w:type="character" w:styleId="FollowedHyperlink">
    <w:name w:val="FollowedHyperlink"/>
    <w:basedOn w:val="DefaultParagraphFont"/>
    <w:uiPriority w:val="99"/>
    <w:semiHidden/>
    <w:unhideWhenUsed/>
    <w:rsid w:val="007c46a7"/>
    <w:rPr>
      <w:color w:themeColor="followedHyperlink" w:val="800080"/>
      <w:u w:val="single"/>
    </w:rPr>
  </w:style>
  <w:style w:type="character" w:styleId="Style19">
    <w:name w:val="Выделение"/>
    <w:qFormat/>
    <w:rPr>
      <w:i/>
      <w:iCs/>
    </w:rPr>
  </w:style>
  <w:style w:type="character" w:styleId="105pt">
    <w:name w:val="Основной текст + 10;5 pt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position w:val="0"/>
      <w:sz w:val="21"/>
      <w:sz w:val="21"/>
      <w:szCs w:val="21"/>
      <w:shd w:fill="FFFFFF" w:val="clear"/>
      <w:vertAlign w:val="baseline"/>
      <w:lang w:val="ru-RU"/>
    </w:rPr>
  </w:style>
  <w:style w:type="character" w:styleId="0pt">
    <w:name w:val="Основной текст + Интервал 0 pt"/>
    <w:qFormat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1c1b17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A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00000A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cc47e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84bd7"/>
    <w:pPr>
      <w:spacing w:before="0" w:after="200"/>
      <w:ind w:hanging="0" w:left="72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c71f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itle">
    <w:name w:val="Title"/>
    <w:basedOn w:val="Normal"/>
    <w:qFormat/>
    <w:rsid w:val="00207192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0478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e342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e36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3">
    <w:name w:val="Body Text 3"/>
    <w:basedOn w:val="Normal"/>
    <w:uiPriority w:val="99"/>
    <w:semiHidden/>
    <w:unhideWhenUsed/>
    <w:qFormat/>
    <w:rsid w:val="00890dfe"/>
    <w:pPr>
      <w:spacing w:before="0" w:after="120"/>
    </w:pPr>
    <w:rPr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3809bd"/>
    <w:pPr>
      <w:widowControl w:val="false"/>
      <w:shd w:val="clear" w:color="auto" w:fill="FFFFFF"/>
      <w:spacing w:lineRule="auto" w:line="240" w:before="0" w:after="120"/>
      <w:ind w:hanging="12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Western" w:customStyle="1">
    <w:name w:val="western"/>
    <w:basedOn w:val="Normal"/>
    <w:qFormat/>
    <w:rsid w:val="000936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 w:customStyle="1">
    <w:name w:val="Прижатый влево"/>
    <w:basedOn w:val="Normal"/>
    <w:next w:val="Normal"/>
    <w:uiPriority w:val="99"/>
    <w:qFormat/>
    <w:rsid w:val="005c186b"/>
    <w:pPr>
      <w:spacing w:lineRule="auto" w:line="240" w:before="0" w:after="0"/>
    </w:pPr>
    <w:rPr>
      <w:rFonts w:ascii="Cambria Math" w:hAnsi="Cambria Math" w:eastAsia="Verdana" w:cs="Cambria Math"/>
      <w:sz w:val="24"/>
      <w:szCs w:val="24"/>
      <w:lang w:eastAsia="ru-RU"/>
    </w:rPr>
  </w:style>
  <w:style w:type="paragraph" w:styleId="Style25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3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4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5" Type="http://schemas.openxmlformats.org/officeDocument/2006/relationships/hyperlink" Target="consultantplus://offline/ref=6CE89F44808FFC4014793F919EF3BAA3E989F4B691DC68BB87582823DF696FE208F72D7C56F7BD1A2EAE9CDA376ABD510CEF94F7379DF9890BBCI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0F50-C64E-4B90-A031-AE33A129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Application>LibreOffice/7.6.7.2$Windows_X86_64 LibreOffice_project/dd47e4b30cb7dab30588d6c79c651f218165e3c5</Application>
  <AppVersion>15.0000</AppVersion>
  <Pages>10</Pages>
  <Words>2061</Words>
  <Characters>16383</Characters>
  <CharactersWithSpaces>18391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2016-01-27T07:24:00Z</dcterms:created>
  <dc:creator>User</dc:creator>
  <dc:description/>
  <dc:language>ru-RU</dc:language>
  <cp:lastModifiedBy/>
  <cp:lastPrinted>2016-04-26T06:56:00Z</cp:lastPrinted>
  <dcterms:modified xsi:type="dcterms:W3CDTF">2025-03-24T17:50:44Z</dcterms:modified>
  <cp:revision>1745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