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suppressAutoHyphens w:val="true"/>
        <w:spacing w:lineRule="auto" w:line="240" w:before="0" w:after="0"/>
        <w:ind w:hanging="0" w:left="0"/>
        <w:contextualSpacing/>
        <w:jc w:val="center"/>
        <w:rPr/>
      </w:pPr>
      <w:r>
        <w:rPr>
          <w:rFonts w:cs="Times New Roman" w:ascii="Times New Roman" w:hAnsi="Times New Roman"/>
          <w:bCs/>
          <w:sz w:val="28"/>
          <w:szCs w:val="28"/>
        </w:rPr>
        <w:t>СВОДНЫЙ ОТЧЕТ</w:t>
      </w:r>
    </w:p>
    <w:p>
      <w:pPr>
        <w:pStyle w:val="ConsPlusNormal"/>
        <w:suppressAutoHyphens w:val="true"/>
        <w:spacing w:lineRule="auto" w:line="240" w:before="0" w:after="0"/>
        <w:ind w:hanging="0" w:left="0"/>
        <w:contextualSpacing/>
        <w:jc w:val="center"/>
        <w:rPr/>
      </w:pPr>
      <w:r>
        <w:rPr>
          <w:rFonts w:cs="Times New Roman" w:ascii="Times New Roman" w:hAnsi="Times New Roman"/>
          <w:bCs/>
          <w:sz w:val="28"/>
          <w:szCs w:val="28"/>
        </w:rPr>
        <w:t>о результатах проведения оценки регулирующего воздействия</w:t>
      </w:r>
    </w:p>
    <w:p>
      <w:pPr>
        <w:pStyle w:val="ConsPlusNormal"/>
        <w:suppressAutoHyphens w:val="true"/>
        <w:spacing w:lineRule="auto" w:line="240" w:before="0" w:after="0"/>
        <w:ind w:hanging="0" w:left="0"/>
        <w:contextualSpacing/>
        <w:jc w:val="center"/>
        <w:rPr/>
      </w:pPr>
      <w:r>
        <w:rPr>
          <w:rFonts w:cs="Times New Roman" w:ascii="Times New Roman" w:hAnsi="Times New Roman"/>
          <w:bCs/>
          <w:sz w:val="28"/>
          <w:szCs w:val="28"/>
        </w:rPr>
        <w:t>проектов муниципальных нормативных правовых актов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1. Общая информация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1.1. Регулирующий орган: Отдел жилищно-коммунального хозяйства транспорта и связи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администрации муниципального образования Кореновский район.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1.2. Вид и наименование проекта муниципального нормативного правового акта:</w:t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ind w:hanging="0" w:left="0"/>
        <w:contextualSpacing/>
        <w:jc w:val="both"/>
        <w:outlineLvl w:val="0"/>
        <w:rPr/>
      </w:pPr>
      <w:r>
        <w:rPr>
          <w:rFonts w:cs="Times New Roman" w:ascii="Times New Roman" w:hAnsi="Times New Roman"/>
          <w:sz w:val="28"/>
          <w:szCs w:val="28"/>
        </w:rPr>
        <w:tab/>
        <w:t>п</w:t>
      </w:r>
      <w:r>
        <w:rPr>
          <w:rStyle w:val="Hyperlink"/>
          <w:rFonts w:eastAsia="" w:cs="Times New Roman" w:ascii="Times New Roman" w:hAnsi="Times New Roman"/>
          <w:b w:val="false"/>
          <w:bCs w:val="false"/>
          <w:strike w:val="false"/>
          <w:dstrike w:val="false"/>
          <w:color w:val="000000"/>
          <w:kern w:val="2"/>
          <w:sz w:val="28"/>
          <w:szCs w:val="28"/>
          <w:u w:val="none"/>
          <w:shd w:fill="auto" w:val="clear"/>
        </w:rPr>
        <w:t>роект решения</w:t>
      </w:r>
      <w:r>
        <w:rPr>
          <w:rStyle w:val="Hyperlink"/>
          <w:rFonts w:eastAsia="" w:cs="Times New Roman" w:ascii="Times New Roman" w:hAnsi="Times New Roman"/>
          <w:b w:val="false"/>
          <w:bCs w:val="false"/>
          <w:strike w:val="false"/>
          <w:dstrike w:val="false"/>
          <w:color w:val="000000"/>
          <w:kern w:val="2"/>
          <w:sz w:val="28"/>
          <w:szCs w:val="28"/>
          <w:u w:val="none"/>
          <w:shd w:fill="auto" w:val="clear"/>
          <w:lang w:val="ru-RU"/>
        </w:rPr>
        <w:t xml:space="preserve"> Совета муниципального образования Кореновский район </w:t>
      </w:r>
      <w:r>
        <w:rPr>
          <w:rStyle w:val="Strong"/>
          <w:rFonts w:eastAsia="" w:cs="Times New Roman" w:ascii="Times New Roman" w:hAnsi="Times New Roman"/>
          <w:b w:val="false"/>
          <w:bCs w:val="false"/>
          <w:strike w:val="false"/>
          <w:dstrike w:val="false"/>
          <w:color w:val="000000"/>
          <w:kern w:val="2"/>
          <w:sz w:val="28"/>
          <w:szCs w:val="28"/>
          <w:u w:val="none"/>
          <w:shd w:fill="auto" w:val="clear"/>
          <w:lang w:val="ru-RU" w:bidi="ru-RU"/>
        </w:rPr>
        <w:t>«Об утверждении Положения об осуществлении муниципального жилищного контроля на территории муниципального образования Кореновский район»</w:t>
      </w:r>
      <w:r>
        <w:rPr>
          <w:rStyle w:val="Hyperlink"/>
          <w:rFonts w:eastAsia="" w:cs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8"/>
          <w:szCs w:val="28"/>
          <w:u w:val="none"/>
          <w:shd w:fill="auto" w:val="clear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(далее – МНПА).</w:t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ind w:hanging="0" w:left="0"/>
        <w:contextualSpacing/>
        <w:jc w:val="both"/>
        <w:outlineLvl w:val="0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1.3. Предполагаемая дата вступления в силу муниципального нормативного правового акта: </w:t>
      </w:r>
      <w:r>
        <w:rPr>
          <w:rFonts w:eastAsia="" w:cs="Times New Roman" w:ascii="Times New Roman" w:hAnsi="Times New Roman" w:eastAsiaTheme="minorEastAsia"/>
          <w:color w:val="00000A"/>
          <w:kern w:val="0"/>
          <w:sz w:val="28"/>
          <w:szCs w:val="28"/>
          <w:lang w:val="ru-RU" w:eastAsia="ru-RU" w:bidi="ar-SA"/>
        </w:rPr>
        <w:t>март</w:t>
      </w:r>
      <w:r>
        <w:rPr>
          <w:rFonts w:cs="Times New Roman" w:ascii="Times New Roman" w:hAnsi="Times New Roman"/>
          <w:sz w:val="28"/>
          <w:szCs w:val="28"/>
        </w:rPr>
        <w:t xml:space="preserve"> 202</w:t>
      </w:r>
      <w:r>
        <w:rPr>
          <w:rFonts w:eastAsia="" w:cs="Times New Roman" w:ascii="Times New Roman" w:hAnsi="Times New Roman" w:eastAsiaTheme="minorEastAsia"/>
          <w:color w:val="00000A"/>
          <w:kern w:val="0"/>
          <w:sz w:val="28"/>
          <w:szCs w:val="28"/>
          <w:lang w:val="ru-RU" w:eastAsia="ru-RU" w:bidi="ar-SA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года.</w:t>
      </w:r>
    </w:p>
    <w:p>
      <w:pPr>
        <w:pStyle w:val="ConsPlusNonformat"/>
        <w:tabs>
          <w:tab w:val="clear" w:pos="708"/>
          <w:tab w:val="left" w:pos="1134" w:leader="none"/>
        </w:tabs>
        <w:suppressAutoHyphens w:val="true"/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color w:val="00000A"/>
          <w:sz w:val="28"/>
          <w:szCs w:val="28"/>
        </w:rPr>
        <w:t xml:space="preserve">1.4. Краткое описание проблемы, на решение которой направлено предлагаемое правовое регулирование: 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A"/>
          <w:spacing w:val="0"/>
          <w:sz w:val="28"/>
          <w:szCs w:val="28"/>
          <w:lang w:val="ru-RU"/>
        </w:rPr>
        <w:t>н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A"/>
          <w:spacing w:val="0"/>
          <w:sz w:val="28"/>
          <w:szCs w:val="28"/>
        </w:rPr>
        <w:t>евозможность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A"/>
          <w:spacing w:val="0"/>
          <w:sz w:val="28"/>
          <w:szCs w:val="28"/>
          <w:lang w:val="ru-RU"/>
        </w:rPr>
        <w:t xml:space="preserve"> осуществления муниципального жилищного контроля на территории муниципального образования Кореновский район.</w:t>
      </w:r>
    </w:p>
    <w:p>
      <w:pPr>
        <w:pStyle w:val="Normal"/>
        <w:widowControl w:val="false"/>
        <w:tabs>
          <w:tab w:val="clear" w:pos="708"/>
          <w:tab w:val="left" w:pos="1134" w:leader="none"/>
          <w:tab w:val="left" w:pos="1276" w:leader="none"/>
          <w:tab w:val="left" w:pos="1418" w:leader="none"/>
          <w:tab w:val="left" w:pos="1560" w:leader="none"/>
        </w:tabs>
        <w:suppressAutoHyphens w:val="true"/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1.5. Краткое описание целей предлагаемого правового регулирования: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40" w:before="0" w:after="0"/>
        <w:ind w:hanging="0" w:left="0"/>
        <w:contextualSpacing/>
        <w:jc w:val="both"/>
        <w:outlineLvl w:val="0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Цель предлагаемого правового регулирования - </w:t>
      </w:r>
      <w:r>
        <w:rPr>
          <w:rFonts w:eastAsia="Calibri" w:cs="Times New Roman" w:ascii="Times New Roman" w:hAnsi="Times New Roman"/>
          <w:bCs/>
          <w:sz w:val="28"/>
          <w:szCs w:val="28"/>
        </w:rPr>
        <w:t>осуществление муниципального жилищного контроля в соответствии с законодательством.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40" w:before="0" w:after="0"/>
        <w:ind w:hanging="0" w:left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1.6. Краткое описание содержания предлагаемого правового регулирования: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A"/>
          <w:spacing w:val="0"/>
          <w:sz w:val="28"/>
          <w:szCs w:val="28"/>
          <w:lang w:val="ru-RU"/>
        </w:rPr>
        <w:tab/>
      </w:r>
      <w:r>
        <w:rPr>
          <w:rFonts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A"/>
          <w:spacing w:val="0"/>
          <w:sz w:val="28"/>
          <w:szCs w:val="28"/>
          <w:lang w:val="ru-RU"/>
        </w:rPr>
        <w:t xml:space="preserve">определение полномочий органа, осуществляющего муниципальный        жилищный контроль, должностных лиц, перечня профилактических мероприятий, видов контрольных мероприятий, перечня допустимых контрольных действий в составе каждого контрольного мероприятия, порядок обжалования решений, действий (бездействий) контрольного органа. 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val="00000A"/>
          <w:spacing w:val="0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A"/>
          <w:spacing w:val="0"/>
          <w:sz w:val="28"/>
          <w:szCs w:val="28"/>
          <w:lang w:val="ru-RU"/>
        </w:rPr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ind w:hanging="0" w:left="0"/>
        <w:contextualSpacing/>
        <w:jc w:val="both"/>
        <w:outlineLvl w:val="0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 xml:space="preserve">1.6.1. Степень регулирующего воздействия -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высокая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ConsPlusNormal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ab/>
        <w:t xml:space="preserve">Проект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МНПА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содержит положения, устанавливающие новые обязательные требования для субъектов предпринимательской и иной экономической деятельности, обязанности для субъектов инвестиционной деятельности.</w:t>
      </w:r>
    </w:p>
    <w:p>
      <w:pPr>
        <w:pStyle w:val="Normal"/>
        <w:widowControl w:val="false"/>
        <w:suppressAutoHyphens w:val="true"/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1.7. Контактная информация исполнителя в регулирующем органе:</w:t>
      </w:r>
    </w:p>
    <w:p>
      <w:pPr>
        <w:pStyle w:val="Normal"/>
        <w:widowControl w:val="false"/>
        <w:suppressAutoHyphens w:val="true"/>
        <w:spacing w:lineRule="auto" w:line="240" w:before="0" w:after="0"/>
        <w:ind w:hanging="0" w:left="0"/>
        <w:contextualSpacing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Ф.И.О. – </w:t>
      </w:r>
      <w:r>
        <w:rPr>
          <w:rFonts w:eastAsia="Calibri" w:cs="Times New Roman" w:ascii="Times New Roman" w:hAnsi="Times New Roman" w:eastAsiaTheme="minorHAnsi"/>
          <w:color w:val="00000A"/>
          <w:kern w:val="0"/>
          <w:sz w:val="28"/>
          <w:szCs w:val="28"/>
          <w:lang w:val="ru-RU" w:eastAsia="en-US" w:bidi="ar-SA"/>
        </w:rPr>
        <w:t>Нейжмак Виктор Николаевич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Должность: начальник о</w:t>
      </w:r>
      <w:r>
        <w:rPr>
          <w:rFonts w:cs="Times New Roman" w:ascii="Times New Roman" w:hAnsi="Times New Roman"/>
          <w:sz w:val="28"/>
          <w:szCs w:val="28"/>
          <w:lang w:val="ru-RU" w:eastAsia="ru-RU" w:bidi="ar-SA"/>
        </w:rPr>
        <w:t xml:space="preserve">тдела жилищно-коммунального хозяйства, транспорта и связи </w:t>
      </w:r>
      <w:r>
        <w:rPr>
          <w:rFonts w:cs="Times New Roman" w:ascii="Times New Roman" w:hAnsi="Times New Roman"/>
          <w:sz w:val="28"/>
          <w:szCs w:val="28"/>
          <w:lang w:val="ru-RU" w:eastAsia="ru-RU" w:bidi="ar-SA"/>
        </w:rPr>
        <w:t>ад</w:t>
      </w:r>
      <w:bookmarkStart w:id="0" w:name="__DdeLink__3190_3854153775"/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министрации муниципального образования Кореновский район</w:t>
      </w:r>
      <w:bookmarkEnd w:id="0"/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.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Тел.:</w:t>
      </w:r>
      <w:r>
        <w:rPr>
          <w:rFonts w:eastAsia="" w:cs="Times New Roman" w:ascii="Times New Roman" w:hAnsi="Times New Roman" w:eastAsiaTheme="minorEastAsia"/>
          <w:color w:val="00000A"/>
          <w:kern w:val="0"/>
          <w:sz w:val="28"/>
          <w:szCs w:val="28"/>
          <w:lang w:val="ru-RU" w:eastAsia="ru-RU" w:bidi="ar-SA"/>
        </w:rPr>
        <w:t xml:space="preserve"> 4-99-73</w:t>
      </w:r>
      <w:r>
        <w:rPr>
          <w:rFonts w:cs="Times New Roman" w:ascii="Times New Roman" w:hAnsi="Times New Roman"/>
          <w:sz w:val="28"/>
          <w:szCs w:val="28"/>
        </w:rPr>
        <w:t>. Адрес электронной почты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 xml:space="preserve">:  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em w:val="none"/>
        </w:rPr>
        <w:t>viktorneizhmak@yandex.ru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2. Описание проблемы, на решение которой направлено предлагаемое правовое регулирование: 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 xml:space="preserve">Настоящее Положение определяет порядок организации и осуществления контрольных и профилактических мероприятий на территории муниципального образования Кореновский район, контрольных действий, полномочий, обязанностей и прав при осуществлении муниципального </w:t>
      </w: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жилищного</w:t>
      </w: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 xml:space="preserve"> контроля.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2.1. Формулировка проблемы: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Муниципальный жилищный контроль – деятельность контрольного органа,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  <w:highlight w:val="yellow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  <w:highlight w:val="yellow"/>
        </w:rPr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>
      <w:pPr>
        <w:pStyle w:val="Normal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Style w:val="FontStyle15"/>
          <w:rFonts w:eastAsia="Times New Roman"/>
          <w:color w:val="000000"/>
          <w:sz w:val="28"/>
          <w:szCs w:val="28"/>
          <w:lang w:val="ru-RU" w:eastAsia="ru-RU"/>
        </w:rPr>
        <w:t xml:space="preserve">Федеральным законом от 28 декабря 2024 года № 540-ФЗ, внесены изменения в Федеральный закон № 248-ФЗ «О государственном контроле (надзоре) и муниципальном контроле в Российской Федерации». </w:t>
      </w:r>
    </w:p>
    <w:p>
      <w:pPr>
        <w:pStyle w:val="Normal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Style w:val="FontStyle15"/>
          <w:rFonts w:eastAsia="Times New Roman"/>
          <w:color w:val="000000"/>
          <w:sz w:val="28"/>
          <w:szCs w:val="28"/>
          <w:lang w:val="ru-RU" w:eastAsia="ru-RU"/>
        </w:rPr>
        <w:tab/>
        <w:t>Расширен перечень профилактических мероприятий, изменены нормы о проведении обязательных профилактических визитов. Изменения в досудебном обжаловании в случае проведения профилактических визитов.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Проблема выявлена по результатам анализа изменений законодательства о государственном контроле (надзоре) и муниципальном контроле в Российской Федерации.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40" w:before="0" w:after="0"/>
        <w:ind w:hanging="0" w:left="0"/>
        <w:contextualSpacing/>
        <w:jc w:val="both"/>
        <w:outlineLvl w:val="0"/>
        <w:rPr/>
      </w:pPr>
      <w:r>
        <w:rPr>
          <w:rFonts w:cs="Times New Roman" w:ascii="Times New Roman" w:hAnsi="Times New Roman"/>
          <w:sz w:val="28"/>
          <w:szCs w:val="28"/>
        </w:rPr>
        <w:tab/>
        <w:t>2.3. Субъекты общественных отношений, заинтересованные в устранении проблемы, их количественная оценка:</w:t>
      </w:r>
    </w:p>
    <w:p>
      <w:pPr>
        <w:pStyle w:val="Normal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ab/>
      </w:r>
      <w:r>
        <w:rPr>
          <w:rFonts w:eastAsia="Calibri" w:cs="Times New Roman" w:ascii="Times New Roman" w:hAnsi="Times New Roman"/>
          <w:bCs/>
          <w:color w:val="000000"/>
          <w:sz w:val="28"/>
          <w:szCs w:val="28"/>
          <w:lang w:eastAsia="en-US"/>
        </w:rPr>
        <w:t>к субъектам относятся юридические лица, индивидуальные предприниматели и граждане. Количество подконтрольных субъектов не ограничено. Определить точное количество не представляется возможным.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40" w:before="0" w:after="0"/>
        <w:ind w:hanging="0" w:left="0"/>
        <w:contextualSpacing/>
        <w:jc w:val="both"/>
        <w:outlineLvl w:val="0"/>
        <w:rPr/>
      </w:pPr>
      <w:r>
        <w:rPr>
          <w:rFonts w:cs="Times New Roman" w:ascii="Times New Roman" w:hAnsi="Times New Roman"/>
          <w:sz w:val="28"/>
          <w:szCs w:val="28"/>
          <w:highlight w:val="yellow"/>
        </w:rPr>
        <w:t xml:space="preserve"> 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2.4. Характеристика негативных эффектов, возникающих в связи с наличием проблемы, их количественная оценка:</w:t>
      </w:r>
    </w:p>
    <w:p>
      <w:pPr>
        <w:pStyle w:val="Normal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eastAsia="" w:cs="Times New Roman" w:ascii="Times New Roman" w:hAnsi="Times New Roman" w:eastAsiaTheme="minorEastAsia"/>
          <w:b w:val="false"/>
          <w:bCs/>
          <w:i w:val="false"/>
          <w:caps w:val="false"/>
          <w:smallCaps w:val="false"/>
          <w:color w:val="00000A"/>
          <w:spacing w:val="0"/>
          <w:kern w:val="0"/>
          <w:sz w:val="28"/>
          <w:szCs w:val="28"/>
          <w:lang w:val="ru-RU" w:eastAsia="ru-RU" w:bidi="ar-SA"/>
        </w:rPr>
        <w:t>несвоевременное приведение нормативных правовых актов в соответствие с действующим законодательством Российской Федерации в области государственного контроля (надзора) и муниципального контроля в Российской Федерации, повлечет за собой возникновение правовых коллизий.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2.5. Причины возникновения проблемы и факторы, поддерживающие ее существование: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несоответствие существующего порядка осуществления муниципального контроля требованиям Закона 248-ФЗ, внесенных </w:t>
      </w:r>
      <w:r>
        <w:rPr>
          <w:rStyle w:val="FontStyle15"/>
          <w:rFonts w:eastAsia="Times New Roman"/>
          <w:bCs/>
          <w:color w:val="000000"/>
          <w:sz w:val="28"/>
          <w:szCs w:val="28"/>
          <w:lang w:eastAsia="ru-RU"/>
        </w:rPr>
        <w:t>Федеральным законом от 28 декабря 2024 года №540-ФЗ.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2.6. 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</w:t>
      </w: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Кореновский</w:t>
      </w:r>
      <w:r>
        <w:rPr>
          <w:rFonts w:cs="Times New Roman" w:ascii="Times New Roman" w:hAnsi="Times New Roman"/>
          <w:sz w:val="28"/>
          <w:szCs w:val="28"/>
        </w:rPr>
        <w:t xml:space="preserve"> район: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Нормативные правовые акты издают в пределах своей компетенции органы исполнительной власти субъектов Российской Федерации, представительные органы местного самоуправления. Кроме того, положениями Закона 248-ФЗ предусмотрена разработка и утверждение положений о видах муниципального контроля.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2.7. 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>
      <w:pPr>
        <w:pStyle w:val="Normal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color w:themeColor="text1" w:val="000000"/>
          <w:sz w:val="28"/>
          <w:szCs w:val="28"/>
          <w:shd w:fill="FFFFFF" w:val="clear"/>
        </w:rPr>
        <w:tab/>
        <w:t>при разработке данного проекта администрация муниципального образования Кореновский район руководствовалась как нормами федерального законодательства, так и опытом разработки подобных нормативных правовых актов, примененным органами государственной власти различных субъектов Российской Федерации, а также органами местного самоуправления.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2.8. Источники данных: 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Style w:val="Hyperlink"/>
          <w:rFonts w:cs="Times New Roman" w:ascii="Times New Roman" w:hAnsi="Times New Roman"/>
          <w:b w:val="false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  <w:tab/>
        <w:t>Справочно-правовая система</w:t>
      </w:r>
      <w:r>
        <w:rPr>
          <w:rStyle w:val="Hyperlink"/>
          <w:rFonts w:cs="Times New Roman" w:ascii="Times New Roman" w:hAnsi="Times New Roman"/>
          <w:color w:val="00000A"/>
          <w:sz w:val="28"/>
          <w:szCs w:val="28"/>
          <w:u w:val="none"/>
        </w:rPr>
        <w:t xml:space="preserve"> Гарант.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2.9. Иная информация о проблеме: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отсутствует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1" w:name="Par267"/>
      <w:bookmarkStart w:id="2" w:name="Par267"/>
      <w:bookmarkEnd w:id="2"/>
    </w:p>
    <w:p>
      <w:pPr>
        <w:pStyle w:val="ConsPlusNormal"/>
        <w:numPr>
          <w:ilvl w:val="0"/>
          <w:numId w:val="0"/>
        </w:numPr>
        <w:suppressAutoHyphens w:val="true"/>
        <w:spacing w:lineRule="auto" w:line="240" w:before="0" w:after="0"/>
        <w:ind w:hanging="0" w:left="0"/>
        <w:contextualSpacing/>
        <w:jc w:val="both"/>
        <w:outlineLvl w:val="2"/>
        <w:rPr/>
      </w:pPr>
      <w:r>
        <w:rPr>
          <w:rFonts w:cs="Times New Roman" w:ascii="Times New Roman" w:hAnsi="Times New Roman"/>
          <w:sz w:val="28"/>
          <w:szCs w:val="28"/>
        </w:rPr>
        <w:tab/>
        <w:t>3. Определение целей предлагаемого правового регулирования и индикаторов для оценки их достижения</w:t>
      </w:r>
    </w:p>
    <w:tbl>
      <w:tblPr>
        <w:tblW w:w="9638" w:type="dxa"/>
        <w:jc w:val="left"/>
        <w:tblInd w:w="62" w:type="dxa"/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2422"/>
        <w:gridCol w:w="3108"/>
        <w:gridCol w:w="4108"/>
      </w:tblGrid>
      <w:tr>
        <w:trPr/>
        <w:tc>
          <w:tcPr>
            <w:tcW w:w="2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bookmarkStart w:id="3" w:name="Par270"/>
            <w:bookmarkEnd w:id="3"/>
            <w:r>
              <w:rPr>
                <w:rFonts w:cs="Times New Roman" w:ascii="Times New Roman" w:hAnsi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>
        <w:trPr/>
        <w:tc>
          <w:tcPr>
            <w:tcW w:w="2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contextualSpacing/>
              <w:jc w:val="center"/>
              <w:outlineLvl w:val="0"/>
              <w:rPr/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  <w:t>осуществление муниципального жилищного контроля в соответствии с законодательством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8"/>
                <w:lang w:eastAsia="en-US"/>
              </w:rPr>
              <w:t>со дня его официального опубликования</w:t>
            </w:r>
          </w:p>
        </w:tc>
        <w:tc>
          <w:tcPr>
            <w:tcW w:w="4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В мониторинге достижения цели не нуждается</w:t>
            </w:r>
          </w:p>
        </w:tc>
      </w:tr>
    </w:tbl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color w:val="22272F"/>
          <w:sz w:val="28"/>
          <w:szCs w:val="28"/>
          <w:shd w:fill="FFFFFF" w:val="clear"/>
        </w:rPr>
        <w:t>Жилищным кодексом Российской Федерации;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ab/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ab/>
        <w:t>Федеральный закон от 31 июля 2020 года № 248-ФЗ «О государственном контроле (надзоре) и муниципальном контроле в Российской Федерации»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tbl>
      <w:tblPr>
        <w:tblW w:w="9638" w:type="dxa"/>
        <w:jc w:val="left"/>
        <w:tblInd w:w="62" w:type="dxa"/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3279"/>
        <w:gridCol w:w="2995"/>
        <w:gridCol w:w="1569"/>
        <w:gridCol w:w="1794"/>
      </w:tblGrid>
      <w:tr>
        <w:trPr/>
        <w:tc>
          <w:tcPr>
            <w:tcW w:w="3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bookmarkStart w:id="4" w:name="Par290"/>
            <w:bookmarkEnd w:id="4"/>
            <w:r>
              <w:rPr>
                <w:rFonts w:cs="Times New Roman" w:ascii="Times New Roman" w:hAnsi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bookmarkStart w:id="5" w:name="Par292"/>
            <w:bookmarkEnd w:id="5"/>
            <w:r>
              <w:rPr>
                <w:rFonts w:cs="Times New Roman" w:ascii="Times New Roman" w:hAnsi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>
        <w:trPr/>
        <w:tc>
          <w:tcPr>
            <w:tcW w:w="3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contextualSpacing/>
              <w:jc w:val="center"/>
              <w:outlineLvl w:val="0"/>
              <w:rPr/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shd w:fill="auto" w:val="clear"/>
              </w:rPr>
              <w:t>осуществление муниципального жилищного контроля в соответствии с законодательством</w:t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Style w:val="Hyperlink"/>
                <w:rFonts w:eastAsia="Times New Roman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ru-RU" w:eastAsia="ru-RU" w:bidi="ru-RU"/>
              </w:rPr>
              <w:t xml:space="preserve">Утверждение проекта решения </w:t>
            </w:r>
            <w:r>
              <w:rPr>
                <w:rStyle w:val="Hyperlink"/>
                <w:rFonts w:eastAsia="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2"/>
                <w:sz w:val="24"/>
                <w:szCs w:val="24"/>
                <w:u w:val="none"/>
                <w:shd w:fill="auto" w:val="clear"/>
                <w:lang w:val="ru-RU" w:eastAsia="ru-RU" w:bidi="ru-RU"/>
              </w:rPr>
              <w:t xml:space="preserve">Совета муниципального образования Кореновский район </w:t>
            </w: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2"/>
                <w:sz w:val="24"/>
                <w:szCs w:val="24"/>
                <w:u w:val="none"/>
                <w:shd w:fill="auto" w:val="clear"/>
                <w:lang w:val="ru-RU" w:eastAsia="ru-RU" w:bidi="ru-RU"/>
              </w:rPr>
              <w:t>«Об утверждении Положения об осуществлении муниципального жилищного контроля на территории муниципального образования Кореновский район»</w:t>
            </w: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eastAsia="" w:cs="Times New Roman" w:ascii="Times New Roman" w:hAnsi="Times New Roman" w:eastAsiaTheme="minorEastAsia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ru-RU" w:bidi="ar-SA"/>
              </w:rPr>
              <w:t>Принято/не принято постановление администрации муниципального образования</w:t>
            </w:r>
          </w:p>
        </w:tc>
        <w:tc>
          <w:tcPr>
            <w:tcW w:w="1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Со дня официального опубликования (дата, номер акта)</w:t>
            </w:r>
          </w:p>
        </w:tc>
      </w:tr>
    </w:tbl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3.9. Методы расчета индикаторов достижения целей предлагаемого правового регулирования, источники информации для расчетов:</w:t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ind w:hanging="0" w:left="0"/>
        <w:contextualSpacing/>
        <w:jc w:val="both"/>
        <w:outlineLvl w:val="0"/>
        <w:rPr/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eastAsia="Calibri" w:cs="Times New Roman" w:ascii="Times New Roman" w:hAnsi="Times New Roman" w:eastAsiaTheme="minorHAnsi"/>
          <w:color w:val="00000A"/>
          <w:kern w:val="0"/>
          <w:sz w:val="28"/>
          <w:szCs w:val="28"/>
          <w:lang w:val="ru-RU" w:eastAsia="en-US" w:bidi="ar-SA"/>
        </w:rPr>
        <w:t xml:space="preserve">принятие </w:t>
      </w:r>
      <w:r>
        <w:rPr>
          <w:rStyle w:val="Hyperlink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shd w:fill="auto" w:val="clear"/>
          <w:lang w:val="ru-RU" w:eastAsia="ru-RU" w:bidi="ru-RU"/>
        </w:rPr>
        <w:t xml:space="preserve">решения </w:t>
      </w:r>
      <w:r>
        <w:rPr>
          <w:rStyle w:val="Hyperlink"/>
          <w:rFonts w:eastAsia="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8"/>
          <w:szCs w:val="28"/>
          <w:u w:val="none"/>
          <w:shd w:fill="auto" w:val="clear"/>
          <w:lang w:val="ru-RU" w:eastAsia="ru-RU" w:bidi="ru-RU"/>
        </w:rPr>
        <w:t xml:space="preserve">Совета муниципального образования Кореновский район </w:t>
      </w:r>
      <w:r>
        <w:rPr>
          <w:rStyle w:val="Strong"/>
          <w:rFonts w:eastAsia="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8"/>
          <w:szCs w:val="28"/>
          <w:u w:val="none"/>
          <w:shd w:fill="auto" w:val="clear"/>
          <w:lang w:val="ru-RU" w:eastAsia="ru-RU" w:bidi="ru-RU"/>
        </w:rPr>
        <w:t>«Об утверждении Положения об осуществлении муниципального жилищного контроля на территории муниципального образования Кореновский район».</w:t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ind w:hanging="0" w:left="0"/>
        <w:contextualSpacing/>
        <w:outlineLvl w:val="0"/>
        <w:rPr>
          <w:rFonts w:ascii="Times New Roman" w:hAnsi="Times New Roman" w:eastAsia="Calibri" w:cs="Times New Roman"/>
          <w:sz w:val="28"/>
          <w:szCs w:val="28"/>
          <w:highlight w:val="yellow"/>
        </w:rPr>
      </w:pPr>
      <w:r>
        <w:rPr>
          <w:rFonts w:eastAsia="Calibri" w:cs="Times New Roman" w:ascii="Times New Roman" w:hAnsi="Times New Roman"/>
          <w:sz w:val="28"/>
          <w:szCs w:val="28"/>
          <w:highlight w:val="yellow"/>
        </w:rPr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3.10. Оценка затрат на проведение мониторинга достижения целей предлагаемого правового регулирования: дополнительные затраты не потребуются.</w:t>
      </w:r>
    </w:p>
    <w:p>
      <w:pPr>
        <w:pStyle w:val="ConsPlusNormal"/>
        <w:numPr>
          <w:ilvl w:val="0"/>
          <w:numId w:val="0"/>
        </w:numPr>
        <w:suppressAutoHyphens w:val="true"/>
        <w:spacing w:lineRule="auto" w:line="240" w:before="0" w:after="0"/>
        <w:ind w:hanging="0" w:left="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6" w:name="Par319"/>
      <w:bookmarkStart w:id="7" w:name="Par319"/>
      <w:bookmarkEnd w:id="7"/>
    </w:p>
    <w:p>
      <w:pPr>
        <w:pStyle w:val="ConsPlusNormal"/>
        <w:numPr>
          <w:ilvl w:val="0"/>
          <w:numId w:val="0"/>
        </w:numPr>
        <w:suppressAutoHyphens w:val="true"/>
        <w:spacing w:lineRule="auto" w:line="240" w:before="0" w:after="0"/>
        <w:ind w:hanging="0" w:left="0"/>
        <w:contextualSpacing/>
        <w:jc w:val="both"/>
        <w:outlineLvl w:val="2"/>
        <w:rPr/>
      </w:pPr>
      <w:r>
        <w:rPr>
          <w:rFonts w:cs="Times New Roman" w:ascii="Times New Roman" w:hAnsi="Times New Roman"/>
          <w:sz w:val="28"/>
          <w:szCs w:val="28"/>
        </w:rPr>
        <w:tab/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8" w:type="dxa"/>
        <w:jc w:val="left"/>
        <w:tblInd w:w="57" w:type="dxa"/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2790"/>
        <w:gridCol w:w="3208"/>
        <w:gridCol w:w="3640"/>
      </w:tblGrid>
      <w:tr>
        <w:trPr/>
        <w:tc>
          <w:tcPr>
            <w:tcW w:w="2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bookmarkStart w:id="8" w:name="Par321"/>
            <w:bookmarkEnd w:id="8"/>
            <w:r>
              <w:rPr>
                <w:rFonts w:ascii="Times New Roman" w:hAnsi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4.3. Источники данных</w:t>
            </w:r>
          </w:p>
        </w:tc>
      </w:tr>
      <w:tr>
        <w:trPr/>
        <w:tc>
          <w:tcPr>
            <w:tcW w:w="2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A"/>
                <w:spacing w:val="0"/>
                <w:sz w:val="24"/>
                <w:szCs w:val="24"/>
                <w:lang w:eastAsia="ru-RU"/>
              </w:rPr>
              <w:t xml:space="preserve">Юридические лица, индивидуальные предприниматели 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A"/>
                <w:spacing w:val="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A"/>
                <w:spacing w:val="0"/>
                <w:sz w:val="24"/>
                <w:szCs w:val="24"/>
                <w:lang w:eastAsia="ru-RU"/>
              </w:rPr>
              <w:t xml:space="preserve"> граждане</w:t>
            </w:r>
          </w:p>
        </w:tc>
        <w:tc>
          <w:tcPr>
            <w:tcW w:w="3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4"/>
                <w:szCs w:val="24"/>
                <w:lang w:val="ru-RU" w:eastAsia="ru-RU" w:bidi="ar-SA"/>
              </w:rPr>
              <w:t>Не ограничено</w:t>
            </w:r>
          </w:p>
        </w:tc>
        <w:tc>
          <w:tcPr>
            <w:tcW w:w="3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eastAsia="" w:cs="Times New Roman" w:ascii="Times New Roman" w:hAnsi="Times New Roman" w:eastAsiaTheme="minorEastAsia"/>
                <w:b w:val="false"/>
                <w:i w:val="false"/>
                <w:caps w:val="false"/>
                <w:smallCaps w:val="false"/>
                <w:color w:val="00000A"/>
                <w:spacing w:val="0"/>
                <w:kern w:val="0"/>
                <w:sz w:val="24"/>
                <w:szCs w:val="24"/>
                <w:lang w:val="ru-RU" w:eastAsia="ru-RU" w:bidi="ar-SA"/>
              </w:rPr>
              <w:t>отсутствуют</w:t>
            </w:r>
          </w:p>
        </w:tc>
      </w:tr>
    </w:tbl>
    <w:p>
      <w:pPr>
        <w:pStyle w:val="ConsPlusNormal"/>
        <w:suppressAutoHyphens w:val="true"/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cs="Times New Roman" w:ascii="Times New Roman" w:hAnsi="Times New Roman"/>
          <w:sz w:val="24"/>
          <w:szCs w:val="24"/>
          <w:highlight w:val="yellow"/>
        </w:rPr>
      </w:r>
    </w:p>
    <w:p>
      <w:pPr>
        <w:pStyle w:val="ConsPlusNormal"/>
        <w:numPr>
          <w:ilvl w:val="0"/>
          <w:numId w:val="0"/>
        </w:numPr>
        <w:suppressAutoHyphens w:val="true"/>
        <w:spacing w:lineRule="auto" w:line="240" w:before="0" w:after="0"/>
        <w:ind w:hanging="0" w:left="0"/>
        <w:contextualSpacing/>
        <w:jc w:val="both"/>
        <w:outlineLvl w:val="2"/>
        <w:rPr/>
      </w:pPr>
      <w:bookmarkStart w:id="9" w:name="Par334"/>
      <w:bookmarkEnd w:id="9"/>
      <w:r>
        <w:rPr>
          <w:rFonts w:cs="Times New Roman" w:ascii="Times New Roman" w:hAnsi="Times New Roman"/>
          <w:sz w:val="28"/>
          <w:szCs w:val="28"/>
        </w:rPr>
        <w:tab/>
        <w:t xml:space="preserve">5. Изменение функций (полномочий, обязанностей, прав) органов местного самоуправления муниципального образования </w:t>
      </w: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Кореновский</w:t>
      </w:r>
      <w:r>
        <w:rPr>
          <w:rFonts w:cs="Times New Roman" w:ascii="Times New Roman" w:hAnsi="Times New Roman"/>
          <w:sz w:val="28"/>
          <w:szCs w:val="28"/>
        </w:rPr>
        <w:t xml:space="preserve"> район, а также порядка их реализации в связи с введением предлагаемого правового регулирования:</w:t>
      </w:r>
    </w:p>
    <w:tbl>
      <w:tblPr>
        <w:tblW w:w="9638" w:type="dxa"/>
        <w:jc w:val="left"/>
        <w:tblInd w:w="62" w:type="dxa"/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1996"/>
        <w:gridCol w:w="2104"/>
        <w:gridCol w:w="2023"/>
        <w:gridCol w:w="1739"/>
        <w:gridCol w:w="1776"/>
      </w:tblGrid>
      <w:tr>
        <w:trPr/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bookmarkStart w:id="10" w:name="Par336"/>
            <w:bookmarkEnd w:id="10"/>
            <w:r>
              <w:rPr>
                <w:rFonts w:cs="Times New Roman" w:ascii="Times New Roman" w:hAnsi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5.3. Предполагаемый порядок реализации</w:t>
            </w:r>
          </w:p>
        </w:tc>
        <w:tc>
          <w:tcPr>
            <w:tcW w:w="1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>
        <w:trPr/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 xml:space="preserve">осуществление муниципального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жилищного</w:t>
            </w:r>
          </w:p>
          <w:p>
            <w:pPr>
              <w:pStyle w:val="ConsPlusNormal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контроля</w:t>
            </w:r>
          </w:p>
        </w:tc>
        <w:tc>
          <w:tcPr>
            <w:tcW w:w="2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Spacing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изменяемая</w:t>
            </w:r>
          </w:p>
        </w:tc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Spacing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в соответствии с утвержденным положением о муниципальном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жилищном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 контроле</w:t>
            </w:r>
          </w:p>
        </w:tc>
        <w:tc>
          <w:tcPr>
            <w:tcW w:w="1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Spacing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изменяется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Spacing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отсутствует</w:t>
            </w:r>
          </w:p>
        </w:tc>
      </w:tr>
    </w:tbl>
    <w:p>
      <w:pPr>
        <w:pStyle w:val="ConsPlusNormal"/>
        <w:numPr>
          <w:ilvl w:val="0"/>
          <w:numId w:val="0"/>
        </w:numPr>
        <w:suppressAutoHyphens w:val="true"/>
        <w:spacing w:lineRule="auto" w:line="240" w:before="0" w:after="0"/>
        <w:ind w:hanging="0" w:left="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  <w:bookmarkStart w:id="11" w:name="Par364"/>
      <w:bookmarkStart w:id="12" w:name="Par364"/>
      <w:bookmarkEnd w:id="12"/>
    </w:p>
    <w:p>
      <w:pPr>
        <w:pStyle w:val="ConsPlusNormal"/>
        <w:numPr>
          <w:ilvl w:val="0"/>
          <w:numId w:val="0"/>
        </w:numPr>
        <w:suppressAutoHyphens w:val="true"/>
        <w:spacing w:lineRule="auto" w:line="240" w:before="0" w:after="0"/>
        <w:ind w:hanging="0" w:left="0"/>
        <w:contextualSpacing/>
        <w:jc w:val="both"/>
        <w:outlineLvl w:val="2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6. Оценка дополнительных расходов (доходов) районного бюджета (бюджета муниципального образования </w:t>
      </w: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Кореновский</w:t>
      </w:r>
      <w:r>
        <w:rPr>
          <w:rFonts w:cs="Times New Roman" w:ascii="Times New Roman" w:hAnsi="Times New Roman"/>
          <w:sz w:val="28"/>
          <w:szCs w:val="28"/>
        </w:rPr>
        <w:t xml:space="preserve"> район), связанных с введением предлагаемого правового регулирования:</w:t>
      </w:r>
    </w:p>
    <w:p>
      <w:pPr>
        <w:pStyle w:val="ConsPlusNormal"/>
        <w:numPr>
          <w:ilvl w:val="0"/>
          <w:numId w:val="0"/>
        </w:numPr>
        <w:suppressAutoHyphens w:val="true"/>
        <w:spacing w:lineRule="auto" w:line="240" w:before="0" w:after="0"/>
        <w:ind w:hanging="0" w:left="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638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2768"/>
        <w:gridCol w:w="3651"/>
        <w:gridCol w:w="3219"/>
      </w:tblGrid>
      <w:tr>
        <w:trPr/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6.1.Наименование функции (полномочия, обязанности или права) (в соответствии с </w:t>
            </w:r>
            <w:hyperlink w:anchor="P483">
              <w:r>
                <w:rPr>
                  <w:rStyle w:val="ListLabel1"/>
                  <w:rFonts w:ascii="Times New Roman" w:hAnsi="Times New Roman"/>
                  <w:sz w:val="24"/>
                  <w:szCs w:val="24"/>
                </w:rPr>
                <w:t>пунктом 5.1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6.2. Виды расходов (возможных поступлений) бюджета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Кореновский район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6.3. Количественная оценка расходов и возможных поступлений, тыс. рублей</w:t>
            </w:r>
          </w:p>
        </w:tc>
      </w:tr>
      <w:tr>
        <w:trPr/>
        <w:tc>
          <w:tcPr>
            <w:tcW w:w="2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rPr/>
            </w:pPr>
            <w:r>
              <w:rPr>
                <w:rFonts w:cs="Times New Roman" w:ascii="Times New Roman" w:hAnsi="Times New Roman"/>
                <w:bCs/>
                <w:i w:val="false"/>
                <w:iCs w:val="false"/>
                <w:sz w:val="24"/>
                <w:szCs w:val="24"/>
              </w:rPr>
              <w:t>о</w:t>
            </w:r>
            <w:r>
              <w:rPr>
                <w:rFonts w:cs="Times New Roman" w:ascii="Times New Roman" w:hAnsi="Times New Roman"/>
                <w:bCs/>
                <w:i w:val="false"/>
                <w:iCs w:val="false"/>
                <w:sz w:val="24"/>
                <w:szCs w:val="24"/>
              </w:rPr>
              <w:t xml:space="preserve">существление муниципального </w:t>
            </w:r>
            <w:r>
              <w:rPr>
                <w:rFonts w:cs="Times New Roman" w:ascii="Times New Roman" w:hAnsi="Times New Roman"/>
                <w:bCs/>
                <w:i w:val="false"/>
                <w:iCs w:val="false"/>
                <w:sz w:val="24"/>
                <w:szCs w:val="24"/>
              </w:rPr>
              <w:t>жилищного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rPr/>
            </w:pPr>
            <w:r>
              <w:rPr>
                <w:rFonts w:cs="Times New Roman" w:ascii="Times New Roman" w:hAnsi="Times New Roman"/>
                <w:bCs/>
                <w:i w:val="false"/>
                <w:iCs w:val="false"/>
                <w:sz w:val="24"/>
                <w:szCs w:val="24"/>
              </w:rPr>
              <w:t>контроля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Единовременные расходы (от 1 до №) в _____ г.: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>
                <w:i w:val="false"/>
                <w:i w:val="false"/>
                <w:iCs w:val="false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Не предполагаются</w:t>
            </w:r>
          </w:p>
        </w:tc>
      </w:tr>
      <w:tr>
        <w:trPr>
          <w:trHeight w:val="84" w:hRule="atLeast"/>
        </w:trPr>
        <w:tc>
          <w:tcPr>
            <w:tcW w:w="27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contextualSpacing/>
              <w:rPr>
                <w:rFonts w:ascii="Times New Roman" w:hAnsi="Times New Roman" w:eastAsia="Calibri"/>
                <w:i/>
                <w:i/>
                <w:sz w:val="24"/>
                <w:szCs w:val="24"/>
              </w:rPr>
            </w:pPr>
            <w:r>
              <w:rPr>
                <w:rFonts w:eastAsia="Calibri"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Периодические расходы (от 1 до №) за период _____ гг.: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>
                <w:i w:val="false"/>
                <w:i w:val="false"/>
                <w:iCs w:val="false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Не предполагаются</w:t>
            </w:r>
          </w:p>
        </w:tc>
      </w:tr>
      <w:tr>
        <w:trPr/>
        <w:tc>
          <w:tcPr>
            <w:tcW w:w="27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contextualSpacing/>
              <w:rPr>
                <w:rFonts w:ascii="Times New Roman" w:hAnsi="Times New Roman" w:eastAsia="Calibri"/>
                <w:i/>
                <w:i/>
                <w:sz w:val="24"/>
                <w:szCs w:val="24"/>
              </w:rPr>
            </w:pPr>
            <w:r>
              <w:rPr>
                <w:rFonts w:eastAsia="Calibri"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Возможные доходы (от 1 до №) за период ______ гг.: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>
                <w:i w:val="false"/>
                <w:i w:val="false"/>
                <w:iCs w:val="false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Не предполагаются</w:t>
            </w:r>
          </w:p>
        </w:tc>
      </w:tr>
      <w:tr>
        <w:trPr/>
        <w:tc>
          <w:tcPr>
            <w:tcW w:w="6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Итого единовременные расходы за период _____ гг.: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Итого периодические расходы за период _____ гг.: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Итого возможные доходы за период _____ гг.: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ConsPlusNormal"/>
        <w:numPr>
          <w:ilvl w:val="0"/>
          <w:numId w:val="0"/>
        </w:numPr>
        <w:suppressAutoHyphens w:val="true"/>
        <w:spacing w:lineRule="auto" w:line="240" w:before="0" w:after="0"/>
        <w:ind w:hanging="0" w:left="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ConsPlusNormal"/>
        <w:numPr>
          <w:ilvl w:val="0"/>
          <w:numId w:val="0"/>
        </w:numPr>
        <w:suppressAutoHyphens w:val="true"/>
        <w:spacing w:lineRule="auto" w:line="240" w:before="0" w:after="0"/>
        <w:ind w:hanging="0" w:left="0"/>
        <w:contextualSpacing/>
        <w:jc w:val="both"/>
        <w:outlineLvl w:val="2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Дополнительные расходы районного бюджета (бюджета муниципального образования </w:t>
      </w: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Кореновский</w:t>
      </w:r>
      <w:r>
        <w:rPr>
          <w:rFonts w:cs="Times New Roman" w:ascii="Times New Roman" w:hAnsi="Times New Roman"/>
          <w:sz w:val="28"/>
          <w:szCs w:val="28"/>
        </w:rPr>
        <w:t xml:space="preserve"> район), связанные с введением предлагаемого правового регулирования отсутствуют.</w:t>
      </w:r>
    </w:p>
    <w:p>
      <w:pPr>
        <w:pStyle w:val="ConsPlusNormal"/>
        <w:numPr>
          <w:ilvl w:val="0"/>
          <w:numId w:val="0"/>
        </w:numPr>
        <w:suppressAutoHyphens w:val="true"/>
        <w:spacing w:lineRule="auto" w:line="240" w:before="0" w:after="0"/>
        <w:ind w:hanging="0" w:left="0"/>
        <w:contextualSpacing/>
        <w:jc w:val="both"/>
        <w:outlineLvl w:val="2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Дополнительные доходы районного бюджета (бюджета муниципального образования </w:t>
      </w: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Кореновский</w:t>
      </w:r>
      <w:r>
        <w:rPr>
          <w:rFonts w:cs="Times New Roman" w:ascii="Times New Roman" w:hAnsi="Times New Roman"/>
          <w:sz w:val="28"/>
          <w:szCs w:val="28"/>
        </w:rPr>
        <w:t xml:space="preserve"> район), связанные с введением предлагаемого правового регулирования, отсутствуют.</w:t>
      </w:r>
    </w:p>
    <w:p>
      <w:pPr>
        <w:pStyle w:val="ConsPlusNormal"/>
        <w:numPr>
          <w:ilvl w:val="0"/>
          <w:numId w:val="0"/>
        </w:numPr>
        <w:suppressAutoHyphens w:val="true"/>
        <w:spacing w:lineRule="auto" w:line="240" w:before="0" w:after="0"/>
        <w:ind w:hanging="0" w:left="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6.4. Другие сведения о дополнительных расходах (доходах) районного бюджета (бюджета муниципального образования </w:t>
      </w: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Кореновский</w:t>
      </w:r>
      <w:r>
        <w:rPr>
          <w:rFonts w:cs="Times New Roman" w:ascii="Times New Roman" w:hAnsi="Times New Roman"/>
          <w:sz w:val="28"/>
          <w:szCs w:val="28"/>
        </w:rPr>
        <w:t xml:space="preserve"> район), возникающих в связи с введением предлагаемого правового регулирования: отсутствуют.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6.5. Источники данных: отсутствуют.</w:t>
      </w:r>
    </w:p>
    <w:p>
      <w:pPr>
        <w:pStyle w:val="ConsPlusNormal"/>
        <w:suppressAutoHyphens w:val="true"/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ConsPlusNormal"/>
        <w:numPr>
          <w:ilvl w:val="0"/>
          <w:numId w:val="0"/>
        </w:numPr>
        <w:suppressAutoHyphens w:val="true"/>
        <w:spacing w:lineRule="auto" w:line="240" w:before="0" w:after="0"/>
        <w:ind w:hanging="0" w:left="0"/>
        <w:contextualSpacing/>
        <w:jc w:val="both"/>
        <w:outlineLvl w:val="2"/>
        <w:rPr/>
      </w:pPr>
      <w:bookmarkStart w:id="13" w:name="Par400"/>
      <w:bookmarkEnd w:id="13"/>
      <w:r>
        <w:rPr>
          <w:rFonts w:cs="Times New Roman" w:ascii="Times New Roman" w:hAnsi="Times New Roman"/>
          <w:sz w:val="28"/>
          <w:szCs w:val="28"/>
        </w:rPr>
        <w:tab/>
        <w:t xml:space="preserve"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 </w:t>
      </w:r>
    </w:p>
    <w:tbl>
      <w:tblPr>
        <w:tblW w:w="9638" w:type="dxa"/>
        <w:jc w:val="left"/>
        <w:tblInd w:w="62" w:type="dxa"/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2445"/>
        <w:gridCol w:w="3638"/>
        <w:gridCol w:w="2340"/>
        <w:gridCol w:w="1214"/>
      </w:tblGrid>
      <w:tr>
        <w:trPr/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gtFrame="Ссылка на текущий документ">
              <w:r>
                <w:rPr>
                  <w:rStyle w:val="Hyperlink"/>
                  <w:rFonts w:cs="Times New Roman" w:ascii="Times New Roman" w:hAnsi="Times New Roman"/>
                  <w:sz w:val="24"/>
                  <w:szCs w:val="24"/>
                </w:rPr>
                <w:t>подпунктом 4.1 пункта 4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>
        <w:trPr>
          <w:trHeight w:val="1594" w:hRule="atLeast"/>
        </w:trPr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A"/>
                <w:spacing w:val="0"/>
                <w:sz w:val="24"/>
                <w:szCs w:val="24"/>
                <w:lang w:eastAsia="ru-RU"/>
              </w:rPr>
              <w:t xml:space="preserve">Юридические лица, индивидуальные предприниматели 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A"/>
                <w:spacing w:val="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A"/>
                <w:spacing w:val="0"/>
                <w:sz w:val="24"/>
                <w:szCs w:val="24"/>
                <w:lang w:eastAsia="ru-RU"/>
              </w:rPr>
              <w:t xml:space="preserve"> граждане</w:t>
            </w:r>
          </w:p>
        </w:tc>
        <w:tc>
          <w:tcPr>
            <w:tcW w:w="3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1134" w:leader="none"/>
              </w:tabs>
              <w:suppressAutoHyphens w:val="true"/>
              <w:spacing w:lineRule="auto" w:line="240" w:before="0" w:after="0"/>
              <w:ind w:hanging="0" w:left="0"/>
              <w:contextualSpacing/>
              <w:jc w:val="center"/>
              <w:outlineLvl w:val="0"/>
              <w:rPr/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отсутствуют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предполагаются</w:t>
            </w: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предполагаются</w:t>
            </w:r>
          </w:p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ConsPlusNormal"/>
        <w:numPr>
          <w:ilvl w:val="0"/>
          <w:numId w:val="0"/>
        </w:numPr>
        <w:suppressAutoHyphens w:val="true"/>
        <w:spacing w:lineRule="auto" w:line="240" w:before="0" w:after="0"/>
        <w:ind w:hanging="0" w:left="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7.5. Издержки и выгоды адресатов предлагаемого правового регулирования, не поддающиеся количественной оценке: отсутствуют.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7.6. Источники данных:  отсутствуют.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ConsPlusNormal"/>
        <w:numPr>
          <w:ilvl w:val="0"/>
          <w:numId w:val="0"/>
        </w:numPr>
        <w:suppressAutoHyphens w:val="true"/>
        <w:spacing w:lineRule="auto" w:line="240" w:before="0" w:after="0"/>
        <w:ind w:hanging="0" w:left="0"/>
        <w:contextualSpacing/>
        <w:jc w:val="both"/>
        <w:outlineLvl w:val="2"/>
        <w:rPr/>
      </w:pPr>
      <w:bookmarkStart w:id="14" w:name="Par429"/>
      <w:bookmarkEnd w:id="14"/>
      <w:r>
        <w:rPr>
          <w:rFonts w:cs="Times New Roman" w:ascii="Times New Roman" w:hAnsi="Times New Roman"/>
          <w:sz w:val="28"/>
          <w:szCs w:val="28"/>
        </w:rPr>
        <w:tab/>
        <w:t>8. Оценка рисков неблагоприятных последствий применения предлагаемого правового регулирования:</w:t>
      </w:r>
    </w:p>
    <w:p>
      <w:pPr>
        <w:pStyle w:val="ConsPlusNormal"/>
        <w:suppressAutoHyphens w:val="true"/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634" w:type="dxa"/>
        <w:jc w:val="left"/>
        <w:tblInd w:w="62" w:type="dxa"/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2832"/>
        <w:gridCol w:w="2456"/>
        <w:gridCol w:w="1661"/>
        <w:gridCol w:w="2684"/>
      </w:tblGrid>
      <w:tr>
        <w:trPr/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8.1. Виды рисков</w:t>
            </w:r>
          </w:p>
        </w:tc>
        <w:tc>
          <w:tcPr>
            <w:tcW w:w="2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8.4. Степень контроля рисков (полный/частичный/отсутствует)</w:t>
            </w:r>
          </w:p>
        </w:tc>
      </w:tr>
      <w:tr>
        <w:trPr/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отсутствуют</w:t>
            </w:r>
          </w:p>
        </w:tc>
        <w:tc>
          <w:tcPr>
            <w:tcW w:w="2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отсутствует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отсутствуют</w:t>
            </w:r>
          </w:p>
        </w:tc>
        <w:tc>
          <w:tcPr>
            <w:tcW w:w="2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отсутствует</w:t>
            </w:r>
          </w:p>
        </w:tc>
      </w:tr>
    </w:tbl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8.5. Источники данных: отсутствуют.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  <w:bookmarkStart w:id="15" w:name="Par447"/>
      <w:bookmarkStart w:id="16" w:name="Par447"/>
      <w:bookmarkEnd w:id="16"/>
    </w:p>
    <w:p>
      <w:pPr>
        <w:pStyle w:val="ConsPlusNormal"/>
        <w:numPr>
          <w:ilvl w:val="0"/>
          <w:numId w:val="0"/>
        </w:numPr>
        <w:suppressAutoHyphens w:val="true"/>
        <w:spacing w:lineRule="auto" w:line="240" w:before="0" w:after="0"/>
        <w:ind w:hanging="0" w:left="0"/>
        <w:contextualSpacing/>
        <w:jc w:val="both"/>
        <w:outlineLvl w:val="2"/>
        <w:rPr/>
      </w:pPr>
      <w:r>
        <w:rPr>
          <w:rFonts w:cs="Times New Roman" w:ascii="Times New Roman" w:hAnsi="Times New Roman"/>
          <w:sz w:val="28"/>
          <w:szCs w:val="28"/>
        </w:rPr>
        <w:tab/>
        <w:t>9. Сравнение возможных вариантов решения проблемы:</w:t>
      </w:r>
    </w:p>
    <w:tbl>
      <w:tblPr>
        <w:tblW w:w="9638" w:type="dxa"/>
        <w:jc w:val="left"/>
        <w:tblInd w:w="62" w:type="dxa"/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4329"/>
        <w:gridCol w:w="2795"/>
        <w:gridCol w:w="2514"/>
      </w:tblGrid>
      <w:tr>
        <w:trPr/>
        <w:tc>
          <w:tcPr>
            <w:tcW w:w="4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</w: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Вариант 1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Вариант 2</w:t>
            </w:r>
          </w:p>
        </w:tc>
      </w:tr>
      <w:tr>
        <w:trPr/>
        <w:tc>
          <w:tcPr>
            <w:tcW w:w="4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9.1. Содержание варианта решения проблемы: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contextualSpacing/>
              <w:jc w:val="both"/>
              <w:outlineLvl w:val="0"/>
              <w:rPr/>
            </w:pPr>
            <w:r>
              <w:rPr>
                <w:rStyle w:val="Hyperlink"/>
                <w:rFonts w:eastAsia="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ru-RU" w:eastAsia="ru-RU" w:bidi="ru-RU"/>
              </w:rPr>
              <w:t xml:space="preserve">принятие </w:t>
            </w:r>
            <w:r>
              <w:rPr>
                <w:rStyle w:val="Hyperlink"/>
                <w:rFonts w:eastAsia="Times New Roman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ru-RU" w:eastAsia="ru-RU" w:bidi="ru-RU"/>
              </w:rPr>
              <w:t xml:space="preserve">проекта решения </w:t>
            </w:r>
            <w:r>
              <w:rPr>
                <w:rStyle w:val="Hyperlink"/>
                <w:rFonts w:eastAsia="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2"/>
                <w:sz w:val="24"/>
                <w:szCs w:val="24"/>
                <w:u w:val="none"/>
                <w:shd w:fill="auto" w:val="clear"/>
                <w:lang w:val="ru-RU" w:eastAsia="ru-RU" w:bidi="ru-RU"/>
              </w:rPr>
              <w:t xml:space="preserve">Совета муниципального образования Кореновский район </w:t>
            </w: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2"/>
                <w:sz w:val="24"/>
                <w:szCs w:val="24"/>
                <w:u w:val="none"/>
                <w:shd w:fill="auto" w:val="clear"/>
                <w:lang w:val="ru-RU" w:eastAsia="ru-RU" w:bidi="ru-RU"/>
              </w:rPr>
              <w:t>«Об утверждении Положения об осуществлении муниципального жилищного контроля на территории муниципального образования Кореновский район»</w:t>
            </w: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Принятие муниципального нормативного правового акта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Непринятие муниципального нормативного правового акта</w:t>
            </w:r>
          </w:p>
        </w:tc>
      </w:tr>
      <w:tr>
        <w:trPr/>
        <w:tc>
          <w:tcPr>
            <w:tcW w:w="4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A"/>
                <w:spacing w:val="0"/>
                <w:sz w:val="24"/>
                <w:szCs w:val="24"/>
                <w:lang w:eastAsia="ru-RU"/>
              </w:rPr>
              <w:t xml:space="preserve">Юридические лица, индивидуальные предприниматели 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A"/>
                <w:spacing w:val="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A"/>
                <w:spacing w:val="0"/>
                <w:sz w:val="24"/>
                <w:szCs w:val="24"/>
                <w:lang w:eastAsia="ru-RU"/>
              </w:rPr>
              <w:t xml:space="preserve"> граждане, 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A"/>
                <w:spacing w:val="0"/>
                <w:sz w:val="24"/>
                <w:szCs w:val="24"/>
                <w:lang w:eastAsia="ru-RU"/>
              </w:rPr>
              <w:t>к деятельности (действиям) которых предъявляются обязательные требования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Spacing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изменяется</w:t>
            </w:r>
          </w:p>
        </w:tc>
      </w:tr>
      <w:tr>
        <w:trPr/>
        <w:tc>
          <w:tcPr>
            <w:tcW w:w="4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Расходы, связанные с введением предлагаемого правового регулирования, отсутствуют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Расходы, связанные с введением предлагаемого правового регулирования, отсутствуют</w:t>
            </w:r>
          </w:p>
        </w:tc>
      </w:tr>
      <w:tr>
        <w:trPr/>
        <w:tc>
          <w:tcPr>
            <w:tcW w:w="4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8"/>
              </w:rPr>
              <w:t xml:space="preserve">9.4. Оценка расходов (доходов) районного бюджета (бюджета муниципального образования </w:t>
            </w:r>
            <w:r>
              <w:rPr>
                <w:rFonts w:eastAsia="" w:cs="Times New Roman" w:ascii="Times New Roman" w:hAnsi="Times New Roman" w:eastAsiaTheme="minorEastAsia"/>
                <w:sz w:val="24"/>
                <w:szCs w:val="28"/>
                <w:lang w:eastAsia="ru-RU"/>
              </w:rPr>
              <w:t>Кореновский</w:t>
            </w:r>
            <w:r>
              <w:rPr>
                <w:rFonts w:cs="Times New Roman" w:ascii="Times New Roman" w:hAnsi="Times New Roman"/>
                <w:sz w:val="24"/>
                <w:szCs w:val="28"/>
              </w:rPr>
              <w:t xml:space="preserve"> район), связанных с введением предлагаемого правового регулирования</w:t>
            </w:r>
          </w:p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</w: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отсутствует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отсутствует</w:t>
            </w:r>
          </w:p>
        </w:tc>
      </w:tr>
      <w:tr>
        <w:trPr/>
        <w:tc>
          <w:tcPr>
            <w:tcW w:w="4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r>
              <w:rPr>
                <w:rStyle w:val="Hyperlink"/>
                <w:rFonts w:cs="Times New Roman" w:ascii="Times New Roman" w:hAnsi="Times New Roman"/>
                <w:sz w:val="24"/>
                <w:szCs w:val="28"/>
              </w:rPr>
              <w:t>пункт 3</w:t>
            </w:r>
            <w:r>
              <w:rPr>
                <w:rFonts w:cs="Times New Roman" w:ascii="Times New Roman" w:hAnsi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</w: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>
        <w:trPr/>
        <w:tc>
          <w:tcPr>
            <w:tcW w:w="4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9.6. Оценка рисков неблагоприятных последствий</w:t>
            </w:r>
          </w:p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</w: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Spacing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отсутствует</w:t>
            </w:r>
          </w:p>
        </w:tc>
      </w:tr>
    </w:tbl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9.7. Обоснование выбора предпочтительного варианта решения выявленной проблемы: </w:t>
      </w:r>
    </w:p>
    <w:p>
      <w:pPr>
        <w:pStyle w:val="Normal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Наряду с предложенным вариантом правового регулирования рассмотрен вариант невмешательства муниципалитета. Выбор варианта правового регулирования обусловлен необходимостью принятия</w:t>
      </w:r>
      <w:r>
        <w:rPr>
          <w:rStyle w:val="Hyperlink"/>
          <w:rFonts w:eastAsia="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u w:val="none"/>
          <w:shd w:fill="FFFFFF" w:val="clear"/>
          <w:lang w:val="ru-RU" w:eastAsia="ru-RU" w:bidi="ru-RU"/>
        </w:rPr>
        <w:t xml:space="preserve"> </w:t>
      </w:r>
      <w:r>
        <w:rPr>
          <w:rStyle w:val="Hyperlink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u w:val="none"/>
          <w:shd w:fill="auto" w:val="clear"/>
          <w:lang w:val="ru-RU" w:eastAsia="ru-RU" w:bidi="ru-RU"/>
        </w:rPr>
        <w:t>п</w:t>
      </w:r>
      <w:r>
        <w:rPr>
          <w:rStyle w:val="Hyperlink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shd w:fill="auto" w:val="clear"/>
          <w:lang w:val="ru-RU" w:eastAsia="ru-RU" w:bidi="ru-RU"/>
        </w:rPr>
        <w:t xml:space="preserve">роекта решения </w:t>
      </w:r>
      <w:r>
        <w:rPr>
          <w:rStyle w:val="Hyperlink"/>
          <w:rFonts w:eastAsia="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8"/>
          <w:szCs w:val="28"/>
          <w:u w:val="none"/>
          <w:shd w:fill="auto" w:val="clear"/>
          <w:lang w:val="ru-RU" w:eastAsia="ru-RU" w:bidi="ru-RU"/>
        </w:rPr>
        <w:t xml:space="preserve">Совета муниципального образования Кореновский район </w:t>
      </w:r>
      <w:r>
        <w:rPr>
          <w:rStyle w:val="Strong"/>
          <w:rFonts w:eastAsia="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8"/>
          <w:szCs w:val="28"/>
          <w:u w:val="none"/>
          <w:shd w:fill="auto" w:val="clear"/>
          <w:lang w:val="ru-RU" w:eastAsia="ru-RU" w:bidi="ru-RU"/>
        </w:rPr>
        <w:t>«Об утверждении Положения об осуществлении муниципального жилищного контроля на территории муниципального образования Кореновский район».</w:t>
      </w:r>
      <w:r>
        <w:rPr>
          <w:rFonts w:cs="Times New Roman" w:ascii="Times New Roman" w:hAnsi="Times New Roman"/>
          <w:sz w:val="28"/>
          <w:szCs w:val="28"/>
        </w:rPr>
        <w:t xml:space="preserve"> Выявленная проблема может быть решена исключительно посредством введения предполагаемого правового регулирования.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9.8. Детальное описание предлагаемого варианта решения проблемы:</w:t>
      </w:r>
    </w:p>
    <w:p>
      <w:pPr>
        <w:pStyle w:val="Normal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Принятие данного решения обусловлено </w:t>
      </w:r>
      <w:r>
        <w:rPr>
          <w:rFonts w:cs="Times New Roman" w:ascii="Times New Roman" w:hAnsi="Times New Roman"/>
          <w:color w:val="00000A"/>
          <w:sz w:val="28"/>
          <w:szCs w:val="28"/>
        </w:rPr>
        <w:t xml:space="preserve">невозможностью </w:t>
      </w:r>
      <w:r>
        <w:rPr>
          <w:rFonts w:eastAsia="Times New Roman" w:cs="Times New Roman" w:ascii="Times New Roman" w:hAnsi="Times New Roman"/>
          <w:bCs/>
          <w:color w:val="00000A"/>
          <w:sz w:val="28"/>
          <w:szCs w:val="28"/>
        </w:rPr>
        <w:t>осуществлени</w:t>
      </w:r>
      <w:r>
        <w:rPr>
          <w:rFonts w:eastAsia="Times New Roman" w:cs="Times New Roman" w:ascii="Times New Roman" w:hAnsi="Times New Roman"/>
          <w:bCs/>
          <w:color w:val="00000A"/>
          <w:sz w:val="28"/>
          <w:szCs w:val="28"/>
        </w:rPr>
        <w:t>я</w:t>
      </w:r>
      <w:r>
        <w:rPr>
          <w:rFonts w:eastAsia="Times New Roman" w:cs="Times New Roman" w:ascii="Times New Roman" w:hAnsi="Times New Roman"/>
          <w:bCs/>
          <w:color w:val="00000A"/>
          <w:sz w:val="28"/>
          <w:szCs w:val="28"/>
        </w:rPr>
        <w:t xml:space="preserve"> муниципального </w:t>
      </w:r>
      <w:r>
        <w:rPr>
          <w:rFonts w:eastAsia="Times New Roman" w:cs="Times New Roman" w:ascii="Times New Roman" w:hAnsi="Times New Roman"/>
          <w:bCs/>
          <w:color w:val="00000A"/>
          <w:sz w:val="28"/>
          <w:szCs w:val="28"/>
        </w:rPr>
        <w:t>жилищного</w:t>
      </w:r>
      <w:r>
        <w:rPr>
          <w:rFonts w:eastAsia="Times New Roman" w:cs="Times New Roman" w:ascii="Times New Roman" w:hAnsi="Times New Roman"/>
          <w:bCs/>
          <w:color w:val="00000A"/>
          <w:sz w:val="28"/>
          <w:szCs w:val="28"/>
        </w:rPr>
        <w:t xml:space="preserve"> </w:t>
      </w:r>
      <w:r>
        <w:rPr>
          <w:rStyle w:val="Hyperlink"/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lang w:val="ru-RU" w:eastAsia="ru-RU" w:bidi="ar-SA"/>
        </w:rPr>
        <w:t>контроля</w:t>
      </w:r>
      <w:r>
        <w:rPr>
          <w:rStyle w:val="Hyperlink"/>
          <w:rFonts w:eastAsia="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lang w:val="ru-RU" w:eastAsia="ru-RU" w:bidi="ar-SA"/>
        </w:rPr>
        <w:t xml:space="preserve"> на территории</w:t>
      </w:r>
      <w:r>
        <w:rPr>
          <w:rStyle w:val="Hyperlink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lang w:val="ru-RU" w:eastAsia="ru-RU" w:bidi="ar-SA"/>
        </w:rPr>
        <w:t xml:space="preserve"> </w:t>
      </w:r>
      <w:r>
        <w:rPr>
          <w:rStyle w:val="Hyperlink"/>
          <w:rFonts w:eastAsia="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lang w:val="ru-RU" w:eastAsia="ru-RU" w:bidi="ar-SA"/>
        </w:rPr>
        <w:t>муниципального образования</w:t>
      </w:r>
      <w:r>
        <w:rPr>
          <w:rStyle w:val="Hyperlink"/>
          <w:rFonts w:eastAsia="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kern w:val="0"/>
          <w:sz w:val="28"/>
          <w:szCs w:val="28"/>
          <w:u w:val="none"/>
          <w:lang w:val="ru-RU" w:eastAsia="ru-RU" w:bidi="ar-SA"/>
        </w:rPr>
        <w:t xml:space="preserve"> Кореновский район.</w:t>
      </w:r>
    </w:p>
    <w:p>
      <w:pPr>
        <w:pStyle w:val="Normal"/>
        <w:suppressAutoHyphens w:val="true"/>
        <w:spacing w:lineRule="auto" w:line="240" w:before="0" w:after="0"/>
        <w:ind w:hanging="0" w:left="0"/>
        <w:contextualSpacing/>
        <w:jc w:val="both"/>
        <w:rPr>
          <w:rFonts w:ascii="Times New Roman" w:hAnsi="Times New Roman" w:eastAsia="" w:cs="Times New Roman" w:eastAsiaTheme="minorEastAsia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sz w:val="28"/>
          <w:szCs w:val="28"/>
          <w:u w:val="none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sz w:val="28"/>
          <w:szCs w:val="28"/>
          <w:u w:val="none"/>
          <w:lang w:val="ru-RU" w:eastAsia="ru-RU" w:bidi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10.1. Предполагаемая дата вступления в силу муниципального нормативного правового акта: </w:t>
      </w:r>
      <w:r>
        <w:rPr>
          <w:rFonts w:eastAsia="" w:cs="Times New Roman" w:ascii="Times New Roman" w:hAnsi="Times New Roman" w:eastAsiaTheme="minorEastAsia"/>
          <w:color w:val="00000A"/>
          <w:kern w:val="0"/>
          <w:sz w:val="28"/>
          <w:szCs w:val="28"/>
          <w:lang w:val="ru-RU" w:eastAsia="ru-RU" w:bidi="ar-SA"/>
        </w:rPr>
        <w:t>март</w:t>
      </w:r>
      <w:r>
        <w:rPr>
          <w:rFonts w:cs="Times New Roman" w:ascii="Times New Roman" w:hAnsi="Times New Roman"/>
          <w:sz w:val="28"/>
          <w:szCs w:val="28"/>
        </w:rPr>
        <w:t xml:space="preserve"> 202</w:t>
      </w:r>
      <w:r>
        <w:rPr>
          <w:rFonts w:eastAsia="" w:cs="Times New Roman" w:ascii="Times New Roman" w:hAnsi="Times New Roman" w:eastAsiaTheme="minorEastAsia"/>
          <w:color w:val="00000A"/>
          <w:kern w:val="0"/>
          <w:sz w:val="28"/>
          <w:szCs w:val="28"/>
          <w:lang w:val="ru-RU" w:eastAsia="ru-RU" w:bidi="ar-SA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года.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10.2. Необходимость установления переходного периода и (или) отсрочки введения предлагаемого правового регулирования: нет.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10.3. Необходимость распространения предлагаемого правового регулирования на ранее возникшие отношения: нет.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10.4.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 не требуется.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8"/>
          <w:szCs w:val="28"/>
        </w:rPr>
        <w:t>Н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8"/>
          <w:szCs w:val="28"/>
        </w:rPr>
        <w:t>ачальник о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8"/>
          <w:szCs w:val="28"/>
          <w:lang w:val="ru-RU" w:eastAsia="ru-RU" w:bidi="ar-SA"/>
        </w:rPr>
        <w:t xml:space="preserve">тдела 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8"/>
          <w:szCs w:val="28"/>
          <w:lang w:val="ru-RU" w:eastAsia="ru-RU" w:bidi="ar-SA"/>
        </w:rPr>
        <w:t xml:space="preserve">жилищно-коммунального хозяйства, 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8"/>
          <w:szCs w:val="28"/>
          <w:lang w:val="ru-RU" w:eastAsia="ru-RU" w:bidi="ar-SA"/>
        </w:rPr>
        <w:t xml:space="preserve">транспорта и связи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8"/>
          <w:szCs w:val="28"/>
          <w:lang w:val="ru-RU" w:eastAsia="ru-RU" w:bidi="ar-SA"/>
        </w:rPr>
        <w:t>ад</w:t>
      </w:r>
      <w:bookmarkStart w:id="17" w:name="__DdeLink__3190_3854153775_Копия_1"/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8"/>
          <w:szCs w:val="28"/>
        </w:rPr>
        <w:t xml:space="preserve">министрации 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8"/>
          <w:szCs w:val="28"/>
        </w:rPr>
        <w:t xml:space="preserve">муниципального образования 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8"/>
          <w:szCs w:val="28"/>
        </w:rPr>
        <w:t>Кореновский район</w:t>
      </w:r>
      <w:bookmarkEnd w:id="17"/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8"/>
          <w:szCs w:val="28"/>
        </w:rPr>
        <w:tab/>
        <w:tab/>
        <w:tab/>
        <w:tab/>
        <w:tab/>
        <w:tab/>
        <w:tab/>
        <w:tab/>
        <w:t xml:space="preserve"> 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8"/>
          <w:szCs w:val="28"/>
        </w:rPr>
        <w:t>В.Н. Нейжмак</w:t>
      </w:r>
    </w:p>
    <w:sectPr>
      <w:headerReference w:type="default" r:id="rId2"/>
      <w:type w:val="nextPage"/>
      <w:pgSz w:w="11906" w:h="16838"/>
      <w:pgMar w:left="1701" w:right="567" w:gutter="0" w:header="720" w:top="1134" w:footer="0" w:bottom="1134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Cambria Math"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639194859"/>
    </w:sdtPr>
    <w:sdtContent>
      <w:p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</w:r>
      </w:p>
    </w:sdtContent>
  </w:sdt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16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qFormat/>
    <w:rsid w:val="00b64c22"/>
    <w:pPr>
      <w:keepNext w:val="true"/>
      <w:spacing w:lineRule="auto" w:line="240" w:before="240" w:after="60"/>
      <w:outlineLvl w:val="0"/>
    </w:pPr>
    <w:rPr>
      <w:rFonts w:ascii="Cambria" w:hAnsi="Cambria" w:eastAsia="Times New Roman" w:cs="Times New Roman"/>
      <w:b/>
      <w:bCs/>
      <w:kern w:val="2"/>
      <w:sz w:val="32"/>
      <w:szCs w:val="32"/>
      <w:lang w:val="x-none"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текст Знак1"/>
    <w:basedOn w:val="DefaultParagraphFont"/>
    <w:uiPriority w:val="99"/>
    <w:qFormat/>
    <w:locked/>
    <w:rsid w:val="006f1d4f"/>
    <w:rPr>
      <w:rFonts w:ascii="Times New Roman" w:hAnsi="Times New Roman" w:cs="Times New Roman"/>
      <w:spacing w:val="1"/>
      <w:sz w:val="25"/>
      <w:szCs w:val="25"/>
      <w:shd w:fill="FFFFFF" w:val="clear"/>
    </w:rPr>
  </w:style>
  <w:style w:type="character" w:styleId="Style13" w:customStyle="1">
    <w:name w:val="Основной текст Знак"/>
    <w:basedOn w:val="DefaultParagraphFont"/>
    <w:uiPriority w:val="99"/>
    <w:semiHidden/>
    <w:qFormat/>
    <w:rsid w:val="001c1b17"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c71f8a"/>
    <w:rPr/>
  </w:style>
  <w:style w:type="character" w:styleId="Style15" w:customStyle="1">
    <w:name w:val="Нижний колонтитул Знак"/>
    <w:basedOn w:val="DefaultParagraphFont"/>
    <w:uiPriority w:val="99"/>
    <w:qFormat/>
    <w:rsid w:val="00c71f8a"/>
    <w:rPr/>
  </w:style>
  <w:style w:type="character" w:styleId="Style16" w:customStyle="1">
    <w:name w:val="Название Знак"/>
    <w:basedOn w:val="DefaultParagraphFont"/>
    <w:qFormat/>
    <w:rsid w:val="00207192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0478da"/>
    <w:rPr>
      <w:rFonts w:ascii="Tahoma" w:hAnsi="Tahoma" w:cs="Tahoma"/>
      <w:sz w:val="16"/>
      <w:szCs w:val="16"/>
    </w:rPr>
  </w:style>
  <w:style w:type="character" w:styleId="3" w:customStyle="1">
    <w:name w:val="Основной текст 3 Знак"/>
    <w:basedOn w:val="DefaultParagraphFont"/>
    <w:uiPriority w:val="99"/>
    <w:semiHidden/>
    <w:qFormat/>
    <w:rsid w:val="00890dfe"/>
    <w:rPr>
      <w:sz w:val="16"/>
      <w:szCs w:val="16"/>
    </w:rPr>
  </w:style>
  <w:style w:type="character" w:styleId="Hyperlink">
    <w:name w:val="Hyperlink"/>
    <w:rsid w:val="004c78d4"/>
    <w:rPr>
      <w:color w:val="0000FF"/>
      <w:u w:val="single"/>
    </w:rPr>
  </w:style>
  <w:style w:type="character" w:styleId="Blk" w:customStyle="1">
    <w:name w:val="blk"/>
    <w:basedOn w:val="DefaultParagraphFont"/>
    <w:qFormat/>
    <w:rsid w:val="00593f7d"/>
    <w:rPr/>
  </w:style>
  <w:style w:type="character" w:styleId="11" w:customStyle="1">
    <w:name w:val="Заголовок 1 Знак"/>
    <w:basedOn w:val="DefaultParagraphFont"/>
    <w:qFormat/>
    <w:rsid w:val="00b64c22"/>
    <w:rPr>
      <w:rFonts w:ascii="Cambria" w:hAnsi="Cambria" w:eastAsia="Times New Roman" w:cs="Times New Roman"/>
      <w:b/>
      <w:bCs/>
      <w:kern w:val="2"/>
      <w:sz w:val="32"/>
      <w:szCs w:val="32"/>
      <w:lang w:val="x-none" w:eastAsia="ru-RU"/>
    </w:rPr>
  </w:style>
  <w:style w:type="character" w:styleId="2" w:customStyle="1">
    <w:name w:val="Основной текст (2)_"/>
    <w:basedOn w:val="DefaultParagraphFont"/>
    <w:qFormat/>
    <w:locked/>
    <w:rsid w:val="003809bd"/>
    <w:rPr>
      <w:rFonts w:ascii="Times New Roman" w:hAnsi="Times New Roman" w:eastAsia="Times New Roman" w:cs="Times New Roman"/>
      <w:sz w:val="28"/>
      <w:szCs w:val="28"/>
      <w:shd w:fill="FFFFFF" w:val="clear"/>
    </w:rPr>
  </w:style>
  <w:style w:type="character" w:styleId="Style18" w:customStyle="1">
    <w:name w:val="Гипертекстовая ссылка"/>
    <w:basedOn w:val="DefaultParagraphFont"/>
    <w:uiPriority w:val="99"/>
    <w:qFormat/>
    <w:rsid w:val="00e97f72"/>
    <w:rPr>
      <w:rFonts w:ascii="Times New Roman" w:hAnsi="Times New Roman" w:cs="Times New Roman"/>
      <w:b w:val="false"/>
      <w:bCs w:val="false"/>
      <w:color w:val="106BBE"/>
    </w:rPr>
  </w:style>
  <w:style w:type="character" w:styleId="News-title" w:customStyle="1">
    <w:name w:val="news-title"/>
    <w:basedOn w:val="DefaultParagraphFont"/>
    <w:qFormat/>
    <w:rsid w:val="00b87e0d"/>
    <w:rPr/>
  </w:style>
  <w:style w:type="character" w:styleId="FollowedHyperlink">
    <w:name w:val="FollowedHyperlink"/>
    <w:basedOn w:val="DefaultParagraphFont"/>
    <w:uiPriority w:val="99"/>
    <w:semiHidden/>
    <w:unhideWhenUsed/>
    <w:rsid w:val="007c46a7"/>
    <w:rPr>
      <w:color w:themeColor="followedHyperlink" w:val="800080"/>
      <w:u w:val="single"/>
    </w:rPr>
  </w:style>
  <w:style w:type="character" w:styleId="Style19">
    <w:name w:val="Выделение"/>
    <w:qFormat/>
    <w:rPr>
      <w:i/>
      <w:iCs/>
    </w:rPr>
  </w:style>
  <w:style w:type="character" w:styleId="105pt">
    <w:name w:val="Основной текст + 10;5 pt"/>
    <w:qFormat/>
    <w:rPr>
      <w:rFonts w:ascii="Times New Roman" w:hAnsi="Times New Roman" w:eastAsia="Times New Roman" w:cs="Times New Roman"/>
      <w:i w:val="false"/>
      <w:iCs w:val="false"/>
      <w:caps w:val="false"/>
      <w:smallCaps w:val="false"/>
      <w:color w:val="000000"/>
      <w:spacing w:val="0"/>
      <w:w w:val="100"/>
      <w:position w:val="0"/>
      <w:sz w:val="21"/>
      <w:sz w:val="21"/>
      <w:szCs w:val="21"/>
      <w:shd w:fill="FFFFFF" w:val="clear"/>
      <w:vertAlign w:val="baseline"/>
      <w:lang w:val="ru-RU"/>
    </w:rPr>
  </w:style>
  <w:style w:type="character" w:styleId="0pt">
    <w:name w:val="Основной текст + Интервал 0 pt"/>
    <w:qFormat/>
    <w:rPr>
      <w:rFonts w:ascii="Times New Roman" w:hAnsi="Times New Roman" w:eastAsia="Times New Roman" w:cs="Times New Roman"/>
      <w:color w:val="000000"/>
      <w:spacing w:val="0"/>
      <w:w w:val="100"/>
      <w:sz w:val="26"/>
      <w:szCs w:val="26"/>
      <w:shd w:fill="FFFFFF" w:val="clear"/>
      <w:lang w:val="ru-RU" w:eastAsia="ru-RU" w:bidi="ru-RU"/>
    </w:rPr>
  </w:style>
  <w:style w:type="character" w:styleId="Strong">
    <w:name w:val="Strong"/>
    <w:qFormat/>
    <w:rPr>
      <w:b/>
      <w:bCs/>
    </w:rPr>
  </w:style>
  <w:style w:type="character" w:styleId="FontStyle15">
    <w:name w:val="Font Style15"/>
    <w:qFormat/>
    <w:rPr>
      <w:rFonts w:ascii="Times New Roman" w:hAnsi="Times New Roman" w:cs="Times New Roman"/>
      <w:sz w:val="26"/>
    </w:rPr>
  </w:style>
  <w:style w:type="paragraph" w:styleId="Style2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uiPriority w:val="99"/>
    <w:semiHidden/>
    <w:unhideWhenUsed/>
    <w:rsid w:val="001c1b17"/>
    <w:pPr>
      <w:spacing w:before="0" w:after="12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ConsPlusNormal" w:customStyle="1">
    <w:name w:val="ConsPlusNormal"/>
    <w:qFormat/>
    <w:rsid w:val="00cc47ea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color w:val="00000A"/>
      <w:kern w:val="0"/>
      <w:sz w:val="22"/>
      <w:szCs w:val="22"/>
      <w:lang w:val="ru-RU" w:eastAsia="ru-RU" w:bidi="ar-SA"/>
    </w:rPr>
  </w:style>
  <w:style w:type="paragraph" w:styleId="ConsPlusNonformat" w:customStyle="1">
    <w:name w:val="ConsPlusNonformat"/>
    <w:uiPriority w:val="99"/>
    <w:qFormat/>
    <w:rsid w:val="00cc47ea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" w:cs="Courier New" w:eastAsiaTheme="minorEastAsia"/>
      <w:color w:val="00000A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cc47ea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b/>
      <w:bCs/>
      <w:color w:val="00000A"/>
      <w:kern w:val="0"/>
      <w:sz w:val="22"/>
      <w:szCs w:val="22"/>
      <w:lang w:val="ru-RU" w:eastAsia="ru-RU" w:bidi="ar-SA"/>
    </w:rPr>
  </w:style>
  <w:style w:type="paragraph" w:styleId="ConsPlusCell" w:customStyle="1">
    <w:name w:val="ConsPlusCell"/>
    <w:uiPriority w:val="99"/>
    <w:qFormat/>
    <w:rsid w:val="00cc47ea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color w:val="00000A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f84bd7"/>
    <w:pPr>
      <w:spacing w:before="0" w:after="200"/>
      <w:ind w:hanging="0" w:left="720"/>
      <w:contextualSpacing/>
    </w:pPr>
    <w:rPr/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rsid w:val="00c71f8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rsid w:val="00c71f8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itle">
    <w:name w:val="Title"/>
    <w:basedOn w:val="Normal"/>
    <w:qFormat/>
    <w:rsid w:val="00207192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BalloonText">
    <w:name w:val="Balloon Text"/>
    <w:basedOn w:val="Normal"/>
    <w:uiPriority w:val="99"/>
    <w:semiHidden/>
    <w:unhideWhenUsed/>
    <w:qFormat/>
    <w:rsid w:val="000478d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e342f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Default" w:customStyle="1">
    <w:name w:val="Default"/>
    <w:qFormat/>
    <w:rsid w:val="00e362d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BodyText3">
    <w:name w:val="Body Text 3"/>
    <w:basedOn w:val="Normal"/>
    <w:uiPriority w:val="99"/>
    <w:semiHidden/>
    <w:unhideWhenUsed/>
    <w:qFormat/>
    <w:rsid w:val="00890dfe"/>
    <w:pPr>
      <w:spacing w:before="0" w:after="120"/>
    </w:pPr>
    <w:rPr>
      <w:sz w:val="16"/>
      <w:szCs w:val="16"/>
    </w:rPr>
  </w:style>
  <w:style w:type="paragraph" w:styleId="21" w:customStyle="1">
    <w:name w:val="Основной текст (2)"/>
    <w:basedOn w:val="Normal"/>
    <w:link w:val="2"/>
    <w:qFormat/>
    <w:rsid w:val="003809bd"/>
    <w:pPr>
      <w:widowControl w:val="false"/>
      <w:shd w:val="clear" w:color="auto" w:fill="FFFFFF"/>
      <w:spacing w:lineRule="auto" w:line="240" w:before="0" w:after="120"/>
      <w:ind w:hanging="120"/>
      <w:jc w:val="center"/>
    </w:pPr>
    <w:rPr>
      <w:rFonts w:ascii="Times New Roman" w:hAnsi="Times New Roman" w:eastAsia="Times New Roman" w:cs="Times New Roman"/>
      <w:sz w:val="28"/>
      <w:szCs w:val="28"/>
    </w:rPr>
  </w:style>
  <w:style w:type="paragraph" w:styleId="Western" w:customStyle="1">
    <w:name w:val="western"/>
    <w:basedOn w:val="Normal"/>
    <w:qFormat/>
    <w:rsid w:val="000936d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4" w:customStyle="1">
    <w:name w:val="Прижатый влево"/>
    <w:basedOn w:val="Normal"/>
    <w:next w:val="Normal"/>
    <w:uiPriority w:val="99"/>
    <w:qFormat/>
    <w:rsid w:val="005c186b"/>
    <w:pPr>
      <w:spacing w:lineRule="auto" w:line="240" w:before="0" w:after="0"/>
    </w:pPr>
    <w:rPr>
      <w:rFonts w:ascii="Cambria Math" w:hAnsi="Cambria Math" w:eastAsia="Verdana" w:cs="Cambria Math"/>
      <w:sz w:val="24"/>
      <w:szCs w:val="24"/>
      <w:lang w:eastAsia="ru-RU"/>
    </w:rPr>
  </w:style>
  <w:style w:type="paragraph" w:styleId="Style25">
    <w:name w:val="Нормальный (таблица)"/>
    <w:basedOn w:val="Normal"/>
    <w:next w:val="Normal"/>
    <w:qFormat/>
    <w:pPr>
      <w:widowControl w:val="false"/>
      <w:jc w:val="both"/>
    </w:pPr>
    <w:rPr>
      <w:rFonts w:ascii="Arial" w:hAnsi="Arial" w:cs="Arial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0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70F50-C64E-4B90-A031-AE33A129C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3030</TotalTime>
  <Application>LibreOffice/7.6.7.2$Windows_X86_64 LibreOffice_project/dd47e4b30cb7dab30588d6c79c651f218165e3c5</Application>
  <AppVersion>15.0000</AppVersion>
  <Pages>9</Pages>
  <Words>1608</Words>
  <Characters>13375</Characters>
  <CharactersWithSpaces>14929</CharactersWithSpaces>
  <Paragraphs>161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2016-01-27T07:24:00Z</dcterms:created>
  <dc:creator>User</dc:creator>
  <dc:description/>
  <dc:language>ru-RU</dc:language>
  <cp:lastModifiedBy/>
  <cp:lastPrinted>2016-04-26T06:56:00Z</cp:lastPrinted>
  <dcterms:modified xsi:type="dcterms:W3CDTF">2025-03-25T15:55:36Z</dcterms:modified>
  <cp:revision>1758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