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AD7609">
      <w:pPr>
        <w:jc w:val="center"/>
        <w:rPr>
          <w:rFonts w:ascii="Times New Roman" w:hAnsi="Times New Roman" w:cs="Times New Roman"/>
          <w:b/>
          <w:bCs/>
          <w:color w:val="000000"/>
          <w:sz w:val="28"/>
          <w:lang/>
        </w:rPr>
      </w:pPr>
      <w:bookmarkStart w:id="0" w:name="_GoBack"/>
      <w:bookmarkEnd w:id="0"/>
      <w:r>
        <w:rPr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opacity="0" color2="black"/>
            <v:imagedata r:id="rId7" o:title="" croptop="-4f" cropbottom="-4f" cropleft="-5f" cropright="-5f"/>
          </v:shape>
        </w:pict>
      </w:r>
    </w:p>
    <w:p w:rsidR="00000000" w:rsidRDefault="00AD7609">
      <w:pPr>
        <w:pStyle w:val="2"/>
        <w:tabs>
          <w:tab w:val="clear" w:pos="708"/>
          <w:tab w:val="left" w:pos="0"/>
        </w:tabs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lang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lang/>
        </w:rPr>
        <w:t>АДМИНИСТРАЦИЯ  МУНИЦИПАЛЬНОГО  ОБРАЗОВАНИЯ</w:t>
      </w:r>
    </w:p>
    <w:p w:rsidR="00000000" w:rsidRDefault="00AD7609">
      <w:pPr>
        <w:pStyle w:val="2"/>
        <w:tabs>
          <w:tab w:val="clear" w:pos="708"/>
          <w:tab w:val="left" w:pos="0"/>
        </w:tabs>
        <w:spacing w:before="86" w:line="360" w:lineRule="auto"/>
        <w:jc w:val="center"/>
        <w:rPr>
          <w:i w:val="0"/>
          <w:iCs w:val="0"/>
          <w:color w:val="000000"/>
          <w:sz w:val="36"/>
          <w:lang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lang/>
        </w:rPr>
        <w:t>КОРЕНОВСКИЙ  РАЙОН</w:t>
      </w:r>
    </w:p>
    <w:p w:rsidR="00000000" w:rsidRDefault="00AD7609">
      <w:pPr>
        <w:pStyle w:val="1"/>
        <w:tabs>
          <w:tab w:val="clear" w:pos="708"/>
          <w:tab w:val="left" w:pos="0"/>
        </w:tabs>
        <w:spacing w:line="360" w:lineRule="auto"/>
        <w:ind w:left="0" w:firstLine="0"/>
        <w:jc w:val="center"/>
        <w:rPr>
          <w:sz w:val="24"/>
        </w:rPr>
      </w:pPr>
      <w:r>
        <w:rPr>
          <w:color w:val="000000"/>
          <w:sz w:val="36"/>
          <w:lang/>
        </w:rPr>
        <w:t>ПОСТАНОВЛЕНИЕ</w:t>
      </w:r>
    </w:p>
    <w:p w:rsidR="00000000" w:rsidRDefault="00AD7609">
      <w:pPr>
        <w:spacing w:line="36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</w:rPr>
        <w:t>от 16.09.2024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№ 1134</w:t>
      </w:r>
    </w:p>
    <w:p w:rsidR="00000000" w:rsidRDefault="00AD7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/>
        </w:rPr>
        <w:t>г.  Кореновск</w:t>
      </w:r>
    </w:p>
    <w:p w:rsidR="00000000" w:rsidRDefault="00AD760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оплате  труда работников муниципальных учреждений муниципальн</w:t>
      </w:r>
      <w:r>
        <w:rPr>
          <w:rFonts w:ascii="Times New Roman" w:hAnsi="Times New Roman" w:cs="Times New Roman"/>
          <w:b/>
          <w:sz w:val="28"/>
          <w:szCs w:val="28"/>
        </w:rPr>
        <w:t>ого образования Кореновский район</w:t>
      </w:r>
    </w:p>
    <w:p w:rsidR="00000000" w:rsidRDefault="00AD76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AD76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AD7609">
      <w:pPr>
        <w:pStyle w:val="ConsPlusNormal"/>
        <w:widowControl/>
        <w:snapToGri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пунктом 2 статьи 53 Федерального закона от 6 октября 2003 года № 131-ФЗ «Об общих принципах организации местного самоуправления в Российской Федерации» и в целях упорядочения оплаты труда работников муници</w:t>
      </w:r>
      <w:r>
        <w:rPr>
          <w:rFonts w:ascii="Times New Roman" w:hAnsi="Times New Roman" w:cs="Times New Roman"/>
          <w:sz w:val="28"/>
          <w:szCs w:val="28"/>
        </w:rPr>
        <w:t>пальных учреждений муниципального образования Кореновский район администрация муниципального образования Кореновский      район  п о с т а н о в л я е т:</w:t>
      </w:r>
    </w:p>
    <w:p w:rsidR="00000000" w:rsidRDefault="00AD7609">
      <w:pPr>
        <w:tabs>
          <w:tab w:val="clear" w:pos="708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Положение об оплате труда работников муниципальных учреждений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Кореновский район согласно приложению № 1.</w:t>
      </w:r>
    </w:p>
    <w:p w:rsidR="00000000" w:rsidRDefault="00AD7609">
      <w:pPr>
        <w:pStyle w:val="ac"/>
        <w:tabs>
          <w:tab w:val="clear" w:pos="708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Утвердить размеры должностных окладов работников муниципальных учреждений муниципального образования Кореновский район согласно приложению № 2.</w:t>
      </w:r>
    </w:p>
    <w:p w:rsidR="00000000" w:rsidRDefault="00AD7609">
      <w:pPr>
        <w:pStyle w:val="ac"/>
        <w:tabs>
          <w:tab w:val="clear" w:pos="708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Утвердить перечень муниципальных учреждений муниципального обра</w:t>
      </w:r>
      <w:r>
        <w:rPr>
          <w:rFonts w:ascii="Times New Roman" w:hAnsi="Times New Roman" w:cs="Times New Roman"/>
          <w:sz w:val="28"/>
          <w:szCs w:val="28"/>
        </w:rPr>
        <w:t>зования Кореновский район, на которых распространяется действие настоящего постановления согласно  приложению № 3.</w:t>
      </w:r>
    </w:p>
    <w:p w:rsidR="00000000" w:rsidRDefault="00AD7609">
      <w:pPr>
        <w:pStyle w:val="ac"/>
        <w:tabs>
          <w:tab w:val="clear" w:pos="708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Признать утратившими силу следующие постановления:</w:t>
      </w:r>
    </w:p>
    <w:p w:rsidR="00000000" w:rsidRDefault="00AD7609">
      <w:pPr>
        <w:pStyle w:val="ac"/>
        <w:tabs>
          <w:tab w:val="clear" w:pos="708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образования Кореновский район от 8 февраля</w:t>
      </w:r>
      <w:r>
        <w:rPr>
          <w:rFonts w:ascii="Times New Roman" w:hAnsi="Times New Roman" w:cs="Times New Roman"/>
          <w:sz w:val="28"/>
          <w:szCs w:val="28"/>
        </w:rPr>
        <w:t xml:space="preserve"> 2022 года № 165 «Об оплате труда работников муниципальных учреждений муниципального образования Кореновский район»;</w:t>
      </w:r>
    </w:p>
    <w:p w:rsidR="00000000" w:rsidRDefault="00AD7609">
      <w:pPr>
        <w:pStyle w:val="ac"/>
        <w:tabs>
          <w:tab w:val="clear" w:pos="708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образования Кореновский район от 28 ноября 2022 года № 1833 «О внесении изменений в постановле</w:t>
      </w:r>
      <w:r>
        <w:rPr>
          <w:rFonts w:ascii="Times New Roman" w:hAnsi="Times New Roman" w:cs="Times New Roman"/>
          <w:sz w:val="28"/>
          <w:szCs w:val="28"/>
        </w:rPr>
        <w:t>ние администрации муниципального образования Кореновский район от 8 февраля 2022 года № 165 «Об оплате труда работников муниципальных учреждений муниципального образования Кореновский район»;</w:t>
      </w:r>
    </w:p>
    <w:p w:rsidR="00000000" w:rsidRDefault="00AD7609">
      <w:pPr>
        <w:pStyle w:val="ac"/>
        <w:tabs>
          <w:tab w:val="clear" w:pos="708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образования Коренов</w:t>
      </w:r>
      <w:r>
        <w:rPr>
          <w:rFonts w:ascii="Times New Roman" w:hAnsi="Times New Roman" w:cs="Times New Roman"/>
          <w:sz w:val="28"/>
          <w:szCs w:val="28"/>
        </w:rPr>
        <w:t xml:space="preserve">ский район от 16 апреля 2024 года №400 «О внесении изменений в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постановление администрации муниципального образования Кореновский район от 8 февраля 2022 года № 165 «Об оплате труда работников муниципальных учреждений муниципального образования Кореновский</w:t>
      </w:r>
      <w:r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000000" w:rsidRDefault="00AD7609">
      <w:pPr>
        <w:pStyle w:val="ac"/>
        <w:tabs>
          <w:tab w:val="clear" w:pos="708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образования Кореновский район от 02 сентября 2024 года №1044 «О внесении изменений в постановление администрации муниципального образования Кореновский район от 8 февраля 2022 года № 165 «Об оплате труд</w:t>
      </w:r>
      <w:r>
        <w:rPr>
          <w:rFonts w:ascii="Times New Roman" w:hAnsi="Times New Roman" w:cs="Times New Roman"/>
          <w:sz w:val="28"/>
          <w:szCs w:val="28"/>
        </w:rPr>
        <w:t>а работников муниципальных учреждений муниципального образования Кореновский район»;</w:t>
      </w:r>
    </w:p>
    <w:p w:rsidR="00000000" w:rsidRDefault="00AD7609">
      <w:pPr>
        <w:pStyle w:val="ac"/>
        <w:tabs>
          <w:tab w:val="clear" w:pos="708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и разме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стить 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информационно - телекоммуникационной сети «Интернет» на официальном сайте администрации  муниципального  образования  Кореновский район</w:t>
      </w:r>
      <w:r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000000" w:rsidRDefault="00AD7609">
      <w:pPr>
        <w:tabs>
          <w:tab w:val="clear" w:pos="708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Контроль за выполнением настоящего постановления возложить на заместителя главы муниципального образования К</w:t>
      </w:r>
      <w:r>
        <w:rPr>
          <w:rFonts w:ascii="Times New Roman" w:hAnsi="Times New Roman" w:cs="Times New Roman"/>
          <w:sz w:val="28"/>
          <w:szCs w:val="28"/>
        </w:rPr>
        <w:t>ореновский район                          С.В. Колупайко.</w:t>
      </w:r>
    </w:p>
    <w:p w:rsidR="00000000" w:rsidRDefault="00AD7609">
      <w:pPr>
        <w:tabs>
          <w:tab w:val="clear" w:pos="708"/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Постановление вступает в силу после его официального обнародования, но не ранее 1 октября 2024 года.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AD7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7"/>
        <w:gridCol w:w="4857"/>
      </w:tblGrid>
      <w:tr w:rsidR="00000000">
        <w:tc>
          <w:tcPr>
            <w:tcW w:w="4857" w:type="dxa"/>
            <w:shd w:val="clear" w:color="auto" w:fill="auto"/>
          </w:tcPr>
          <w:p w:rsidR="00000000" w:rsidRDefault="00AD76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000000" w:rsidRDefault="00AD76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000000" w:rsidRDefault="00AD760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4857" w:type="dxa"/>
            <w:shd w:val="clear" w:color="auto" w:fill="auto"/>
          </w:tcPr>
          <w:p w:rsidR="00000000" w:rsidRDefault="00AD760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AD7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AD760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Голобородько</w:t>
            </w:r>
          </w:p>
        </w:tc>
      </w:tr>
    </w:tbl>
    <w:p w:rsidR="00000000" w:rsidRDefault="00AD7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AD7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AD7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AD7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AD7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AD7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AD7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AD7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AD7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AD7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AD7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AD7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AD7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AD7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AD7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AD7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AD7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-432" w:type="dxa"/>
        <w:tblLayout w:type="fixed"/>
        <w:tblLook w:val="0000" w:firstRow="0" w:lastRow="0" w:firstColumn="0" w:lastColumn="0" w:noHBand="0" w:noVBand="0"/>
      </w:tblPr>
      <w:tblGrid>
        <w:gridCol w:w="5065"/>
        <w:gridCol w:w="4501"/>
      </w:tblGrid>
      <w:tr w:rsidR="00000000">
        <w:trPr>
          <w:cantSplit/>
        </w:trPr>
        <w:tc>
          <w:tcPr>
            <w:tcW w:w="5065" w:type="dxa"/>
            <w:shd w:val="clear" w:color="auto" w:fill="FFFFFF"/>
          </w:tcPr>
          <w:p w:rsidR="00000000" w:rsidRDefault="00AD7609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shd w:val="clear" w:color="auto" w:fill="FFFFFF"/>
          </w:tcPr>
          <w:p w:rsidR="00000000" w:rsidRDefault="00AD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000000" w:rsidRDefault="00AD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AD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000000" w:rsidRDefault="00AD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муниципального образования Кореновский район</w:t>
            </w:r>
          </w:p>
          <w:p w:rsidR="00000000" w:rsidRDefault="00AD760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16.09.2024  № 1134</w:t>
            </w:r>
          </w:p>
        </w:tc>
      </w:tr>
    </w:tbl>
    <w:p w:rsidR="00000000" w:rsidRDefault="00AD7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48" w:type="dxa"/>
        <w:tblLayout w:type="fixed"/>
        <w:tblLook w:val="0000" w:firstRow="0" w:lastRow="0" w:firstColumn="0" w:lastColumn="0" w:noHBand="0" w:noVBand="0"/>
      </w:tblPr>
      <w:tblGrid>
        <w:gridCol w:w="5259"/>
        <w:gridCol w:w="4674"/>
      </w:tblGrid>
      <w:tr w:rsidR="00000000">
        <w:trPr>
          <w:cantSplit/>
        </w:trPr>
        <w:tc>
          <w:tcPr>
            <w:tcW w:w="5259" w:type="dxa"/>
            <w:shd w:val="clear" w:color="auto" w:fill="FFFFFF"/>
          </w:tcPr>
          <w:p w:rsidR="00000000" w:rsidRDefault="00AD7609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shd w:val="clear" w:color="auto" w:fill="FFFFFF"/>
          </w:tcPr>
          <w:p w:rsidR="00000000" w:rsidRDefault="00AD76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Default="00AD7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000000" w:rsidRDefault="00AD7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 учреждений муниципального образования Кореновский район</w:t>
      </w:r>
    </w:p>
    <w:p w:rsidR="00000000" w:rsidRDefault="00AD7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AD7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00000" w:rsidRDefault="00AD7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об оплате труда работников муниципальных бюджетных, казенных, автономных учреждений муниципального образования Кореновский район (далее - Положение) разработано в целях сохранения единых подходов и особенностей, связанных с условиями о</w:t>
      </w:r>
      <w:r>
        <w:rPr>
          <w:rFonts w:ascii="Times New Roman" w:hAnsi="Times New Roman" w:cs="Times New Roman"/>
          <w:sz w:val="28"/>
          <w:szCs w:val="28"/>
        </w:rPr>
        <w:t>платы труда работников муниципальных учреждений муниципального образования Кореновский район.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AD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труда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труда работников муниципальных учреждений муниципального образования Кореновский район состоит из месячного должностного оклада (далее - дол</w:t>
      </w:r>
      <w:r>
        <w:rPr>
          <w:rFonts w:ascii="Times New Roman" w:hAnsi="Times New Roman" w:cs="Times New Roman"/>
          <w:sz w:val="28"/>
          <w:szCs w:val="28"/>
        </w:rPr>
        <w:t>жностной оклад), ежемесячных и иных дополнительных выплат (далее дополнительные выплаты).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оклады увеличиваются (индексируются) в сроки и в пределах размера повышения (индексации) должностных окладов муниципальных служащих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ания Кореновский район.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дополнительным выплатам относятся: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за сложность и напряженность  труда – в размере до 150 процентов должностного оклада, порядок выплаты и конкретный размер, которой определяется работодателем;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премии по резул</w:t>
      </w:r>
      <w:r>
        <w:rPr>
          <w:rFonts w:ascii="Times New Roman" w:hAnsi="Times New Roman" w:cs="Times New Roman"/>
          <w:sz w:val="28"/>
          <w:szCs w:val="28"/>
        </w:rPr>
        <w:t>ьтатам работы (размер премий не ограничивается в пределах фонда оплаты труда), порядок выплаты которых определяется работодателем;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ежемесячное денежное поощрение  в размере 1,5 должностного оклада;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 оплачи</w:t>
      </w:r>
      <w:r>
        <w:rPr>
          <w:rFonts w:ascii="Times New Roman" w:hAnsi="Times New Roman" w:cs="Times New Roman"/>
          <w:sz w:val="28"/>
          <w:szCs w:val="28"/>
        </w:rPr>
        <w:t xml:space="preserve">ваемого отпуска и материальная помощь – в размере 4 должностных окладов, выплачиваемых в соответствии с положением, утвержденным работодателем; 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 муниципальных учреждений муниципального образования Кореновский район производятся иные выплаты, пре</w:t>
      </w:r>
      <w:r>
        <w:rPr>
          <w:rFonts w:ascii="Times New Roman" w:hAnsi="Times New Roman" w:cs="Times New Roman"/>
          <w:sz w:val="28"/>
          <w:szCs w:val="28"/>
        </w:rPr>
        <w:t>дусмотренные соответствующими федеральными законами и иными нормативными актами.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формировании фонда оплаты труда работников муниципальных учреждений муниципального образования Кореновский район сверх средств, направляемых для выплаты должностных окл</w:t>
      </w:r>
      <w:r>
        <w:rPr>
          <w:rFonts w:ascii="Times New Roman" w:hAnsi="Times New Roman" w:cs="Times New Roman"/>
          <w:sz w:val="28"/>
          <w:szCs w:val="28"/>
        </w:rPr>
        <w:t xml:space="preserve">адов, предусматриваются средства для выплаты (в расчете на год): 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ежемесячной надбавки за сложность и напряженность труда: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размере 12 должностных окладов для работников муниципального казенного учреждения комплексного социального обслуживания подро</w:t>
      </w:r>
      <w:r>
        <w:rPr>
          <w:rFonts w:ascii="Times New Roman" w:hAnsi="Times New Roman" w:cs="Times New Roman"/>
          <w:sz w:val="28"/>
          <w:szCs w:val="28"/>
        </w:rPr>
        <w:t>стков и молодежи «Молодежный центр» муниципального образования Кореновский район, муниципального бюджетного учреждения «Кореновский районный сельскохозяйственный информационно-консультационный центр», муниципального казенного учреждения муниципального обра</w:t>
      </w:r>
      <w:r>
        <w:rPr>
          <w:rFonts w:ascii="Times New Roman" w:hAnsi="Times New Roman" w:cs="Times New Roman"/>
          <w:sz w:val="28"/>
          <w:szCs w:val="28"/>
        </w:rPr>
        <w:t>зования Кореновский район «Управление капитального строительства», муниципального казенного учреждения муниципального образования Кореновский район «Безопасный район», для водителей муниципального казенного учреждения «Центр по материально-техническому обе</w:t>
      </w:r>
      <w:r>
        <w:rPr>
          <w:rFonts w:ascii="Times New Roman" w:hAnsi="Times New Roman" w:cs="Times New Roman"/>
          <w:sz w:val="28"/>
          <w:szCs w:val="28"/>
        </w:rPr>
        <w:t>спечению органов местного самоуправления муниципального образования Кореновский район»;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размере 18 должностных окладов для работников муниципального казенного учреждения «Централизованная бухгалтерия муниципальных учреждений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Кореновский район», муниципального казенного учреждения «Централизованная бухгалтерия учреждений образования и культуры муниципального образования Кореновский район», муниципального казенного учреждения «Центр по материально-техническому обеспечению орган</w:t>
      </w:r>
      <w:r>
        <w:rPr>
          <w:rFonts w:ascii="Times New Roman" w:hAnsi="Times New Roman" w:cs="Times New Roman"/>
          <w:sz w:val="28"/>
          <w:szCs w:val="28"/>
        </w:rPr>
        <w:t>ов местного самоуправления муниципального образования Кореновский район» (за исключением водителей), муниципального казенного учреждения муниципального образования Кореновский район «Организационное управление по обеспечению деятельности органов местного с</w:t>
      </w:r>
      <w:r>
        <w:rPr>
          <w:rFonts w:ascii="Times New Roman" w:hAnsi="Times New Roman" w:cs="Times New Roman"/>
          <w:sz w:val="28"/>
          <w:szCs w:val="28"/>
        </w:rPr>
        <w:t>амоуправления Кореновского района».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премии по результатам работы: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размере 10 должностных окладов для работников муниципального бюджетного учреждения «Кореновский районный сельскохозяйственный информационно-консультационный центр»;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размере 18 д</w:t>
      </w:r>
      <w:r>
        <w:rPr>
          <w:rFonts w:ascii="Times New Roman" w:hAnsi="Times New Roman" w:cs="Times New Roman"/>
          <w:sz w:val="28"/>
          <w:szCs w:val="28"/>
        </w:rPr>
        <w:t>олжностных окладов для работников муниципального казенного учреждения «Централизованная бухгалтерия муниципальных учреждений муниципального образования Кореновский район», муниципального казенного учреждения «Централизованная бухгалтерия учреждений образов</w:t>
      </w:r>
      <w:r>
        <w:rPr>
          <w:rFonts w:ascii="Times New Roman" w:hAnsi="Times New Roman" w:cs="Times New Roman"/>
          <w:sz w:val="28"/>
          <w:szCs w:val="28"/>
        </w:rPr>
        <w:t>ания и культуры муниципального образования Кореновский район», муниципального казенного учреждения «Центр по материально-техническому обеспечению органов местного самоуправления муниципального образования Кореновский район» (за исключением водителей), муни</w:t>
      </w:r>
      <w:r>
        <w:rPr>
          <w:rFonts w:ascii="Times New Roman" w:hAnsi="Times New Roman" w:cs="Times New Roman"/>
          <w:sz w:val="28"/>
          <w:szCs w:val="28"/>
        </w:rPr>
        <w:t>ципального казенного учреждения муниципального образования Кореновский район «Организационное управление по обеспечению деятельности органов местного самоуправления Кореновского района»; муниципального казенного учреждения муниципального образования Корено</w:t>
      </w:r>
      <w:r>
        <w:rPr>
          <w:rFonts w:ascii="Times New Roman" w:hAnsi="Times New Roman" w:cs="Times New Roman"/>
          <w:sz w:val="28"/>
          <w:szCs w:val="28"/>
        </w:rPr>
        <w:t>вский район «Управление капитального строительства».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размере 12 должностных окладов для руководителя муниципального казенного учреждения комплексного социального обслуживания подростков и </w:t>
      </w:r>
    </w:p>
    <w:p w:rsidR="00000000" w:rsidRDefault="00AD7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молодежи «Молодежный центр» муниципального образования Коренов</w:t>
      </w:r>
      <w:r>
        <w:rPr>
          <w:rFonts w:ascii="Times New Roman" w:hAnsi="Times New Roman" w:cs="Times New Roman"/>
          <w:sz w:val="28"/>
          <w:szCs w:val="28"/>
        </w:rPr>
        <w:t>ский район;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размере 10 должностных окладов для работников муниципального казенного учреждения комплексного социального обслуживания подростков и молодежи «Молодежный центр» муниципального образования Кореновский район (за исключением руководителя);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в размере 39 должностных окладов – для водителей муниципального казенного учреждения «Центр по материально-техническому обеспечению органов местного самоуправления муниципального образования Кореновский район»;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 размере 18 должностных окладов для рабо</w:t>
      </w:r>
      <w:r>
        <w:rPr>
          <w:rFonts w:ascii="Times New Roman" w:hAnsi="Times New Roman" w:cs="Times New Roman"/>
          <w:sz w:val="28"/>
          <w:szCs w:val="28"/>
        </w:rPr>
        <w:t>тников муниципального казенного учреждения муниципального образования Кореновский район «Безопасный район».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ежемесячного денежного поощрения - в размере 18 должностных окладов;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единовременной выплаты при предоставлении ежегодно оплачиваемого отпуска </w:t>
      </w:r>
      <w:r>
        <w:rPr>
          <w:rFonts w:ascii="Times New Roman" w:hAnsi="Times New Roman" w:cs="Times New Roman"/>
          <w:sz w:val="28"/>
          <w:szCs w:val="28"/>
        </w:rPr>
        <w:t>и материальной помощи – в размере 4 должностных окладов.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Работникам учреждения может быть выплачена дополнительная материальная помощь при наличии экономии по фонду оплаты труда на основании его заявления и подтверждающих документов, в размере двух долж</w:t>
      </w:r>
      <w:r>
        <w:rPr>
          <w:rFonts w:ascii="Times New Roman" w:hAnsi="Times New Roman" w:cs="Times New Roman"/>
          <w:sz w:val="28"/>
          <w:szCs w:val="28"/>
        </w:rPr>
        <w:t>ностных окладов в следующих случаях: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рождения детей;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смерти его близких родственников (супруга, супруги, отца, матери, детей);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юбилейным датам работника учреждения (50,55,60,65 лет);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 вступлением в брак работника учреждения;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связи с </w:t>
      </w:r>
      <w:r>
        <w:rPr>
          <w:rFonts w:ascii="Times New Roman" w:hAnsi="Times New Roman" w:cs="Times New Roman"/>
          <w:sz w:val="28"/>
          <w:szCs w:val="28"/>
        </w:rPr>
        <w:t>чрезвычайными обстоятельствами (пожар, наводнение и другие стихийные бедствия);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особой нуждаемости в лечении и восстановления здоровья.  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смерти работника учреждения материальная помощь выплачивается одному из его близких родственников на основа</w:t>
      </w:r>
      <w:r>
        <w:rPr>
          <w:rFonts w:ascii="Times New Roman" w:hAnsi="Times New Roman" w:cs="Times New Roman"/>
          <w:sz w:val="28"/>
          <w:szCs w:val="28"/>
        </w:rPr>
        <w:t>нии письменного заявления на имя руководителя учреждения, при предъявлении копии свидетельства о смерти и документов, подтверждающих родство.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материальная помощь работникам учреждения выплачивается на основании приказа руководителя учреждени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Работодатель имеет право перераспределять средства фонда оплаты труда между выплатами, предусмотренными  пунктом 4 настоящего раздела.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Допускается двойное наименование должности, например, главный специалист, программист. При этом должностной окла</w:t>
      </w:r>
      <w:r>
        <w:rPr>
          <w:rFonts w:ascii="Times New Roman" w:hAnsi="Times New Roman" w:cs="Times New Roman"/>
          <w:sz w:val="28"/>
          <w:szCs w:val="28"/>
        </w:rPr>
        <w:t>д устанавливается по первой должности.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Руководителю муниципального учреждения муниципального образования Кореновский район (далее – руководитель учреждения) премии по результатам работы (за отчетный период - месяц, квартал, год) устанавливаются правовым</w:t>
      </w:r>
      <w:r>
        <w:rPr>
          <w:rFonts w:ascii="Times New Roman" w:hAnsi="Times New Roman" w:cs="Times New Roman"/>
          <w:sz w:val="28"/>
          <w:szCs w:val="28"/>
        </w:rPr>
        <w:t xml:space="preserve"> актом администрации муниципального образования Кореновский район, осуществляющей функции и полномочия учредителя соответствующего муниципального учреждения муниципального образования Кореновский район, с учетом показателей деятельности учреждения, выполне</w:t>
      </w:r>
      <w:r>
        <w:rPr>
          <w:rFonts w:ascii="Times New Roman" w:hAnsi="Times New Roman" w:cs="Times New Roman"/>
          <w:sz w:val="28"/>
          <w:szCs w:val="28"/>
        </w:rPr>
        <w:t>ния муниципального задания или бюджетной сметы, в пределах фонда оплаты труда, а также, для муниципальных бюджетных учреждений, средств от предпринимательской и иной, приносящей доход деятельности, направленных учреждением на оплату труда,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локальными нормативными актами учреждения и максимальными размерами не ограничивается. 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учреждения обязан не позднее 20 числа текущего месяца представить в комиссию по оценке выполнения показателей эффективности деятельности учреждений, утвер</w:t>
      </w:r>
      <w:r>
        <w:rPr>
          <w:rFonts w:ascii="Times New Roman" w:hAnsi="Times New Roman" w:cs="Times New Roman"/>
          <w:sz w:val="28"/>
          <w:szCs w:val="28"/>
        </w:rPr>
        <w:t>ждаемую правовым актом администрации муниципального образования Кореновский район, отчет о выполнении показателей эффективности деятельности учреждения и критериев оценки  эффективности  и  результативности  работы  руководителя.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начислении комиссией б</w:t>
      </w:r>
      <w:r>
        <w:rPr>
          <w:rFonts w:ascii="Times New Roman" w:hAnsi="Times New Roman" w:cs="Times New Roman"/>
          <w:sz w:val="28"/>
          <w:szCs w:val="28"/>
        </w:rPr>
        <w:t>олее низкой суммы баллов премия руководителя учреждения снижается.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Премия по итогам работы за год выплачивается руководителю учреждения в пределах сложившейся экономии фонда оплаты труда и максимальными размерами не ограничивается.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учреждения</w:t>
      </w:r>
      <w:r>
        <w:rPr>
          <w:rFonts w:ascii="Times New Roman" w:hAnsi="Times New Roman" w:cs="Times New Roman"/>
          <w:sz w:val="28"/>
          <w:szCs w:val="28"/>
        </w:rPr>
        <w:t xml:space="preserve">, привлеченному к дисциплинарной ответственности в порядке, установленном действующим законодательством, в тот отчетный период, в котором имели место нарушения, премия не выплачивается. 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учреждения один раз в год по его заявлению выплачивается</w:t>
      </w:r>
      <w:r>
        <w:rPr>
          <w:rFonts w:ascii="Times New Roman" w:hAnsi="Times New Roman" w:cs="Times New Roman"/>
          <w:sz w:val="28"/>
          <w:szCs w:val="28"/>
        </w:rPr>
        <w:t xml:space="preserve"> единовременная выплата при предоставлении ежегодного оплачиваемого отпуска и материальная помощь в размере 4 должностных окладов (единовременная выплата при предоставлении ежегодного оплачиваемого отпуска – 2 оклада, материальная помощь – 2 оклада) на осн</w:t>
      </w:r>
      <w:r>
        <w:rPr>
          <w:rFonts w:ascii="Times New Roman" w:hAnsi="Times New Roman" w:cs="Times New Roman"/>
          <w:sz w:val="28"/>
          <w:szCs w:val="28"/>
        </w:rPr>
        <w:t>овании распоряжения администрации муниципального образования Кореновский район.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учреждения,  поступившему на работу либо уволенному с работы в течение года и имеющему право на предоставление ежегодного оплачиваемого отпуска, единовременная вып</w:t>
      </w:r>
      <w:r>
        <w:rPr>
          <w:rFonts w:ascii="Times New Roman" w:hAnsi="Times New Roman" w:cs="Times New Roman"/>
          <w:sz w:val="28"/>
          <w:szCs w:val="28"/>
        </w:rPr>
        <w:t>лата и материальная помощь выплачиваются из расчета фактически отработанного времени.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Материальная помощь не выплачивается руководителю учреждения, находящегося в отпуске по уходу за ребенком до достижения им возраста трех лет.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учреждения може</w:t>
      </w:r>
      <w:r>
        <w:rPr>
          <w:rFonts w:ascii="Times New Roman" w:hAnsi="Times New Roman" w:cs="Times New Roman"/>
          <w:sz w:val="28"/>
          <w:szCs w:val="28"/>
        </w:rPr>
        <w:t>т быть выплачена дополнительная материальная помощь при наличии экономии по фонду оплаты труда на основании его заявления и подтверждающих документов, в размере двух должностных окладов в следующих случаях: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рождения детей;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смерти его близких родственни</w:t>
      </w:r>
      <w:r>
        <w:rPr>
          <w:rFonts w:ascii="Times New Roman" w:hAnsi="Times New Roman" w:cs="Times New Roman"/>
          <w:sz w:val="28"/>
          <w:szCs w:val="28"/>
        </w:rPr>
        <w:t>ков (супруга, супруги, отца, матери, детей);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юбилейным датам руководителя учреждения (50,55,60,65 лет);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 вступлением в брак руководителя учреждения;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 чрезвычайными обстоятельствами (пожар, наводнение и другие стихийные бедствия);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особой нуждаемости в лечении и восстановления здоровья.  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смерти руководителя учреждения материальная помощь выплачивается одному из его близких родственников на основании письменного заявления на имя главы муниципального образования Кореновский</w:t>
      </w:r>
      <w:r>
        <w:rPr>
          <w:rFonts w:ascii="Times New Roman" w:hAnsi="Times New Roman" w:cs="Times New Roman"/>
          <w:sz w:val="28"/>
          <w:szCs w:val="28"/>
        </w:rPr>
        <w:t xml:space="preserve"> район, при предъявлении копии свидетельства о смерти и документов, подтверждающих родство.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материальная помощь руководителям учреждения выплачивается на основании распоряжения администрации муниципального образования Кореновский район.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Ш</w:t>
      </w:r>
      <w:r>
        <w:rPr>
          <w:rFonts w:ascii="Times New Roman" w:hAnsi="Times New Roman" w:cs="Times New Roman"/>
          <w:sz w:val="28"/>
          <w:szCs w:val="28"/>
        </w:rPr>
        <w:t>татное расписание муниципального учреждения муниципального образования Кореновский район утверждается  приказом руководителя муниципального учреждения по согласованию с администрацией муниципального образования Кореновский район.</w:t>
      </w:r>
    </w:p>
    <w:p w:rsidR="00000000" w:rsidRDefault="00AD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Предельный уровень соот</w:t>
      </w:r>
      <w:r>
        <w:rPr>
          <w:rFonts w:ascii="Times New Roman" w:hAnsi="Times New Roman" w:cs="Times New Roman"/>
          <w:sz w:val="28"/>
          <w:szCs w:val="28"/>
        </w:rPr>
        <w:t>ношения среднемесячной заработной платы руководителей, их заместителей, главных бухгалтеров муниципальных учреждений муниципального образования Кореновский район и среднемесячной заработной платы работников этого учреждения (без учета заработной платы руко</w:t>
      </w:r>
      <w:r>
        <w:rPr>
          <w:rFonts w:ascii="Times New Roman" w:hAnsi="Times New Roman" w:cs="Times New Roman"/>
          <w:sz w:val="28"/>
          <w:szCs w:val="28"/>
        </w:rPr>
        <w:t>водителя учреждения, его заместителей и главного бухгалтера) определяется правовым актом администрации муниципального образования Кореновский район, осуществляющего функции и полномочия учредителя соответствующего муниципального учреждения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Кореновский район, в кратности от 1 до 8.</w:t>
      </w:r>
    </w:p>
    <w:p w:rsidR="00000000" w:rsidRDefault="00AD7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AD7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AD7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</w:t>
      </w:r>
    </w:p>
    <w:p w:rsidR="00000000" w:rsidRDefault="00AD7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</w:p>
    <w:p w:rsidR="00000000" w:rsidRDefault="00AD7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00000" w:rsidRDefault="00AD760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Кореновский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А.Н. Терпелюк</w:t>
      </w:r>
    </w:p>
    <w:p w:rsidR="00000000" w:rsidRDefault="00AD7609">
      <w:pPr>
        <w:spacing w:after="0" w:line="240" w:lineRule="auto"/>
        <w:jc w:val="both"/>
      </w:pPr>
    </w:p>
    <w:p w:rsidR="00000000" w:rsidRDefault="00AD7609">
      <w:pPr>
        <w:spacing w:after="0" w:line="240" w:lineRule="auto"/>
        <w:jc w:val="both"/>
      </w:pPr>
    </w:p>
    <w:tbl>
      <w:tblPr>
        <w:tblW w:w="0" w:type="auto"/>
        <w:tblInd w:w="-540" w:type="dxa"/>
        <w:tblLayout w:type="fixed"/>
        <w:tblLook w:val="0000" w:firstRow="0" w:lastRow="0" w:firstColumn="0" w:lastColumn="0" w:noHBand="0" w:noVBand="0"/>
      </w:tblPr>
      <w:tblGrid>
        <w:gridCol w:w="4904"/>
        <w:gridCol w:w="4946"/>
      </w:tblGrid>
      <w:tr w:rsidR="00000000">
        <w:trPr>
          <w:cantSplit/>
        </w:trPr>
        <w:tc>
          <w:tcPr>
            <w:tcW w:w="4904" w:type="dxa"/>
            <w:shd w:val="clear" w:color="auto" w:fill="FFFFFF"/>
          </w:tcPr>
          <w:p w:rsidR="00000000" w:rsidRDefault="00AD7609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6" w:type="dxa"/>
            <w:shd w:val="clear" w:color="auto" w:fill="FFFFFF"/>
          </w:tcPr>
          <w:p w:rsidR="00000000" w:rsidRDefault="00AD7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000000" w:rsidRDefault="00AD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000000" w:rsidRDefault="00AD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образования Кореновский район</w:t>
            </w:r>
          </w:p>
          <w:p w:rsidR="00000000" w:rsidRDefault="00AD760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16.09.2024  № 1134</w:t>
            </w:r>
          </w:p>
        </w:tc>
      </w:tr>
    </w:tbl>
    <w:p w:rsidR="00000000" w:rsidRDefault="00AD7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AD7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</w:t>
      </w:r>
    </w:p>
    <w:p w:rsidR="00000000" w:rsidRDefault="00AD7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окладов работников муниципальных учреждений муниципального образования Кореновский район</w:t>
      </w:r>
    </w:p>
    <w:p w:rsidR="00000000" w:rsidRDefault="00AD7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8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077"/>
        <w:gridCol w:w="3961"/>
      </w:tblGrid>
      <w:tr w:rsidR="00000000">
        <w:trPr>
          <w:cantSplit/>
        </w:trPr>
        <w:tc>
          <w:tcPr>
            <w:tcW w:w="6077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AD760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396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AD760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месячного должностного оклада (рублей)</w:t>
            </w:r>
          </w:p>
        </w:tc>
      </w:tr>
      <w:tr w:rsidR="00000000">
        <w:trPr>
          <w:cantSplit/>
        </w:trPr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AD760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 До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лжности специалистов и служащих</w:t>
            </w:r>
          </w:p>
        </w:tc>
      </w:tr>
      <w:tr w:rsidR="00000000">
        <w:trPr>
          <w:cantSplit/>
          <w:trHeight w:val="370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руководитель, начальник  учреждения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12506</w:t>
            </w:r>
          </w:p>
        </w:tc>
      </w:tr>
      <w:tr w:rsidR="00000000">
        <w:trPr>
          <w:cantSplit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руководителя, начальника учреждения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10005</w:t>
            </w:r>
          </w:p>
        </w:tc>
      </w:tr>
      <w:tr w:rsidR="00000000">
        <w:trPr>
          <w:cantSplit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10005</w:t>
            </w:r>
          </w:p>
        </w:tc>
      </w:tr>
      <w:tr w:rsidR="00000000">
        <w:trPr>
          <w:cantSplit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9377</w:t>
            </w:r>
          </w:p>
        </w:tc>
      </w:tr>
      <w:tr w:rsidR="00000000">
        <w:trPr>
          <w:cantSplit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8076</w:t>
            </w:r>
          </w:p>
        </w:tc>
      </w:tr>
      <w:tr w:rsidR="00000000">
        <w:trPr>
          <w:cantSplit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ЕДДС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00000">
        <w:trPr>
          <w:cantSplit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ЕДДС – старший дежурный оперативный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7653</w:t>
            </w:r>
          </w:p>
        </w:tc>
      </w:tr>
      <w:tr w:rsidR="00000000">
        <w:trPr>
          <w:cantSplit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7865</w:t>
            </w:r>
          </w:p>
        </w:tc>
      </w:tr>
      <w:tr w:rsidR="00000000">
        <w:trPr>
          <w:cantSplit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7362</w:t>
            </w:r>
          </w:p>
        </w:tc>
      </w:tr>
      <w:tr w:rsidR="00000000">
        <w:trPr>
          <w:cantSplit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военно - патриотическому воспитанию несовершеннолетних и молодежи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7362</w:t>
            </w:r>
          </w:p>
        </w:tc>
      </w:tr>
      <w:tr w:rsidR="00000000">
        <w:trPr>
          <w:cantSplit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духовно - нравственн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 воспитанию несовершеннолетних и молодежи, профилактике экстремизма, терроризма и гармонизации межнациональных отношений в молодежной среде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7362</w:t>
            </w:r>
          </w:p>
        </w:tc>
      </w:tr>
      <w:tr w:rsidR="00000000">
        <w:trPr>
          <w:cantSplit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профилактике антинаркотической деятельности среди несовершеннолетних и молодежи, взаи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модействию с правоохранительными органами и органами системы профилактики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7362</w:t>
            </w:r>
          </w:p>
        </w:tc>
      </w:tr>
      <w:tr w:rsidR="00000000">
        <w:trPr>
          <w:cantSplit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кадровой работе и документационному обеспечению учреждения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7362</w:t>
            </w:r>
          </w:p>
        </w:tc>
      </w:tr>
      <w:tr w:rsidR="00000000">
        <w:trPr>
          <w:cantSplit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индивидуальной профилактической работе с несовершеннолетними, молод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ежью и семьями, состоящими на ведомственных учетах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7362</w:t>
            </w:r>
          </w:p>
        </w:tc>
      </w:tr>
      <w:tr w:rsidR="00000000">
        <w:trPr>
          <w:cantSplit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волонтерской деятельности, экологическому воспитанию и социальной активности несовершеннолетних и молодежи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7362</w:t>
            </w:r>
          </w:p>
        </w:tc>
      </w:tr>
      <w:tr w:rsidR="00000000">
        <w:trPr>
          <w:cantSplit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пропаганде здорового образа жизни, экстрем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альных видов спорта, туризма, трудовому воспитанию и оздоровлению среди   несовершеннолетних и молодежи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7362</w:t>
            </w:r>
          </w:p>
        </w:tc>
      </w:tr>
      <w:tr w:rsidR="00000000">
        <w:trPr>
          <w:cantSplit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вовлечению в творческую деятельность  несовершеннолетних и молодежи и взаимодействию с органами молодежного самоуправления,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молодежному предпринимательству и грантовой деятельности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7362</w:t>
            </w:r>
          </w:p>
        </w:tc>
      </w:tr>
      <w:tr w:rsidR="00000000">
        <w:trPr>
          <w:cantSplit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сбору, обобщению и распределению информации о реализации молодежной политики на территории муниципального образования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7362</w:t>
            </w:r>
          </w:p>
        </w:tc>
      </w:tr>
      <w:tr w:rsidR="00000000">
        <w:trPr>
          <w:cantSplit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 оперативный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7362</w:t>
            </w:r>
          </w:p>
        </w:tc>
      </w:tr>
      <w:tr w:rsidR="00000000">
        <w:trPr>
          <w:cantSplit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6318</w:t>
            </w:r>
          </w:p>
        </w:tc>
      </w:tr>
      <w:tr w:rsidR="00000000">
        <w:trPr>
          <w:cantSplit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щник дежурного оперативного – оператор 112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6318</w:t>
            </w:r>
          </w:p>
        </w:tc>
      </w:tr>
      <w:tr w:rsidR="00000000">
        <w:trPr>
          <w:cantSplit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6303</w:t>
            </w:r>
          </w:p>
        </w:tc>
      </w:tr>
      <w:tr w:rsidR="00000000">
        <w:trPr>
          <w:cantSplit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(по охране труда и технике безопасности)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6303</w:t>
            </w:r>
          </w:p>
        </w:tc>
      </w:tr>
      <w:tr w:rsidR="00000000">
        <w:trPr>
          <w:cantSplit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категории, программист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5787</w:t>
            </w:r>
          </w:p>
        </w:tc>
      </w:tr>
      <w:tr w:rsidR="00000000">
        <w:trPr>
          <w:cantSplit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4936</w:t>
            </w:r>
          </w:p>
        </w:tc>
      </w:tr>
      <w:tr w:rsidR="00000000">
        <w:trPr>
          <w:cantSplit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6303</w:t>
            </w:r>
          </w:p>
        </w:tc>
      </w:tr>
      <w:tr w:rsidR="00000000">
        <w:trPr>
          <w:cantSplit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5014</w:t>
            </w:r>
          </w:p>
        </w:tc>
      </w:tr>
      <w:tr w:rsidR="00000000">
        <w:trPr>
          <w:cantSplit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лопроизводитель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4003</w:t>
            </w:r>
          </w:p>
        </w:tc>
      </w:tr>
      <w:tr w:rsidR="00000000">
        <w:trPr>
          <w:cantSplit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4003</w:t>
            </w:r>
          </w:p>
        </w:tc>
      </w:tr>
      <w:tr w:rsidR="00000000">
        <w:trPr>
          <w:cantSplit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Секретарь-делопроизводитель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4003</w:t>
            </w:r>
          </w:p>
        </w:tc>
      </w:tr>
      <w:tr w:rsidR="00000000">
        <w:trPr>
          <w:cantSplit/>
          <w:trHeight w:val="23"/>
        </w:trPr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AD7609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rPr>
          <w:cantSplit/>
          <w:trHeight w:val="23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8605</w:t>
            </w:r>
          </w:p>
        </w:tc>
      </w:tr>
      <w:tr w:rsidR="00000000">
        <w:trPr>
          <w:cantSplit/>
          <w:trHeight w:val="23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и производственных помещений МТО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4003</w:t>
            </w:r>
          </w:p>
        </w:tc>
      </w:tr>
      <w:tr w:rsidR="00000000">
        <w:trPr>
          <w:cantSplit/>
          <w:trHeight w:val="23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Охранник МТО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4003</w:t>
            </w:r>
          </w:p>
        </w:tc>
      </w:tr>
      <w:tr w:rsidR="00000000">
        <w:trPr>
          <w:cantSplit/>
          <w:trHeight w:val="23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котлов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4003</w:t>
            </w:r>
          </w:p>
        </w:tc>
      </w:tr>
      <w:tr w:rsidR="00000000">
        <w:trPr>
          <w:cantSplit/>
          <w:trHeight w:val="23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Оперативный дежурный оперативный ЕДДС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6318</w:t>
            </w:r>
          </w:p>
        </w:tc>
      </w:tr>
      <w:tr w:rsidR="00000000">
        <w:trPr>
          <w:cantSplit/>
          <w:trHeight w:val="23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 по ремонту и обслуживанию электрооборудования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4003</w:t>
            </w:r>
          </w:p>
        </w:tc>
      </w:tr>
      <w:tr w:rsidR="00000000">
        <w:trPr>
          <w:cantSplit/>
          <w:trHeight w:val="23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 по контрольно-измерительным приборам и автоматике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4293</w:t>
            </w:r>
          </w:p>
        </w:tc>
      </w:tr>
      <w:tr w:rsidR="00000000">
        <w:trPr>
          <w:cantSplit/>
          <w:trHeight w:val="23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4003</w:t>
            </w:r>
          </w:p>
        </w:tc>
      </w:tr>
      <w:tr w:rsidR="00000000">
        <w:trPr>
          <w:cantSplit/>
          <w:trHeight w:val="23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здания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4003</w:t>
            </w:r>
          </w:p>
        </w:tc>
      </w:tr>
      <w:tr w:rsidR="00000000">
        <w:trPr>
          <w:cantSplit/>
          <w:trHeight w:val="23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D760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4003</w:t>
            </w:r>
          </w:p>
        </w:tc>
      </w:tr>
    </w:tbl>
    <w:p w:rsidR="00000000" w:rsidRDefault="00AD7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AD76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округлении размера оклада, округле</w:t>
      </w:r>
      <w:r>
        <w:rPr>
          <w:rFonts w:ascii="Times New Roman" w:hAnsi="Times New Roman" w:cs="Times New Roman"/>
          <w:sz w:val="28"/>
          <w:szCs w:val="28"/>
        </w:rPr>
        <w:t>ние производится до целого рубля в сторону увеличения.</w:t>
      </w:r>
    </w:p>
    <w:p w:rsidR="00000000" w:rsidRDefault="00AD7609">
      <w:pPr>
        <w:tabs>
          <w:tab w:val="left" w:pos="282"/>
          <w:tab w:val="left" w:pos="424"/>
          <w:tab w:val="left" w:pos="566"/>
          <w:tab w:val="left" w:pos="850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AD7609">
      <w:pPr>
        <w:tabs>
          <w:tab w:val="left" w:pos="282"/>
          <w:tab w:val="left" w:pos="424"/>
          <w:tab w:val="left" w:pos="566"/>
          <w:tab w:val="left" w:pos="850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AD76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</w:t>
      </w:r>
    </w:p>
    <w:p w:rsidR="00000000" w:rsidRDefault="00AD76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</w:p>
    <w:p w:rsidR="00000000" w:rsidRDefault="00AD76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00000" w:rsidRDefault="00AD76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 Терпелюк</w:t>
      </w:r>
    </w:p>
    <w:p w:rsidR="00000000" w:rsidRDefault="00AD7609">
      <w:pPr>
        <w:tabs>
          <w:tab w:val="left" w:pos="282"/>
          <w:tab w:val="left" w:pos="424"/>
          <w:tab w:val="left" w:pos="566"/>
          <w:tab w:val="left" w:pos="850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AD7609">
      <w:pPr>
        <w:rPr>
          <w:rFonts w:ascii="Times New Roman" w:hAnsi="Times New Roman" w:cs="Times New Roman"/>
          <w:sz w:val="28"/>
          <w:szCs w:val="28"/>
        </w:rPr>
      </w:pPr>
    </w:p>
    <w:p w:rsidR="00000000" w:rsidRDefault="00AD7609">
      <w:pPr>
        <w:rPr>
          <w:rFonts w:ascii="Times New Roman" w:hAnsi="Times New Roman" w:cs="Times New Roman"/>
          <w:sz w:val="28"/>
          <w:szCs w:val="28"/>
        </w:rPr>
      </w:pPr>
    </w:p>
    <w:p w:rsidR="00000000" w:rsidRDefault="00AD7609">
      <w:pPr>
        <w:rPr>
          <w:rFonts w:ascii="Times New Roman" w:hAnsi="Times New Roman" w:cs="Times New Roman"/>
          <w:sz w:val="28"/>
          <w:szCs w:val="28"/>
        </w:rPr>
      </w:pPr>
    </w:p>
    <w:p w:rsidR="00000000" w:rsidRDefault="00AD7609">
      <w:pPr>
        <w:rPr>
          <w:rFonts w:ascii="Times New Roman" w:hAnsi="Times New Roman" w:cs="Times New Roman"/>
          <w:sz w:val="28"/>
          <w:szCs w:val="28"/>
        </w:rPr>
      </w:pPr>
    </w:p>
    <w:p w:rsidR="00000000" w:rsidRDefault="00AD7609">
      <w:pPr>
        <w:rPr>
          <w:rFonts w:ascii="Times New Roman" w:hAnsi="Times New Roman" w:cs="Times New Roman"/>
          <w:sz w:val="28"/>
          <w:szCs w:val="28"/>
        </w:rPr>
      </w:pPr>
    </w:p>
    <w:p w:rsidR="00000000" w:rsidRDefault="00AD7609">
      <w:pPr>
        <w:rPr>
          <w:rFonts w:ascii="Times New Roman" w:hAnsi="Times New Roman" w:cs="Times New Roman"/>
          <w:sz w:val="28"/>
          <w:szCs w:val="28"/>
        </w:rPr>
      </w:pPr>
    </w:p>
    <w:p w:rsidR="00000000" w:rsidRDefault="00AD7609">
      <w:pPr>
        <w:rPr>
          <w:rFonts w:ascii="Times New Roman" w:hAnsi="Times New Roman" w:cs="Times New Roman"/>
          <w:sz w:val="28"/>
          <w:szCs w:val="28"/>
        </w:rPr>
      </w:pPr>
    </w:p>
    <w:p w:rsidR="00000000" w:rsidRDefault="00AD7609">
      <w:pPr>
        <w:rPr>
          <w:rFonts w:ascii="Times New Roman" w:hAnsi="Times New Roman" w:cs="Times New Roman"/>
          <w:sz w:val="28"/>
          <w:szCs w:val="28"/>
        </w:rPr>
      </w:pPr>
    </w:p>
    <w:p w:rsidR="00000000" w:rsidRDefault="00AD7609">
      <w:pPr>
        <w:rPr>
          <w:rFonts w:ascii="Times New Roman" w:hAnsi="Times New Roman" w:cs="Times New Roman"/>
          <w:sz w:val="28"/>
          <w:szCs w:val="28"/>
        </w:rPr>
      </w:pPr>
    </w:p>
    <w:p w:rsidR="00000000" w:rsidRDefault="00AD7609">
      <w:pPr>
        <w:rPr>
          <w:rFonts w:ascii="Times New Roman" w:hAnsi="Times New Roman" w:cs="Times New Roman"/>
          <w:sz w:val="28"/>
          <w:szCs w:val="28"/>
        </w:rPr>
      </w:pPr>
    </w:p>
    <w:p w:rsidR="00000000" w:rsidRDefault="00AD7609">
      <w:pPr>
        <w:rPr>
          <w:rFonts w:ascii="Times New Roman" w:hAnsi="Times New Roman" w:cs="Times New Roman"/>
          <w:sz w:val="28"/>
          <w:szCs w:val="28"/>
        </w:rPr>
      </w:pPr>
    </w:p>
    <w:p w:rsidR="00000000" w:rsidRDefault="00AD7609">
      <w:pPr>
        <w:rPr>
          <w:rFonts w:ascii="Times New Roman" w:hAnsi="Times New Roman" w:cs="Times New Roman"/>
          <w:sz w:val="28"/>
          <w:szCs w:val="28"/>
        </w:rPr>
      </w:pPr>
    </w:p>
    <w:p w:rsidR="00000000" w:rsidRDefault="00AD760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40" w:type="dxa"/>
        <w:tblLayout w:type="fixed"/>
        <w:tblLook w:val="0000" w:firstRow="0" w:lastRow="0" w:firstColumn="0" w:lastColumn="0" w:noHBand="0" w:noVBand="0"/>
      </w:tblPr>
      <w:tblGrid>
        <w:gridCol w:w="4948"/>
        <w:gridCol w:w="4902"/>
      </w:tblGrid>
      <w:tr w:rsidR="00000000">
        <w:trPr>
          <w:cantSplit/>
          <w:trHeight w:val="2145"/>
        </w:trPr>
        <w:tc>
          <w:tcPr>
            <w:tcW w:w="4948" w:type="dxa"/>
            <w:shd w:val="clear" w:color="auto" w:fill="FFFFFF"/>
          </w:tcPr>
          <w:p w:rsidR="00000000" w:rsidRDefault="00AD7609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2" w:type="dxa"/>
            <w:shd w:val="clear" w:color="auto" w:fill="FFFFFF"/>
          </w:tcPr>
          <w:p w:rsidR="00000000" w:rsidRDefault="00AD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000000" w:rsidRDefault="00AD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AD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000000" w:rsidRDefault="00AD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образования Кореновский район</w:t>
            </w:r>
          </w:p>
          <w:p w:rsidR="00000000" w:rsidRDefault="00AD760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16.09.2024  № 1134</w:t>
            </w:r>
          </w:p>
        </w:tc>
      </w:tr>
    </w:tbl>
    <w:p w:rsidR="00000000" w:rsidRDefault="00AD76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59"/>
          <w:sz w:val="28"/>
          <w:szCs w:val="28"/>
        </w:rPr>
      </w:pPr>
    </w:p>
    <w:p w:rsidR="00000000" w:rsidRDefault="00AD76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59"/>
          <w:sz w:val="28"/>
          <w:szCs w:val="28"/>
        </w:rPr>
      </w:pPr>
    </w:p>
    <w:p w:rsidR="00000000" w:rsidRDefault="00AD76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9"/>
          <w:sz w:val="28"/>
          <w:szCs w:val="28"/>
        </w:rPr>
        <w:t>ПЕРЕЧЕНЬ</w:t>
      </w:r>
    </w:p>
    <w:p w:rsidR="00000000" w:rsidRDefault="00AD76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муниципальных учреждений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Кореновский район</w:t>
      </w:r>
    </w:p>
    <w:p w:rsidR="00000000" w:rsidRDefault="00AD76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AD7609">
      <w:pPr>
        <w:shd w:val="clear" w:color="auto" w:fill="FFFFFF"/>
        <w:tabs>
          <w:tab w:val="left" w:pos="0"/>
          <w:tab w:val="left" w:pos="58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1. Муниципальное  казенное  учреждение муниципального образования Кореновский район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«Организационное управление по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обеспечению деятельности органов местного самоуправления Кореновского района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000000" w:rsidRDefault="00AD7609">
      <w:pPr>
        <w:shd w:val="clear" w:color="auto" w:fill="FFFFFF"/>
        <w:tabs>
          <w:tab w:val="left" w:pos="0"/>
          <w:tab w:val="left" w:pos="58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2. Муниципальное  бюджетное  учреждение «Кореновский районный  сельскохозяйственный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информационно-консультационный центр».</w:t>
      </w:r>
    </w:p>
    <w:p w:rsidR="00000000" w:rsidRDefault="00AD7609">
      <w:pPr>
        <w:shd w:val="clear" w:color="auto" w:fill="FFFFFF"/>
        <w:tabs>
          <w:tab w:val="left" w:pos="0"/>
          <w:tab w:val="left" w:pos="58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Муниципальное казенное учреждение «Централизованная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бухгалтерия учреждений образования и культуры муниципального образования Кореновский район».</w:t>
      </w:r>
    </w:p>
    <w:p w:rsidR="00000000" w:rsidRDefault="00AD7609">
      <w:pPr>
        <w:shd w:val="clear" w:color="auto" w:fill="FFFFFF"/>
        <w:tabs>
          <w:tab w:val="left" w:pos="-615"/>
          <w:tab w:val="left" w:pos="-600"/>
          <w:tab w:val="left" w:pos="0"/>
          <w:tab w:val="left" w:pos="758"/>
          <w:tab w:val="left" w:pos="119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4. Муниципальное казенное учреждение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«Централизованная бухгалтерия муниципальных учреждений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Кореновский район».</w:t>
      </w:r>
    </w:p>
    <w:p w:rsidR="00000000" w:rsidRDefault="00AD7609">
      <w:pPr>
        <w:shd w:val="clear" w:color="auto" w:fill="FFFFFF"/>
        <w:tabs>
          <w:tab w:val="left" w:pos="0"/>
          <w:tab w:val="left" w:pos="668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Муниципальное казенн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ое учреждение комплексного социального обслуживания подростков и молодежи «Молодежный центр» муниципального образования Кореновский район.</w:t>
      </w:r>
    </w:p>
    <w:p w:rsidR="00000000" w:rsidRDefault="00AD7609">
      <w:pPr>
        <w:shd w:val="clear" w:color="auto" w:fill="FFFFFF"/>
        <w:tabs>
          <w:tab w:val="clear" w:pos="708"/>
          <w:tab w:val="left" w:pos="0"/>
          <w:tab w:val="left" w:pos="68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6. Муниципальное казенное учреждение «Центр по материально- техническому обеспечению органов местного самоуправления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муниципального образования Кореновский район».</w:t>
      </w:r>
    </w:p>
    <w:p w:rsidR="00000000" w:rsidRDefault="00AD7609">
      <w:pPr>
        <w:shd w:val="clear" w:color="auto" w:fill="FFFFFF"/>
        <w:tabs>
          <w:tab w:val="clear" w:pos="708"/>
          <w:tab w:val="left" w:pos="0"/>
          <w:tab w:val="left" w:pos="68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7. Муниципальное казенное учреждение муниципального образования Кореновский район «Безопасный район»;</w:t>
      </w:r>
    </w:p>
    <w:p w:rsidR="00000000" w:rsidRDefault="00AD7609">
      <w:pPr>
        <w:shd w:val="clear" w:color="auto" w:fill="FFFFFF"/>
        <w:tabs>
          <w:tab w:val="clear" w:pos="708"/>
          <w:tab w:val="left" w:pos="0"/>
          <w:tab w:val="left" w:pos="68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8.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униципальное казенное учреждение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Кореновский район «Управление капитального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строительства».</w:t>
      </w:r>
    </w:p>
    <w:p w:rsidR="00000000" w:rsidRDefault="00AD7609">
      <w:pPr>
        <w:shd w:val="clear" w:color="auto" w:fill="FFFFFF"/>
        <w:tabs>
          <w:tab w:val="clear" w:pos="708"/>
          <w:tab w:val="left" w:pos="68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000000" w:rsidRDefault="00AD7609">
      <w:pPr>
        <w:shd w:val="clear" w:color="auto" w:fill="FFFFFF"/>
        <w:tabs>
          <w:tab w:val="clear" w:pos="708"/>
          <w:tab w:val="left" w:pos="68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000000" w:rsidRDefault="00AD7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</w:t>
      </w:r>
    </w:p>
    <w:p w:rsidR="00000000" w:rsidRDefault="00AD7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</w:p>
    <w:p w:rsidR="00000000" w:rsidRDefault="00AD7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00000" w:rsidRDefault="00AD760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Кореновский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 Терпелюк</w:t>
      </w:r>
    </w:p>
    <w:sectPr w:rsidR="00000000">
      <w:headerReference w:type="default" r:id="rId8"/>
      <w:headerReference w:type="first" r:id="rId9"/>
      <w:pgSz w:w="11906" w:h="16838"/>
      <w:pgMar w:top="1134" w:right="567" w:bottom="1134" w:left="1701" w:header="284" w:footer="720" w:gutter="0"/>
      <w:pgNumType w:start="1"/>
      <w:cols w:space="720"/>
      <w:titlePg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D7609">
      <w:pPr>
        <w:spacing w:after="0" w:line="240" w:lineRule="auto"/>
      </w:pPr>
      <w:r>
        <w:separator/>
      </w:r>
    </w:p>
  </w:endnote>
  <w:endnote w:type="continuationSeparator" w:id="0">
    <w:p w:rsidR="00000000" w:rsidRDefault="00AD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Times New Roman"/>
    <w:charset w:val="CC"/>
    <w:family w:val="auto"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D7609">
      <w:pPr>
        <w:spacing w:after="0" w:line="240" w:lineRule="auto"/>
      </w:pPr>
      <w:r>
        <w:separator/>
      </w:r>
    </w:p>
  </w:footnote>
  <w:footnote w:type="continuationSeparator" w:id="0">
    <w:p w:rsidR="00000000" w:rsidRDefault="00AD7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7609">
    <w:pPr>
      <w:pStyle w:val="af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000000" w:rsidRDefault="00AD7609">
    <w:pPr>
      <w:pStyle w:val="af5"/>
      <w:tabs>
        <w:tab w:val="left" w:pos="3900"/>
      </w:tabs>
    </w:pPr>
    <w:r>
      <w:rPr>
        <w:rFonts w:ascii="Times New Roman" w:hAnsi="Times New Roman" w:cs="Times New Roman"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7609">
    <w:pPr>
      <w:pStyle w:val="af5"/>
      <w:jc w:val="center"/>
    </w:pPr>
    <w:r>
      <w:rPr>
        <w:rFonts w:ascii="Times New Roman" w:hAnsi="Times New Roman" w:cs="Times New Roman"/>
        <w:color w:val="FFFFFF"/>
        <w:sz w:val="28"/>
        <w:szCs w:val="28"/>
      </w:rPr>
      <w:fldChar w:fldCharType="begin"/>
    </w:r>
    <w:r>
      <w:rPr>
        <w:rFonts w:ascii="Times New Roman" w:hAnsi="Times New Roman" w:cs="Times New Roman"/>
        <w:color w:val="FFFFFF"/>
        <w:sz w:val="28"/>
        <w:szCs w:val="28"/>
      </w:rPr>
      <w:instrText xml:space="preserve"> PAGE </w:instrText>
    </w:r>
    <w:r>
      <w:rPr>
        <w:rFonts w:ascii="Times New Roman" w:hAnsi="Times New Roman" w:cs="Times New Roman"/>
        <w:color w:val="FFFFFF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color w:val="FFFFFF"/>
        <w:sz w:val="28"/>
        <w:szCs w:val="28"/>
      </w:rPr>
      <w:t>1</w:t>
    </w:r>
    <w:r>
      <w:rPr>
        <w:rFonts w:ascii="Times New Roman" w:hAnsi="Times New Roman" w:cs="Times New Roman"/>
        <w:color w:val="FFFFF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609"/>
    <w:rsid w:val="00AD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E3773A2B-93CC-4C59-9D70-08EB1240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 w:cs="Calibri"/>
      <w:color w:val="00000A"/>
      <w:sz w:val="22"/>
      <w:szCs w:val="22"/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after="0" w:line="100" w:lineRule="atLeast"/>
      <w:ind w:left="1065" w:hanging="360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 w:cs="Cambria"/>
      <w:b/>
      <w:bCs/>
      <w:i/>
      <w:i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 w:cs="Times New Roman"/>
      <w:i/>
      <w:color w:val="000000"/>
      <w:sz w:val="27"/>
      <w:szCs w:val="27"/>
    </w:rPr>
  </w:style>
  <w:style w:type="character" w:customStyle="1" w:styleId="WW8Num4z0">
    <w:name w:val="WW8Num4z0"/>
    <w:rPr>
      <w:rFonts w:ascii="Times New Roman" w:hAnsi="Times New Roman" w:cs="Times New Roman" w:hint="default"/>
      <w:sz w:val="28"/>
      <w:szCs w:val="28"/>
    </w:rPr>
  </w:style>
  <w:style w:type="character" w:customStyle="1" w:styleId="20">
    <w:name w:val="Основной шрифт абзаца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Times New Roman" w:hAnsi="Times New Roman" w:cs="Times New Roman" w:hint="default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  <w:rPr>
      <w:rFonts w:ascii="Times New Roman" w:eastAsia="WenQuanYi Micro Hei" w:hAnsi="Times New Roman" w:cs="Times New Roman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Цветовое выделение"/>
    <w:rPr>
      <w:b/>
      <w:bCs/>
      <w:color w:val="000080"/>
    </w:rPr>
  </w:style>
  <w:style w:type="character" w:customStyle="1" w:styleId="21">
    <w:name w:val="Заголовок 2 Знак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</w:rPr>
  </w:style>
  <w:style w:type="character" w:customStyle="1" w:styleId="a7">
    <w:name w:val="Верхний колонтитул Знак"/>
    <w:rPr>
      <w:rFonts w:ascii="Calibri" w:eastAsia="WenQuanYi Micro Hei" w:hAnsi="Calibri" w:cs="Calibri"/>
      <w:color w:val="00000A"/>
    </w:rPr>
  </w:style>
  <w:style w:type="character" w:customStyle="1" w:styleId="a8">
    <w:name w:val="Нижний колонтитул Знак"/>
    <w:rPr>
      <w:rFonts w:ascii="Calibri" w:eastAsia="WenQuanYi Micro Hei" w:hAnsi="Calibri" w:cs="Calibri"/>
      <w:color w:val="00000A"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  <w:rPr>
      <w:rFonts w:cs="Lohit Hind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Times New Roman"/>
      <w:lang/>
    </w:rPr>
  </w:style>
  <w:style w:type="paragraph" w:styleId="ab">
    <w:name w:val="index heading"/>
    <w:basedOn w:val="a"/>
    <w:pPr>
      <w:suppressLineNumbers/>
    </w:pPr>
    <w:rPr>
      <w:rFonts w:cs="Lohit Hindi"/>
    </w:rPr>
  </w:style>
  <w:style w:type="paragraph" w:styleId="ac">
    <w:name w:val="List Paragraph"/>
    <w:basedOn w:val="a"/>
    <w:qFormat/>
    <w:pPr>
      <w:ind w:left="720"/>
    </w:pPr>
  </w:style>
  <w:style w:type="paragraph" w:customStyle="1" w:styleId="ad">
    <w:name w:val="Нормальный (таблица)"/>
    <w:basedOn w:val="a"/>
    <w:pPr>
      <w:spacing w:after="0" w:line="100" w:lineRule="atLeas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e">
    <w:name w:val="Прижатый влево"/>
    <w:basedOn w:val="a"/>
    <w:pPr>
      <w:spacing w:after="0" w:line="10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spacing w:line="100" w:lineRule="atLeast"/>
      <w:ind w:firstLine="720"/>
    </w:pPr>
    <w:rPr>
      <w:rFonts w:ascii="Arial" w:eastAsia="Arial" w:hAnsi="Arial" w:cs="Arial"/>
      <w:color w:val="00000A"/>
      <w:lang w:eastAsia="zh-CN"/>
    </w:rPr>
  </w:style>
  <w:style w:type="paragraph" w:styleId="af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ОО"/>
    <w:basedOn w:val="a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3">
    <w:name w:val="Колонтитул"/>
    <w:basedOn w:val="a"/>
    <w:pPr>
      <w:suppressLineNumbers/>
      <w:tabs>
        <w:tab w:val="clear" w:pos="708"/>
        <w:tab w:val="center" w:pos="4819"/>
        <w:tab w:val="right" w:pos="9638"/>
      </w:tabs>
    </w:pPr>
  </w:style>
  <w:style w:type="paragraph" w:customStyle="1" w:styleId="af4">
    <w:name w:val="Верхний и нижний колонтитулы"/>
    <w:basedOn w:val="a"/>
    <w:pPr>
      <w:suppressLineNumbers/>
      <w:tabs>
        <w:tab w:val="clear" w:pos="708"/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pPr>
      <w:suppressLineNumbers/>
      <w:tabs>
        <w:tab w:val="clear" w:pos="708"/>
        <w:tab w:val="center" w:pos="4819"/>
        <w:tab w:val="right" w:pos="9638"/>
      </w:tabs>
    </w:pPr>
  </w:style>
  <w:style w:type="paragraph" w:styleId="af5">
    <w:name w:val="header"/>
    <w:basedOn w:val="a"/>
    <w:pPr>
      <w:spacing w:after="0" w:line="240" w:lineRule="auto"/>
    </w:pPr>
  </w:style>
  <w:style w:type="paragraph" w:styleId="af6">
    <w:name w:val="footer"/>
    <w:basedOn w:val="a"/>
    <w:pPr>
      <w:spacing w:after="0" w:line="240" w:lineRule="auto"/>
    </w:pPr>
  </w:style>
  <w:style w:type="paragraph" w:styleId="af7">
    <w:name w:val="Normal (Web)"/>
    <w:basedOn w:val="a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2847</Words>
  <Characters>16232</Characters>
  <Application>Microsoft Office Word</Application>
  <DocSecurity>0</DocSecurity>
  <Lines>135</Lines>
  <Paragraphs>38</Paragraphs>
  <ScaleCrop>false</ScaleCrop>
  <Company>SPecialiST RePack</Company>
  <LinksUpToDate>false</LinksUpToDate>
  <CharactersWithSpaces>19041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cp:lastModifiedBy>user</cp:lastModifiedBy>
  <cp:revision>2</cp:revision>
  <cp:lastPrinted>2024-09-18T08:54:00Z</cp:lastPrinted>
  <dcterms:created xsi:type="dcterms:W3CDTF">2024-09-18T11:58:00Z</dcterms:created>
  <dcterms:modified xsi:type="dcterms:W3CDTF">2024-09-18T11:58:00Z</dcterms:modified>
</cp:coreProperties>
</file>