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6854">
      <w:pPr>
        <w:pageBreakBefore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5" o:title="" croptop="-372f" cropbottom="-372f" cropleft="-465f" cropright="-465f"/>
          </v:shape>
        </w:pict>
      </w:r>
    </w:p>
    <w:p w:rsidR="00000000" w:rsidRDefault="00E76854">
      <w:pPr>
        <w:contextualSpacing/>
        <w:jc w:val="center"/>
        <w:rPr>
          <w:lang/>
        </w:rPr>
      </w:pPr>
    </w:p>
    <w:p w:rsidR="00000000" w:rsidRDefault="00E7685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E76854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E76854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E76854">
      <w:pPr>
        <w:contextualSpacing/>
        <w:jc w:val="center"/>
        <w:rPr>
          <w:rFonts w:eastAsia="Times New Roman"/>
          <w:b/>
          <w:bCs/>
          <w:sz w:val="12"/>
          <w:szCs w:val="12"/>
        </w:rPr>
      </w:pPr>
      <w:r>
        <w:rPr>
          <w:rStyle w:val="21"/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000000" w:rsidRDefault="00E76854">
      <w:pPr>
        <w:contextualSpacing/>
        <w:jc w:val="center"/>
        <w:rPr>
          <w:b/>
        </w:rPr>
      </w:pPr>
      <w:r>
        <w:rPr>
          <w:rFonts w:eastAsia="Times New Roman"/>
          <w:b/>
          <w:bCs/>
          <w:sz w:val="12"/>
          <w:szCs w:val="12"/>
        </w:rPr>
        <w:t xml:space="preserve"> </w:t>
      </w:r>
    </w:p>
    <w:p w:rsidR="00000000" w:rsidRDefault="00E76854">
      <w:pPr>
        <w:contextualSpacing/>
        <w:jc w:val="both"/>
        <w:rPr>
          <w:rFonts w:eastAsia="Times New Roman"/>
          <w:lang w:val="ru-RU" w:eastAsia="ru-RU"/>
        </w:rPr>
      </w:pPr>
      <w:r>
        <w:rPr>
          <w:b/>
        </w:rPr>
        <w:t xml:space="preserve">от </w:t>
      </w:r>
      <w:r>
        <w:rPr>
          <w:b/>
          <w:lang w:val="ru-RU"/>
        </w:rPr>
        <w:t>13</w:t>
      </w:r>
      <w:r>
        <w:rPr>
          <w:b/>
        </w:rPr>
        <w:t>.05.2025                                                                                                                            №</w:t>
      </w:r>
      <w:r>
        <w:rPr>
          <w:rFonts w:eastAsia="Times New Roman"/>
          <w:b/>
          <w:bCs/>
          <w:lang w:val="ru-RU" w:eastAsia="ru-RU"/>
        </w:rPr>
        <w:t xml:space="preserve"> 565</w:t>
      </w:r>
    </w:p>
    <w:p w:rsidR="00000000" w:rsidRDefault="00E76854">
      <w:pPr>
        <w:jc w:val="center"/>
        <w:rPr>
          <w:sz w:val="28"/>
          <w:szCs w:val="28"/>
        </w:rPr>
      </w:pPr>
      <w:r>
        <w:rPr>
          <w:rFonts w:eastAsia="Times New Roman"/>
          <w:lang w:val="ru-RU" w:eastAsia="ru-RU"/>
        </w:rPr>
        <w:t>г. Кореновск</w:t>
      </w:r>
    </w:p>
    <w:p w:rsidR="00000000" w:rsidRDefault="00E76854">
      <w:pPr>
        <w:jc w:val="center"/>
        <w:rPr>
          <w:sz w:val="28"/>
          <w:szCs w:val="28"/>
        </w:rPr>
      </w:pPr>
    </w:p>
    <w:p w:rsidR="00000000" w:rsidRDefault="00E76854">
      <w:pPr>
        <w:jc w:val="center"/>
        <w:rPr>
          <w:sz w:val="28"/>
          <w:szCs w:val="28"/>
        </w:rPr>
      </w:pPr>
    </w:p>
    <w:p w:rsidR="00000000" w:rsidRDefault="00E76854">
      <w:pPr>
        <w:pStyle w:val="a0"/>
        <w:spacing w:after="0"/>
        <w:jc w:val="center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 внесении изменений в постановление администрации муниципального образования Кореновский район от 08 сентября 2023 года №1602               «Об утверждении Порядков поступления обращений, заявлений и уведомлений, являющихся основаниями</w:t>
      </w:r>
      <w:r>
        <w:rPr>
          <w:b/>
          <w:color w:val="000000"/>
          <w:sz w:val="28"/>
          <w:szCs w:val="28"/>
          <w:lang w:val="ru-RU"/>
        </w:rPr>
        <w:t xml:space="preserve">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</w:t>
      </w:r>
    </w:p>
    <w:p w:rsidR="00000000" w:rsidRDefault="00E76854">
      <w:pPr>
        <w:pStyle w:val="a0"/>
        <w:spacing w:after="0"/>
        <w:jc w:val="center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Кореновский район» (с изменениями, внесенными</w:t>
      </w:r>
      <w:r>
        <w:rPr>
          <w:b/>
          <w:color w:val="000000"/>
          <w:sz w:val="28"/>
          <w:szCs w:val="28"/>
          <w:lang w:val="ru-RU"/>
        </w:rPr>
        <w:t xml:space="preserve"> постановлением            от 02 августа 2024 года №922)</w:t>
      </w:r>
    </w:p>
    <w:p w:rsidR="00000000" w:rsidRDefault="00E76854">
      <w:pPr>
        <w:pStyle w:val="a0"/>
        <w:spacing w:after="0"/>
        <w:rPr>
          <w:sz w:val="28"/>
          <w:szCs w:val="28"/>
        </w:rPr>
      </w:pPr>
    </w:p>
    <w:p w:rsidR="00000000" w:rsidRDefault="00E76854">
      <w:pPr>
        <w:pStyle w:val="a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кадровыми изменениями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администрация муниципального образования Кореновский муниципальный район Кранодарского края  п о с т а н о в л я е т:</w:t>
      </w:r>
    </w:p>
    <w:p w:rsidR="00000000" w:rsidRDefault="00E76854">
      <w:pPr>
        <w:pStyle w:val="a0"/>
        <w:spacing w:after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1. Внести в </w:t>
      </w:r>
      <w:r>
        <w:rPr>
          <w:color w:val="000000"/>
          <w:sz w:val="28"/>
          <w:szCs w:val="28"/>
          <w:shd w:val="clear" w:color="auto" w:fill="FFFFFF"/>
          <w:lang w:val="ru-RU"/>
        </w:rPr>
        <w:t>постановление администраци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 муниципального образования Кореновский район от 08 сентября 2023 года №1602 «Об утверждении Порядков поступления обращений, заявлений и уведомлений, являющихся основаниями для проведения заседания Комиссии по соблюдению требований к служебному поведению </w:t>
      </w:r>
      <w:r>
        <w:rPr>
          <w:color w:val="000000"/>
          <w:sz w:val="28"/>
          <w:szCs w:val="28"/>
          <w:shd w:val="clear" w:color="auto" w:fill="FFFFFF"/>
          <w:lang w:val="ru-RU"/>
        </w:rPr>
        <w:t>муниципальных служащих и урегулированию конфликта интересов на муниципальной службе в администрации муниципального образования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Кореновский район» </w:t>
      </w:r>
      <w:r>
        <w:rPr>
          <w:color w:val="26282F"/>
          <w:sz w:val="28"/>
          <w:szCs w:val="28"/>
          <w:shd w:val="clear" w:color="auto" w:fill="FFFFFF"/>
          <w:lang w:val="ru-RU"/>
        </w:rPr>
        <w:t>(с изменениями, внесенными постановлением от 02 августа 2024 года №922)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следующие изменения:</w:t>
      </w:r>
    </w:p>
    <w:p w:rsidR="00000000" w:rsidRDefault="00E76854">
      <w:pPr>
        <w:pStyle w:val="a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1.1. </w:t>
      </w:r>
      <w:r>
        <w:rPr>
          <w:rStyle w:val="21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/>
        </w:rPr>
        <w:t>В наименова</w:t>
      </w:r>
      <w:r>
        <w:rPr>
          <w:rStyle w:val="21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hi-IN"/>
        </w:rPr>
        <w:t>нии, по тексту постановления и приложений к постановлению слова « муниципального образования Кореновский район » заменить словами « муниципального образования Кореновский муниципальный район Краснодарского края » в соответствующих падежах.</w:t>
      </w:r>
    </w:p>
    <w:p w:rsidR="00000000" w:rsidRDefault="00E76854">
      <w:pPr>
        <w:ind w:firstLine="737"/>
        <w:jc w:val="both"/>
        <w:rPr>
          <w:color w:val="000000"/>
          <w:spacing w:val="-1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2. </w:t>
      </w:r>
      <w:r>
        <w:rPr>
          <w:rFonts w:eastAsia="Times New Roman"/>
          <w:color w:val="000000"/>
          <w:sz w:val="28"/>
          <w:szCs w:val="28"/>
          <w:lang w:val="ru-RU" w:eastAsia="zh-CN"/>
        </w:rPr>
        <w:t>Управлению сл</w:t>
      </w:r>
      <w:r>
        <w:rPr>
          <w:rFonts w:eastAsia="Times New Roman"/>
          <w:color w:val="000000"/>
          <w:sz w:val="28"/>
          <w:szCs w:val="28"/>
          <w:lang w:val="ru-RU" w:eastAsia="zh-CN"/>
        </w:rPr>
        <w:t>ужбы протокола и информационной политики администрации муниципального образования Кореновский муниципальный район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Краснодарского края </w:t>
      </w:r>
      <w:r>
        <w:rPr>
          <w:color w:val="000000"/>
          <w:sz w:val="28"/>
          <w:szCs w:val="28"/>
        </w:rPr>
        <w:t xml:space="preserve">официально обнародовать настоящее постановление в установленном порядке и разместить </w:t>
      </w:r>
      <w:r>
        <w:rPr>
          <w:color w:val="000000"/>
          <w:spacing w:val="-1"/>
          <w:sz w:val="28"/>
          <w:szCs w:val="28"/>
          <w:shd w:val="clear" w:color="auto" w:fill="FFFFFF"/>
        </w:rPr>
        <w:t>на официальном сайте администрации му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ниципального образования Кореновский 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>муниципальный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br/>
      </w:r>
    </w:p>
    <w:p w:rsidR="00000000" w:rsidRDefault="00E76854">
      <w:pPr>
        <w:jc w:val="center"/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>2</w:t>
      </w:r>
    </w:p>
    <w:p w:rsidR="00000000" w:rsidRDefault="00E76854">
      <w:pPr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 </w:t>
      </w:r>
    </w:p>
    <w:p w:rsidR="00000000" w:rsidRDefault="00E76854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t>район</w:t>
      </w:r>
      <w:r>
        <w:rPr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 Краснодарского края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color w:val="000000"/>
          <w:spacing w:val="-1"/>
          <w:sz w:val="28"/>
          <w:szCs w:val="28"/>
        </w:rPr>
        <w:t>.</w:t>
      </w:r>
    </w:p>
    <w:p w:rsidR="00000000" w:rsidRDefault="00E76854">
      <w:pPr>
        <w:pStyle w:val="a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  <w:t xml:space="preserve">3. Постановление вступает в силу после его официального </w:t>
      </w:r>
      <w:r>
        <w:rPr>
          <w:rStyle w:val="a5"/>
          <w:color w:val="000000"/>
          <w:sz w:val="28"/>
          <w:szCs w:val="28"/>
          <w:u w:val="none"/>
          <w:lang w:val="ru-RU"/>
        </w:rPr>
        <w:t>обнародования.</w:t>
      </w:r>
      <w:bookmarkStart w:id="1" w:name="sub_12"/>
    </w:p>
    <w:bookmarkEnd w:id="1"/>
    <w:p w:rsidR="00000000" w:rsidRDefault="00E76854">
      <w:pPr>
        <w:pStyle w:val="a0"/>
        <w:spacing w:after="0"/>
        <w:jc w:val="both"/>
        <w:rPr>
          <w:sz w:val="28"/>
          <w:szCs w:val="28"/>
        </w:rPr>
      </w:pPr>
    </w:p>
    <w:p w:rsidR="00000000" w:rsidRDefault="00E76854">
      <w:pPr>
        <w:pStyle w:val="a0"/>
        <w:spacing w:after="0"/>
        <w:jc w:val="both"/>
        <w:rPr>
          <w:sz w:val="28"/>
          <w:szCs w:val="28"/>
        </w:rPr>
      </w:pPr>
    </w:p>
    <w:p w:rsidR="00000000" w:rsidRDefault="00E76854">
      <w:pPr>
        <w:pStyle w:val="a0"/>
        <w:spacing w:after="0"/>
        <w:jc w:val="both"/>
        <w:rPr>
          <w:sz w:val="28"/>
          <w:szCs w:val="28"/>
        </w:rPr>
      </w:pPr>
    </w:p>
    <w:p w:rsidR="00000000" w:rsidRDefault="00E76854">
      <w:pPr>
        <w:pStyle w:val="a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главы</w:t>
      </w:r>
    </w:p>
    <w:p w:rsidR="00000000" w:rsidRDefault="00E76854">
      <w:pPr>
        <w:pStyle w:val="a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</w:t>
      </w:r>
      <w:r>
        <w:rPr>
          <w:sz w:val="28"/>
          <w:szCs w:val="28"/>
          <w:lang w:val="ru-RU"/>
        </w:rPr>
        <w:t>го образования</w:t>
      </w:r>
    </w:p>
    <w:p w:rsidR="00000000" w:rsidRDefault="00E76854">
      <w:pPr>
        <w:pStyle w:val="a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муниципальный район</w:t>
      </w:r>
    </w:p>
    <w:p w:rsidR="00000000" w:rsidRDefault="00E76854">
      <w:pPr>
        <w:pStyle w:val="a0"/>
        <w:spacing w:after="0"/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</w:t>
      </w:r>
      <w:r>
        <w:rPr>
          <w:color w:val="000000"/>
          <w:sz w:val="28"/>
          <w:szCs w:val="28"/>
          <w:lang w:val="ru-RU"/>
        </w:rPr>
        <w:t>А.Е. Дружинкин</w:t>
      </w: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</w:pPr>
    </w:p>
    <w:p w:rsidR="00000000" w:rsidRDefault="00E76854">
      <w:pPr>
        <w:pStyle w:val="a0"/>
        <w:spacing w:after="0"/>
        <w:rPr>
          <w:color w:val="000000"/>
          <w:sz w:val="28"/>
          <w:szCs w:val="28"/>
          <w:lang w:eastAsia="ru-RU"/>
        </w:rPr>
      </w:pPr>
    </w:p>
    <w:sectPr w:rsidR="00000000">
      <w:pgSz w:w="11906" w:h="16838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0"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854"/>
    <w:rsid w:val="00E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7326C3-B6BD-4B50-9542-CA37982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2">
    <w:name w:val="heading 2"/>
    <w:basedOn w:val="2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1z0">
    <w:name w:val="WW8Num1z0"/>
    <w:rPr>
      <w:rFonts w:cs="Times New Roman"/>
      <w:sz w:val="24"/>
    </w:rPr>
  </w:style>
  <w:style w:type="character" w:customStyle="1" w:styleId="a4">
    <w:name w:val="Символ нумерации"/>
  </w:style>
  <w:style w:type="character" w:customStyle="1" w:styleId="1">
    <w:name w:val="Основной шрифт абзаца1"/>
  </w:style>
  <w:style w:type="character" w:customStyle="1" w:styleId="FontStyle30">
    <w:name w:val="Font Style30"/>
    <w:basedOn w:val="1"/>
    <w:rPr>
      <w:rFonts w:ascii="Times New Roman" w:hAnsi="Times New Roman" w:cs="Times New Roman"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z w:val="24"/>
    </w:rPr>
  </w:style>
  <w:style w:type="character" w:styleId="a5">
    <w:name w:val="Hyperlink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21">
    <w:name w:val="Основной шрифт абзаца2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1">
    <w:name w:val="ListLabel 1"/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DefaultParagraphFont">
    <w:name w:val="Default Paragraph Font"/>
  </w:style>
  <w:style w:type="character" w:customStyle="1" w:styleId="FontStyle11">
    <w:name w:val="Font Style11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2z2">
    <w:name w:val="WW8Num2z2"/>
    <w:rPr>
      <w:rFonts w:ascii="Times New Roman" w:eastAsia="WenQuanYi Micro Hei" w:hAnsi="Times New Roman" w:cs="Times New Roman"/>
      <w:color w:val="000000"/>
      <w:spacing w:val="-1"/>
      <w:kern w:val="2"/>
      <w:sz w:val="28"/>
      <w:szCs w:val="28"/>
      <w:lang w:val="ru-RU" w:eastAsia="zh-CN" w:bidi="hi-I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ascii="Times New Roman" w:hAnsi="Times New Roman" w:cs="Times New Roman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Содержимое таблицы"/>
    <w:basedOn w:val="a0"/>
  </w:style>
  <w:style w:type="paragraph" w:customStyle="1" w:styleId="ConsPlusNormal">
    <w:name w:val="ConsPlusNormal"/>
    <w:pPr>
      <w:widowControl w:val="0"/>
      <w:suppressAutoHyphens/>
    </w:pPr>
    <w:rPr>
      <w:color w:val="00000A"/>
      <w:kern w:val="2"/>
      <w:sz w:val="24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aa">
    <w:name w:val="Заголовок таблицы"/>
    <w:basedOn w:val="a9"/>
    <w:pPr>
      <w:suppressLineNumbers/>
      <w:jc w:val="center"/>
    </w:pPr>
    <w:rPr>
      <w:b/>
      <w:bCs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  <w:style w:type="paragraph" w:customStyle="1" w:styleId="ad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10">
    <w:name w:val="Обычны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ae">
    <w:name w:val="Normal (Web)"/>
    <w:basedOn w:val="a"/>
    <w:pPr>
      <w:suppressAutoHyphens w:val="0"/>
      <w:spacing w:before="280" w:after="119"/>
    </w:pPr>
    <w:rPr>
      <w:rFonts w:eastAsia="Times New Roman"/>
      <w:lang w:eastAsia="ru-RU"/>
    </w:rPr>
  </w:style>
  <w:style w:type="paragraph" w:customStyle="1" w:styleId="Style6">
    <w:name w:val="Style6"/>
    <w:basedOn w:val="a"/>
    <w:pPr>
      <w:spacing w:line="323" w:lineRule="exact"/>
      <w:ind w:firstLine="691"/>
      <w:jc w:val="both"/>
    </w:pPr>
  </w:style>
  <w:style w:type="paragraph" w:customStyle="1" w:styleId="Style4">
    <w:name w:val="Style4"/>
    <w:basedOn w:val="a"/>
    <w:pPr>
      <w:spacing w:line="324" w:lineRule="exact"/>
      <w:jc w:val="center"/>
    </w:pPr>
  </w:style>
  <w:style w:type="paragraph" w:customStyle="1" w:styleId="Style7">
    <w:name w:val="Style7"/>
    <w:basedOn w:val="a"/>
    <w:pPr>
      <w:spacing w:line="324" w:lineRule="exact"/>
      <w:ind w:firstLine="720"/>
      <w:jc w:val="both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Tpxpu">
    <w:name w:val="„T„{„p„x„p„„„u„|„Ž"/>
    <w:basedOn w:val="a"/>
    <w:rPr>
      <w:rFonts w:eastAsia="WenQuanYi Micro Hei" w:cs="Lohit Hindi"/>
    </w:rPr>
  </w:style>
  <w:style w:type="paragraph" w:customStyle="1" w:styleId="Npxrpyu">
    <w:name w:val="„N„p„x„r„p„~„y„u"/>
    <w:basedOn w:val="a"/>
    <w:pPr>
      <w:spacing w:before="120" w:after="120"/>
    </w:pPr>
    <w:rPr>
      <w:rFonts w:eastAsia="WenQuanYi Micro Hei" w:cs="Lohit Hindi"/>
      <w:i/>
      <w:iCs/>
    </w:rPr>
  </w:style>
  <w:style w:type="paragraph" w:customStyle="1" w:styleId="Ry">
    <w:name w:val="„R„…„y„ƒ„€„{"/>
    <w:pPr>
      <w:widowControl w:val="0"/>
      <w:suppressAutoHyphens/>
      <w:spacing w:after="120"/>
    </w:pPr>
    <w:rPr>
      <w:rFonts w:eastAsia="WenQuanYi Micro Hei" w:cs="Lohit Hindi"/>
      <w:sz w:val="24"/>
      <w:szCs w:val="24"/>
      <w:lang w:eastAsia="zh-CN" w:bidi="hi-IN"/>
    </w:rPr>
  </w:style>
  <w:style w:type="paragraph" w:customStyle="1" w:styleId="Orzu">
    <w:name w:val="„O„ƒ„~„€„r„~„€„z „„„u„{„ƒ„„"/>
    <w:basedOn w:val="a"/>
    <w:pPr>
      <w:spacing w:after="120"/>
    </w:pPr>
    <w:rPr>
      <w:rFonts w:eastAsia="WenQuanYi Micro Hei" w:cs="Lohit Hindi"/>
    </w:rPr>
  </w:style>
  <w:style w:type="paragraph" w:customStyle="1" w:styleId="11">
    <w:name w:val="Указатель1"/>
    <w:basedOn w:val="a"/>
    <w:rPr>
      <w:rFonts w:eastAsia="WenQuanYi Micro Hei" w:cs="Lohit Hindi"/>
    </w:rPr>
  </w:style>
  <w:style w:type="paragraph" w:customStyle="1" w:styleId="12">
    <w:name w:val="Название объекта1"/>
    <w:basedOn w:val="a"/>
    <w:pPr>
      <w:spacing w:before="120" w:after="120"/>
    </w:pPr>
    <w:rPr>
      <w:rFonts w:eastAsia="WenQuanYi Micro Hei" w:cs="Lohit Hindi"/>
      <w:i/>
      <w:iCs/>
    </w:rPr>
  </w:style>
  <w:style w:type="paragraph" w:customStyle="1" w:styleId="13">
    <w:name w:val="Заголовок1"/>
    <w:basedOn w:val="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2025-05-14T14:12:00Z</cp:lastPrinted>
  <dcterms:created xsi:type="dcterms:W3CDTF">2025-05-22T07:06:00Z</dcterms:created>
  <dcterms:modified xsi:type="dcterms:W3CDTF">2025-05-22T07:06:00Z</dcterms:modified>
</cp:coreProperties>
</file>