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right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  <w:t>ПРОЕКТ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09 июля 2024 года № 780 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</w:t>
      </w:r>
    </w:p>
    <w:p>
      <w:pPr>
        <w:pStyle w:val="Normal"/>
        <w:spacing w:lineRule="auto" w:line="240" w:before="0" w:after="0"/>
        <w:ind w:right="-143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Кореновский район»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43" w:hanging="0"/>
        <w:jc w:val="center"/>
        <w:rPr/>
      </w:pPr>
      <w:r>
        <w:rPr/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Краснодарского края от 16 июля 2013 года № 2770-КЗ «Об образовании в Краснодарском крае», постановлением администрации муниципального образования Кореновский район от 19 декабря 2023 года №2284 «</w:t>
      </w:r>
      <w:r>
        <w:rPr>
          <w:color w:val="auto"/>
          <w:sz w:val="28"/>
          <w:szCs w:val="28"/>
        </w:rPr>
        <w:t xml:space="preserve">Об общих требованиях к положениям об установлении отраслевых систем оплаты труда работников муниципальных учреждений муниципального образования Кореновский район», </w:t>
      </w:r>
      <w:r>
        <w:rPr>
          <w:sz w:val="28"/>
          <w:szCs w:val="28"/>
        </w:rPr>
        <w:t>постановлением администрации муниципального образования Кореновский район от 09 января 2024 года № 3 «</w:t>
      </w:r>
      <w:r>
        <w:rPr>
          <w:bCs/>
          <w:sz w:val="28"/>
          <w:szCs w:val="28"/>
        </w:rPr>
        <w:t>О введении отраслевой системы оплаты труда работников муниципальных образовательных организаций и муниципальных учреждений образования Кореновский район»</w:t>
      </w:r>
      <w:r>
        <w:rPr>
          <w:sz w:val="28"/>
          <w:szCs w:val="28"/>
        </w:rPr>
        <w:t xml:space="preserve">, постановлением главы муниципального образования Кореновский район от 26 ноября 2008 года № 1508 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район», постановлением администрации муниципального образования Кореновский район от 16 декабря 2013 года №2162 «Об утверждении методики планирования расходов на оплату труда при формировании сметы доходов и расходов общеобразовательных учреждений муниципального образования Кореновский район» в целях улучшения качества образовательных услуг, </w:t>
      </w:r>
      <w:r>
        <w:rPr>
          <w:sz w:val="28"/>
          <w:szCs w:val="28"/>
        </w:rPr>
        <w:t>необходимо</w:t>
      </w:r>
      <w:r>
        <w:rPr>
          <w:rStyle w:val="2pt"/>
          <w:sz w:val="28"/>
          <w:szCs w:val="28"/>
        </w:rPr>
        <w:t>:</w:t>
      </w:r>
    </w:p>
    <w:p>
      <w:pPr>
        <w:pStyle w:val="12"/>
        <w:spacing w:before="0" w:after="0"/>
        <w:ind w:right="-143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1.Внести в постановление администрации муниципального образования Кореновский район от 09 июля 2024 года № 780 </w:t>
      </w:r>
      <w:r>
        <w:rPr>
          <w:rFonts w:ascii="Times New Roman" w:hAnsi="Times New Roman"/>
          <w:sz w:val="28"/>
          <w:szCs w:val="28"/>
        </w:rPr>
        <w:t xml:space="preserve"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 </w:t>
      </w:r>
      <w:r>
        <w:rPr>
          <w:rFonts w:cs="Times New Roman" w:ascii="Times New Roman" w:hAnsi="Times New Roman"/>
          <w:color w:val="000000"/>
          <w:sz w:val="28"/>
          <w:szCs w:val="28"/>
        </w:rPr>
        <w:t>следующие изменения: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1.1.В наименовании, по тексту постановления слова «администрация муниципального образования Кореновский район», заменить словами «администрация муниципального образования Кореновский муниципальный район   Краснодарского края» в соответствующих падежах;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1.2.Приложения №1, №2 к постановлению, изложить в новой редакции (прилагается).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bCs/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муниципального образования Кореновский район от 20 октября 2024 года №1298 «</w:t>
      </w:r>
      <w:r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09 июля 2024 года № 780 </w:t>
      </w:r>
    </w:p>
    <w:p>
      <w:pPr>
        <w:pStyle w:val="Normal"/>
        <w:spacing w:lineRule="auto" w:line="240" w:before="0" w:after="0"/>
        <w:ind w:right="-143" w:hanging="0"/>
        <w:jc w:val="both"/>
        <w:rPr>
          <w:bCs/>
        </w:rPr>
      </w:pPr>
      <w:r>
        <w:rPr>
          <w:rFonts w:ascii="Times New Roman" w:hAnsi="Times New Roman"/>
          <w:bCs/>
          <w:sz w:val="28"/>
          <w:szCs w:val="28"/>
        </w:rPr>
        <w:t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Fonts w:eastAsia="SimSun"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3.Управлению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</w:t>
      </w:r>
      <w:r>
        <w:rPr>
          <w:rFonts w:eastAsia="SimSun"/>
          <w:sz w:val="28"/>
          <w:szCs w:val="28"/>
        </w:rPr>
        <w:t xml:space="preserve"> на официальном сайте администрации муниципального образования Кореновский муниципальный район Краснодарского края в информационно - телекоммуникационной сети «Интернет».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pacing w:val="40"/>
          <w:sz w:val="28"/>
          <w:szCs w:val="28"/>
          <w:shd w:fill="FFFFFF" w:val="clear"/>
          <w:lang w:bidi="ru-RU"/>
        </w:rPr>
      </w:pPr>
      <w:r>
        <w:rPr>
          <w:rFonts w:eastAsia="SimSun"/>
          <w:sz w:val="28"/>
          <w:szCs w:val="28"/>
        </w:rPr>
        <w:t>4</w:t>
      </w:r>
      <w:r>
        <w:rPr>
          <w:rFonts w:eastAsia="SimSun"/>
          <w:bCs/>
          <w:sz w:val="28"/>
          <w:szCs w:val="28"/>
        </w:rPr>
        <w:t>.Постановление вступает в силу после его официального обнародования.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ind w:right="3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С.А. Голобородько</w:t>
      </w:r>
    </w:p>
    <w:p>
      <w:pPr>
        <w:pStyle w:val="Normal"/>
        <w:spacing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 w:before="0" w:after="200"/>
        <w:ind w:left="5103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103" w:right="-1" w:firstLine="6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«ПРИЛОЖЕНИЕ № 1</w:t>
      </w:r>
    </w:p>
    <w:p>
      <w:pPr>
        <w:pStyle w:val="Normal"/>
        <w:spacing w:lineRule="auto" w:line="240" w:before="0" w:after="0"/>
        <w:ind w:left="5103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Кореновский муниципальный район</w:t>
      </w:r>
    </w:p>
    <w:p>
      <w:pPr>
        <w:pStyle w:val="Normal"/>
        <w:spacing w:lineRule="atLeast" w:line="100" w:before="0" w:after="200"/>
        <w:ind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Краснодарского края</w:t>
      </w:r>
    </w:p>
    <w:p>
      <w:pPr>
        <w:pStyle w:val="Normal"/>
        <w:spacing w:lineRule="atLeast" w:line="100" w:before="0" w:after="200"/>
        <w:ind w:left="5103" w:right="-1" w:firstLine="6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от __________№___________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Критерии отнесения к группам по оплате труда руководителей муниципальных образовательных организаций и муниципальных учреждений образования муниципального образования </w:t>
      </w:r>
    </w:p>
    <w:p>
      <w:pPr>
        <w:pStyle w:val="Normal"/>
        <w:spacing w:lineRule="auto" w:line="240" w:before="0" w:after="0"/>
        <w:ind w:left="2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Кореновский муниципальный район Краснодарского края </w:t>
      </w:r>
    </w:p>
    <w:p>
      <w:pPr>
        <w:pStyle w:val="Normal"/>
        <w:spacing w:lineRule="auto" w:line="240" w:before="0" w:after="0"/>
        <w:ind w:left="2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(дошкольные образовательные организации, </w:t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муниципальные образовательные организации дополнительного образования детей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Кореновский муниципальный район Краснодарского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>
      <w:pPr>
        <w:pStyle w:val="22"/>
        <w:shd w:val="clear" w:color="auto" w:fill="auto"/>
        <w:spacing w:lineRule="auto" w:line="240" w:before="0" w:after="0"/>
        <w:ind w:right="-426" w:firstLine="540"/>
        <w:rPr/>
      </w:pPr>
      <w:r>
        <w:rPr>
          <w:color w:val="00000A"/>
          <w:sz w:val="28"/>
          <w:szCs w:val="28"/>
        </w:rPr>
        <w:t>1.</w:t>
      </w:r>
      <w:r>
        <w:rPr>
          <w:sz w:val="28"/>
          <w:szCs w:val="28"/>
        </w:rPr>
        <w:t>Группа по оплате труда руководителей муниципальных образовательных организаций муниципального образования Кореновский муниципальный район Краснодарского края устанавливается, исходя из численности детей по состоянию на начало учебного года.</w:t>
      </w:r>
    </w:p>
    <w:p>
      <w:pPr>
        <w:pStyle w:val="22"/>
        <w:shd w:val="clear" w:color="auto" w:fill="auto"/>
        <w:spacing w:lineRule="auto" w:line="240" w:before="0" w:after="0"/>
        <w:ind w:right="-426" w:firstLine="540"/>
        <w:rPr>
          <w:sz w:val="28"/>
          <w:szCs w:val="28"/>
        </w:rPr>
      </w:pPr>
      <w:r>
        <w:rPr>
          <w:sz w:val="28"/>
          <w:szCs w:val="28"/>
        </w:rPr>
        <w:t>2.Критерии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муниципальный район Краснодарского края: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/>
      </w:pPr>
      <w:r>
        <w:rPr/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20"/>
        <w:gridCol w:w="2404"/>
        <w:gridCol w:w="2335"/>
        <w:gridCol w:w="2294"/>
      </w:tblGrid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Тип, вид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 по оплате труда руководителей образовательных организаций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воспитанников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</w:tr>
      <w:tr>
        <w:trPr>
          <w:trHeight w:val="416" w:hRule="atLeast"/>
        </w:trPr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270 и более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>
        <w:trPr>
          <w:trHeight w:val="187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200 до 270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48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190 до 200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1, 45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150 до 190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100 до 150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1,35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70 до 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 до 70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группа – учреждения, которые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приостановили деятельность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образовательные организации дополнительного образования детей: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СШ, ДХТД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3500 и более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3000-3500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2500-3000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2000-2500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1500-2000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1000-1500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группа – учреждения, которые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приостановили деятельность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>
      <w:pPr>
        <w:pStyle w:val="Normal"/>
        <w:spacing w:lineRule="atLeast" w:line="100" w:before="0" w:after="200"/>
        <w:ind w:right="-426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426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начальника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Кореновский муниципальный район</w:t>
      </w:r>
    </w:p>
    <w:p>
      <w:pPr>
        <w:pStyle w:val="Normal"/>
        <w:spacing w:lineRule="atLeast" w:line="100" w:before="0" w:after="200"/>
        <w:ind w:left="-142" w:right="-426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Краснодарского края </w:t>
        <w:tab/>
        <w:tab/>
        <w:t xml:space="preserve">    </w:t>
        <w:tab/>
        <w:tab/>
        <w:tab/>
        <w:tab/>
        <w:t xml:space="preserve">            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103" w:right="-1" w:firstLine="6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«ПРИЛОЖЕНИЕ № 2</w:t>
      </w:r>
    </w:p>
    <w:p>
      <w:pPr>
        <w:pStyle w:val="Normal"/>
        <w:spacing w:lineRule="auto" w:line="240" w:before="0" w:after="0"/>
        <w:ind w:left="5103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Кореновский муниципальный район</w:t>
      </w:r>
    </w:p>
    <w:p>
      <w:pPr>
        <w:pStyle w:val="Normal"/>
        <w:spacing w:lineRule="atLeast" w:line="100" w:before="0" w:after="200"/>
        <w:ind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Краснодарского края</w:t>
      </w:r>
    </w:p>
    <w:p>
      <w:pPr>
        <w:pStyle w:val="Normal"/>
        <w:spacing w:lineRule="atLeast" w:line="100" w:before="0" w:after="200"/>
        <w:ind w:left="5103" w:right="-1" w:firstLine="6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от __________№___________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Критерии отнесения к группам по оплате труда руководителей муниципальных общеобразовательных учреждений муниципального образования Кореновский муниципальный район Краснодарского края</w:t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284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Группа по оплате труда руководителей муниципальных общеобразовательных учреждений устанавливается два раза в год, исходя из численности учащихся по состоянию на начало учебного года (1 сентября) и на начало календарного года (1 января). </w:t>
      </w:r>
    </w:p>
    <w:p>
      <w:pPr>
        <w:pStyle w:val="Normal"/>
        <w:spacing w:lineRule="atLeast" w:line="100" w:before="0" w:after="200"/>
        <w:ind w:left="-142" w:right="-284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 Критерии отнесения к группам по оплате труда руководителей муниципальных общеобразовательных учреждений муниципального образования Кореновский муниципальный район Краснодарского края: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6"/>
        <w:gridCol w:w="3260"/>
        <w:gridCol w:w="1808"/>
      </w:tblGrid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группа по оплате труда руководителей муниципальных общеобразовательных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коэффициент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1200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1100-1200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1000-1100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900-1000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800-900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700-800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1,9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600-700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1,8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500-600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1,7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400до 500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1,6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300 до 400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200 до 300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1,4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12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100 до 200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1,2</w:t>
            </w:r>
          </w:p>
        </w:tc>
      </w:tr>
      <w:tr>
        <w:trPr/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группа – учреждения, которые приостановили деятельность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1,0</w:t>
            </w:r>
          </w:p>
        </w:tc>
      </w:tr>
    </w:tbl>
    <w:p>
      <w:pPr>
        <w:pStyle w:val="Normal"/>
        <w:spacing w:lineRule="atLeast" w:line="100" w:before="0" w:after="200"/>
        <w:ind w:right="-284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284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начальника</w:t>
      </w:r>
    </w:p>
    <w:p>
      <w:pPr>
        <w:pStyle w:val="Normal"/>
        <w:spacing w:lineRule="atLeast" w:line="100" w:before="0" w:after="200"/>
        <w:ind w:right="-1" w:hanging="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</w:p>
    <w:p>
      <w:pPr>
        <w:pStyle w:val="Normal"/>
        <w:spacing w:lineRule="atLeast" w:line="100" w:before="0" w:after="200"/>
        <w:ind w:left="-142" w:right="-1" w:hanging="284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Кореновский муниципальный район</w:t>
      </w:r>
    </w:p>
    <w:p>
      <w:pPr>
        <w:pStyle w:val="Normal"/>
        <w:spacing w:lineRule="atLeast" w:line="100" w:before="0" w:after="200"/>
        <w:ind w:left="-142" w:right="-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Краснодарского края </w:t>
        <w:tab/>
        <w:tab/>
        <w:t xml:space="preserve">    </w:t>
        <w:tab/>
        <w:tab/>
        <w:tab/>
        <w:tab/>
        <w:t xml:space="preserve">                А.В. Прядущенко</w:t>
      </w:r>
    </w:p>
    <w:p>
      <w:pPr>
        <w:pStyle w:val="Normal"/>
        <w:spacing w:lineRule="atLeast" w:line="100" w:before="0" w:after="200"/>
        <w:ind w:right="-284" w:hanging="0"/>
        <w:contextualSpacing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8" w:top="993" w:footer="708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center"/>
      <w:rPr/>
    </w:pPr>
    <w:r>
      <w:rPr/>
    </w:r>
  </w:p>
  <w:p>
    <w:pPr>
      <w:pStyle w:val="Style1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2540124"/>
    </w:sdtPr>
    <w:sdtContent>
      <w:p>
        <w:pPr>
          <w:pStyle w:val="Style17"/>
          <w:jc w:val="cen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  <w:rFonts w:ascii="Times New Roman" w:hAnsi="Times New Roman"/>
          </w:rPr>
          <w:instrText xml:space="preserve"> PAGE </w:instrText>
        </w:r>
        <w:r>
          <w:rPr>
            <w:sz w:val="24"/>
            <w:b/>
            <w:szCs w:val="24"/>
            <w:rFonts w:ascii="Times New Roman" w:hAnsi="Times New Roman"/>
          </w:rPr>
          <w:fldChar w:fldCharType="separate"/>
        </w:r>
        <w:r>
          <w:rPr>
            <w:sz w:val="24"/>
            <w:b/>
            <w:szCs w:val="24"/>
            <w:rFonts w:ascii="Times New Roman" w:hAnsi="Times New Roman"/>
          </w:rPr>
          <w:t>6</w:t>
        </w:r>
        <w:r>
          <w:rPr>
            <w:sz w:val="24"/>
            <w:b/>
            <w:szCs w:val="24"/>
            <w:rFonts w:ascii="Times New Roman" w:hAnsi="Times New Roman"/>
          </w:rPr>
          <w:fldChar w:fldCharType="end"/>
        </w:r>
      </w:p>
    </w:sdtContent>
  </w:sdt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358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510bf3"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/>
      <w:b/>
      <w:color w:val="auto"/>
      <w:sz w:val="44"/>
      <w:szCs w:val="20"/>
    </w:rPr>
  </w:style>
  <w:style w:type="paragraph" w:styleId="2">
    <w:name w:val="Heading 2"/>
    <w:basedOn w:val="Normal"/>
    <w:next w:val="Normal"/>
    <w:link w:val="21"/>
    <w:semiHidden/>
    <w:unhideWhenUsed/>
    <w:qFormat/>
    <w:rsid w:val="00510bf3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/>
      <w:b/>
      <w:color w:val="auto"/>
      <w:sz w:val="24"/>
      <w:szCs w:val="20"/>
    </w:rPr>
  </w:style>
  <w:style w:type="paragraph" w:styleId="4">
    <w:name w:val="Heading 4"/>
    <w:basedOn w:val="Normal"/>
    <w:next w:val="Normal"/>
    <w:link w:val="41"/>
    <w:semiHidden/>
    <w:unhideWhenUsed/>
    <w:qFormat/>
    <w:rsid w:val="00510bf3"/>
    <w:pPr>
      <w:keepNext w:val="true"/>
      <w:numPr>
        <w:ilvl w:val="3"/>
        <w:numId w:val="1"/>
      </w:numPr>
      <w:suppressAutoHyphens w:val="true"/>
      <w:spacing w:lineRule="auto" w:line="240" w:before="0" w:after="0"/>
      <w:jc w:val="center"/>
      <w:outlineLvl w:val="3"/>
    </w:pPr>
    <w:rPr>
      <w:rFonts w:ascii="Times New Roman" w:hAnsi="Times New Roman"/>
      <w:b/>
      <w:color w:val="auto"/>
      <w:sz w:val="48"/>
      <w:szCs w:val="20"/>
    </w:rPr>
  </w:style>
  <w:style w:type="paragraph" w:styleId="5">
    <w:name w:val="Heading 5"/>
    <w:basedOn w:val="Normal"/>
    <w:next w:val="Normal"/>
    <w:link w:val="51"/>
    <w:semiHidden/>
    <w:unhideWhenUsed/>
    <w:qFormat/>
    <w:rsid w:val="00510bf3"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Times New Roman" w:hAnsi="Times New Roman"/>
      <w:color w:val="auto"/>
      <w:sz w:val="28"/>
      <w:szCs w:val="20"/>
    </w:rPr>
  </w:style>
  <w:style w:type="paragraph" w:styleId="6">
    <w:name w:val="Heading 6"/>
    <w:basedOn w:val="Normal"/>
    <w:next w:val="Normal"/>
    <w:link w:val="61"/>
    <w:semiHidden/>
    <w:unhideWhenUsed/>
    <w:qFormat/>
    <w:rsid w:val="00510bf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imes New Roman" w:hAnsi="Times New Roman"/>
      <w:b/>
      <w:color w:val="auto"/>
      <w:sz w:val="24"/>
      <w:szCs w:val="20"/>
    </w:rPr>
  </w:style>
  <w:style w:type="paragraph" w:styleId="7">
    <w:name w:val="Heading 7"/>
    <w:basedOn w:val="Normal"/>
    <w:next w:val="Normal"/>
    <w:link w:val="71"/>
    <w:semiHidden/>
    <w:unhideWhenUsed/>
    <w:qFormat/>
    <w:rsid w:val="00510bf3"/>
    <w:pPr>
      <w:keepNext w:val="true"/>
      <w:numPr>
        <w:ilvl w:val="6"/>
        <w:numId w:val="1"/>
      </w:numPr>
      <w:suppressAutoHyphens w:val="true"/>
      <w:spacing w:lineRule="auto" w:line="240" w:before="0" w:after="0"/>
      <w:jc w:val="center"/>
      <w:outlineLvl w:val="6"/>
    </w:pPr>
    <w:rPr>
      <w:rFonts w:ascii="Arial" w:hAnsi="Arial"/>
      <w:color w:val="aut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pt" w:customStyle="1">
    <w:name w:val="Основной текст + Интервал 2 pt"/>
    <w:basedOn w:val="DefaultParagraphFont"/>
    <w:qFormat/>
    <w:rsid w:val="0005358d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qFormat/>
    <w:rsid w:val="00510bf3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41" w:customStyle="1">
    <w:name w:val="Заголовок 4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51" w:customStyle="1">
    <w:name w:val="Заголовок 5 Знак"/>
    <w:basedOn w:val="DefaultParagraphFont"/>
    <w:semiHidden/>
    <w:qFormat/>
    <w:rsid w:val="00510bf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semiHidden/>
    <w:qFormat/>
    <w:rsid w:val="00510bf3"/>
    <w:rPr>
      <w:rFonts w:ascii="Arial" w:hAnsi="Arial" w:eastAsia="Times New Roman" w:cs="Times New Roman"/>
      <w:sz w:val="24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10bf3"/>
    <w:rPr>
      <w:rFonts w:ascii="Tahoma" w:hAnsi="Tahoma" w:eastAsia="Times New Roman" w:cs="Tahoma"/>
      <w:color w:val="00000A"/>
      <w:sz w:val="16"/>
      <w:szCs w:val="16"/>
      <w:lang w:eastAsia="ru-RU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c83b85"/>
    <w:rPr>
      <w:rFonts w:ascii="Calibri" w:hAnsi="Calibri" w:eastAsia="Times New Roman" w:cs="Times New Roman"/>
      <w:color w:val="00000A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sid w:val="00c83b85"/>
    <w:rPr>
      <w:rFonts w:ascii="Calibri" w:hAnsi="Calibri" w:eastAsia="Times New Roman" w:cs="Times New Roman"/>
      <w:color w:val="00000A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Обычный1"/>
    <w:qFormat/>
    <w:rsid w:val="0005358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eastAsia="ru-RU" w:val="ru-RU" w:bidi="ar-SA"/>
    </w:rPr>
  </w:style>
  <w:style w:type="paragraph" w:styleId="22" w:customStyle="1">
    <w:name w:val="Основной текст2"/>
    <w:basedOn w:val="Normal"/>
    <w:qFormat/>
    <w:rsid w:val="0005358d"/>
    <w:pPr>
      <w:widowControl w:val="false"/>
      <w:shd w:val="clear" w:color="auto" w:fill="FFFFFF"/>
      <w:suppressAutoHyphens w:val="true"/>
      <w:spacing w:lineRule="exact" w:line="226" w:before="180" w:after="0"/>
      <w:jc w:val="both"/>
    </w:pPr>
    <w:rPr>
      <w:rFonts w:ascii="Times New Roman" w:hAnsi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10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c83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Style10"/>
    <w:uiPriority w:val="99"/>
    <w:unhideWhenUsed/>
    <w:rsid w:val="00c83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B567-EC23-49F7-8BF9-DABBACC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LibreOffice/7.5.4.2$Windows_X86_64 LibreOffice_project/36ccfdc35048b057fd9854c757a8b67ec53977b6</Application>
  <AppVersion>15.0000</AppVersion>
  <Pages>6</Pages>
  <Words>840</Words>
  <Characters>6077</Characters>
  <CharactersWithSpaces>7508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2024-05-17T13:47:00Z</dcterms:created>
  <dc:creator>Пользователь</dc:creator>
  <dc:description/>
  <dc:language>ru-RU</dc:language>
  <cp:lastModifiedBy/>
  <cp:lastPrinted>2025-07-21T14:21:00Z</cp:lastPrinted>
  <dcterms:modified xsi:type="dcterms:W3CDTF">2025-07-22T09:21:08Z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