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P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righ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ПРОЕКТ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righ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sz w:val="28"/>
          <w:szCs w:val="28"/>
        </w:rPr>
      </w:pPr>
      <w:r>
        <w:rPr/>
      </w:r>
    </w:p>
    <w:p>
      <w:pPr>
        <w:pStyle w:val="Normal"/>
        <w:ind w:firstLine="709"/>
        <w:jc w:val="center"/>
        <w:rPr>
          <w:rStyle w:val="FontStyle24"/>
          <w:rFonts w:eastAsia="DejaVu Sans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 внесении изменений в постановление администрации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FontStyle24"/>
          <w:rFonts w:eastAsia="DejaVu Sans"/>
          <w:sz w:val="28"/>
          <w:szCs w:val="28"/>
        </w:rPr>
        <w:t xml:space="preserve">Кореновский </w:t>
      </w:r>
      <w:r>
        <w:rPr>
          <w:rStyle w:val="FontStyle24"/>
          <w:rFonts w:eastAsia="DejaVu Sans"/>
          <w:color w:val="000000" w:themeColor="text1"/>
          <w:sz w:val="28"/>
          <w:szCs w:val="28"/>
        </w:rPr>
        <w:t>район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Style w:val="FontStyle24"/>
          <w:rFonts w:eastAsia="DejaVu Sans"/>
          <w:sz w:val="28"/>
          <w:szCs w:val="28"/>
        </w:rPr>
        <w:t>от 31 октября 2024</w:t>
      </w:r>
      <w:r>
        <w:rPr>
          <w:rStyle w:val="FontStyle24"/>
          <w:rFonts w:eastAsia="DejaVu Sans"/>
          <w:sz w:val="28"/>
          <w:szCs w:val="28"/>
          <w:lang w:eastAsia="ru-RU"/>
        </w:rPr>
        <w:t xml:space="preserve"> года </w:t>
      </w:r>
      <w:r>
        <w:rPr>
          <w:rStyle w:val="FontStyle24"/>
          <w:rFonts w:eastAsia="DejaVu Sans"/>
          <w:sz w:val="28"/>
          <w:szCs w:val="28"/>
        </w:rPr>
        <w:t>№ 1369</w:t>
      </w:r>
      <w:r>
        <w:rPr>
          <w:rStyle w:val="FontStyle24"/>
          <w:rFonts w:eastAsia="DejaVu Sans"/>
          <w:sz w:val="28"/>
          <w:szCs w:val="28"/>
          <w:lang w:eastAsia="ru-RU"/>
        </w:rPr>
        <w:t xml:space="preserve"> «</w:t>
      </w:r>
      <w:r>
        <w:rPr>
          <w:rStyle w:val="21"/>
          <w:rFonts w:eastAsia="DejaVu Sans" w:ascii="Times New Roman" w:hAnsi="Times New Roman"/>
          <w:b/>
          <w:bCs/>
          <w:color w:val="000000"/>
          <w:sz w:val="28"/>
          <w:szCs w:val="28"/>
          <w:lang w:eastAsia="ar-SA"/>
        </w:rPr>
        <w:t xml:space="preserve">Об утверждении административного регламента </w:t>
      </w:r>
      <w:r>
        <w:rPr>
          <w:rStyle w:val="21"/>
          <w:rFonts w:eastAsia="WenQuanYi Micro Hei" w:ascii="Times New Roman" w:hAnsi="Times New Roman"/>
          <w:b/>
          <w:bCs/>
          <w:color w:val="000000"/>
          <w:sz w:val="28"/>
          <w:szCs w:val="28"/>
          <w:lang w:eastAsia="ar-SA"/>
        </w:rPr>
        <w:t xml:space="preserve">предоставления администрацией </w:t>
      </w:r>
      <w:r>
        <w:rPr>
          <w:rStyle w:val="21"/>
          <w:rFonts w:eastAsia="DejaVu Sans"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Кореновский район                       </w:t>
      </w:r>
      <w:r>
        <w:rPr>
          <w:rStyle w:val="21"/>
          <w:rFonts w:eastAsia="WenQuanYi Micro Hei" w:ascii="Times New Roman" w:hAnsi="Times New Roman"/>
          <w:b/>
          <w:bCs/>
          <w:color w:val="000000"/>
          <w:sz w:val="28"/>
          <w:szCs w:val="28"/>
          <w:lang w:eastAsia="ar-SA"/>
        </w:rPr>
        <w:t xml:space="preserve"> муниципальной услуги «П</w:t>
      </w:r>
      <w:r>
        <w:rPr>
          <w:rStyle w:val="FontStyle24"/>
          <w:rFonts w:eastAsia="Calibri"/>
          <w:color w:val="000000"/>
          <w:sz w:val="28"/>
          <w:szCs w:val="28"/>
          <w:shd w:fill="FFFFFF" w:val="clear"/>
        </w:rPr>
        <w:t>редоставление земельного участка,                                  находящегося в государственной или муниципальной собственности,                      гражданину или юридическому лицу в собственность бесплатно»</w:t>
      </w:r>
      <w:r>
        <w:rPr>
          <w:rStyle w:val="FontStyle24"/>
          <w:rFonts w:eastAsia="DejaVu Sans"/>
          <w:sz w:val="28"/>
          <w:szCs w:val="28"/>
          <w:lang w:eastAsia="ru-RU"/>
        </w:rPr>
        <w:t>»</w:t>
      </w:r>
    </w:p>
    <w:p>
      <w:pPr>
        <w:pStyle w:val="1"/>
        <w:spacing w:before="0" w:after="0"/>
        <w:ind w:right="-142" w:firstLine="709"/>
        <w:jc w:val="both"/>
        <w:rPr>
          <w:rStyle w:val="FontStyle24"/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В соотве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тствии с  Федеральным законом от 26.12.2024 г. № 494-ФЗ «О внесении изменений в отдельные законодательные акты Российской Федерации» 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</w:rPr>
        <w:t>администрация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муниципального образования Кореновский муниципальный район Краснодарского края п о с т а н о в л я е т: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1. 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в постановление администрации муниципального образования 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</w:rPr>
        <w:t>Кореновский район от 31 октября 2024 года № 1369 «</w:t>
      </w:r>
      <w:r>
        <w:rPr>
          <w:rStyle w:val="21"/>
          <w:rFonts w:eastAsia="DejaVu Sans"/>
          <w:color w:val="000000"/>
          <w:sz w:val="28"/>
          <w:szCs w:val="28"/>
          <w:lang w:eastAsia="ar-SA"/>
        </w:rPr>
        <w:t xml:space="preserve">Об утверждении административного регламента </w:t>
      </w:r>
      <w:r>
        <w:rPr>
          <w:rStyle w:val="21"/>
          <w:rFonts w:eastAsia="WenQuanYi Micro Hei"/>
          <w:color w:val="000000"/>
          <w:sz w:val="28"/>
          <w:szCs w:val="28"/>
          <w:lang w:eastAsia="ar-SA"/>
        </w:rPr>
        <w:t xml:space="preserve">предоставления администрацией </w:t>
      </w:r>
      <w:r>
        <w:rPr>
          <w:rStyle w:val="21"/>
          <w:rFonts w:eastAsia="DejaVu Sans"/>
          <w:color w:val="000000"/>
          <w:sz w:val="28"/>
          <w:szCs w:val="28"/>
          <w:lang w:eastAsia="en-US"/>
        </w:rPr>
        <w:t xml:space="preserve">муниципального образования Кореновский район </w:t>
      </w:r>
      <w:r>
        <w:rPr>
          <w:rStyle w:val="21"/>
          <w:rFonts w:eastAsia="WenQuanYi Micro Hei"/>
          <w:color w:val="000000"/>
          <w:sz w:val="28"/>
          <w:szCs w:val="28"/>
          <w:lang w:eastAsia="ar-SA"/>
        </w:rPr>
        <w:t>муниципальной услуги «П</w:t>
      </w:r>
      <w:r>
        <w:rPr>
          <w:rStyle w:val="FontStyle24"/>
          <w:rFonts w:eastAsia="Calibri"/>
          <w:b w:val="false"/>
          <w:bCs w:val="false"/>
          <w:color w:val="000000"/>
          <w:sz w:val="28"/>
          <w:szCs w:val="28"/>
          <w:shd w:fill="FFFFFF" w:val="clear"/>
          <w:lang w:eastAsia="en-US"/>
        </w:rPr>
        <w:t>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  <w:shd w:fill="FFFFFF" w:val="clear"/>
        </w:rPr>
        <w:t xml:space="preserve"> 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</w:rPr>
        <w:t xml:space="preserve">(далее – </w:t>
      </w:r>
      <w:r>
        <w:rPr>
          <w:rStyle w:val="21"/>
          <w:rFonts w:eastAsia="DejaVu Sans"/>
          <w:color w:val="000000"/>
          <w:sz w:val="28"/>
          <w:szCs w:val="28"/>
          <w:lang w:eastAsia="ar-SA"/>
        </w:rPr>
        <w:t>административный регламент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</w:rPr>
        <w:t>)  следующие изменения: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FontStyle24"/>
          <w:b w:val="false"/>
          <w:bCs w:val="false"/>
          <w:color w:val="000000" w:themeColor="text1"/>
          <w:sz w:val="28"/>
          <w:szCs w:val="28"/>
        </w:rPr>
      </w:pP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</w:rPr>
        <w:t>1.1. В наименовании, по тексту постановления и приложения к постановлению слова «</w:t>
      </w:r>
      <w:r>
        <w:rPr>
          <w:color w:val="000000"/>
          <w:sz w:val="28"/>
          <w:szCs w:val="28"/>
        </w:rPr>
        <w:t>муниципального образования Кореновский район» заменить словами «мун</w:t>
      </w:r>
      <w:r>
        <w:rPr>
          <w:sz w:val="28"/>
          <w:szCs w:val="28"/>
        </w:rPr>
        <w:t xml:space="preserve">иципального образования </w:t>
      </w:r>
      <w:r>
        <w:rPr>
          <w:color w:val="000000" w:themeColor="text1"/>
          <w:sz w:val="28"/>
          <w:szCs w:val="28"/>
        </w:rPr>
        <w:t>Кореновский муниципальный район Краснодарского края» в соответствующих падежах.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1.2. 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</w:rPr>
        <w:t>В наименовании, по тексту постановления и приложения к постановлению слова «Управление земельных и имущественных отношений администрации муниципального образования Кореновский район (далее – управление  уполномоченного органа)</w:t>
      </w:r>
      <w:r>
        <w:rPr>
          <w:color w:val="000000"/>
          <w:sz w:val="28"/>
          <w:szCs w:val="28"/>
        </w:rPr>
        <w:t>» заменить словами «Отдел земельных отношений администрации муниципального образования Кореновский муниципальный район Краснодарского края (далее - отдел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</w:rPr>
        <w:t xml:space="preserve"> уполномоченного органа)</w:t>
      </w:r>
      <w:r>
        <w:rPr>
          <w:color w:val="000000" w:themeColor="text1"/>
          <w:sz w:val="28"/>
          <w:szCs w:val="28"/>
        </w:rPr>
        <w:t>» в соответствующих падежах.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color w:val="000000" w:themeColor="text1"/>
          <w:sz w:val="28"/>
          <w:szCs w:val="28"/>
        </w:rPr>
        <w:t>1.3. П</w:t>
      </w:r>
      <w:r>
        <w:rPr>
          <w:rStyle w:val="FontStyle36"/>
          <w:rFonts w:eastAsia="DejaVu Sans"/>
          <w:b w:val="false"/>
          <w:color w:val="000000"/>
          <w:kern w:val="2"/>
          <w:sz w:val="28"/>
          <w:szCs w:val="28"/>
        </w:rPr>
        <w:t xml:space="preserve">одпункт 1.1.1.  пункта 1.1  раздела </w:t>
      </w:r>
      <w:r>
        <w:rPr>
          <w:rStyle w:val="FontStyle36"/>
          <w:rFonts w:eastAsia="DejaVu Sans"/>
          <w:b w:val="false"/>
          <w:color w:val="000000"/>
          <w:kern w:val="2"/>
          <w:sz w:val="28"/>
          <w:szCs w:val="28"/>
          <w:lang w:val="en-US"/>
        </w:rPr>
        <w:t>I</w:t>
      </w:r>
      <w:r>
        <w:rPr>
          <w:rStyle w:val="FontStyle36"/>
          <w:rFonts w:eastAsia="DejaVu Sans"/>
          <w:b w:val="false"/>
          <w:color w:val="000000"/>
          <w:kern w:val="2"/>
          <w:sz w:val="28"/>
          <w:szCs w:val="28"/>
        </w:rPr>
        <w:t xml:space="preserve"> </w:t>
      </w:r>
      <w:r>
        <w:rPr>
          <w:rStyle w:val="21"/>
          <w:rFonts w:eastAsia="DejaVu Sans"/>
          <w:color w:val="000000"/>
          <w:sz w:val="28"/>
          <w:szCs w:val="28"/>
          <w:lang w:eastAsia="ar-SA"/>
        </w:rPr>
        <w:t>административного регламента изложить в новой редакции: «</w:t>
      </w:r>
      <w:r>
        <w:rPr>
          <w:color w:val="000000" w:themeColor="text1"/>
          <w:sz w:val="28"/>
          <w:szCs w:val="28"/>
        </w:rPr>
        <w:t xml:space="preserve">Административный регламент предоставления администрацией муниципального образования Кореновский </w:t>
      </w:r>
      <w:r>
        <w:rPr>
          <w:rStyle w:val="FontStyle24"/>
          <w:rFonts w:eastAsia="DejaVu Sans"/>
          <w:b w:val="false"/>
          <w:bCs w:val="false"/>
          <w:color w:val="000000" w:themeColor="text1"/>
          <w:sz w:val="28"/>
          <w:szCs w:val="28"/>
        </w:rPr>
        <w:t>муниципальный район Краснодарского края</w:t>
      </w:r>
      <w:r>
        <w:rPr>
          <w:rStyle w:val="FontStyle24"/>
          <w:rFonts w:eastAsia="DejaVu Sans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муниципальной услуги "</w:t>
      </w:r>
      <w:r>
        <w:rPr>
          <w:rStyle w:val="21"/>
          <w:rFonts w:eastAsia="WenQuanYi Micro Hei"/>
          <w:color w:val="000000"/>
          <w:sz w:val="28"/>
          <w:szCs w:val="28"/>
          <w:lang w:eastAsia="ar-SA"/>
        </w:rPr>
        <w:t>П</w:t>
      </w:r>
      <w:r>
        <w:rPr>
          <w:rStyle w:val="FontStyle24"/>
          <w:rFonts w:eastAsia="Calibri"/>
          <w:b w:val="false"/>
          <w:bCs w:val="false"/>
          <w:color w:val="000000"/>
          <w:sz w:val="28"/>
          <w:szCs w:val="28"/>
          <w:shd w:fill="FFFFFF" w:val="clear"/>
          <w:lang w:eastAsia="en-US"/>
        </w:rPr>
        <w:t xml:space="preserve">редоставление земельного участка, находящегося  в      государственной   или   муниципальной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FontStyle24"/>
          <w:rFonts w:eastAsia="Calibri"/>
          <w:b w:val="false"/>
          <w:bCs w:val="false"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/>
          <w:b w:val="false"/>
          <w:bCs w:val="false"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/>
      </w:pPr>
      <w:r>
        <w:rPr>
          <w:rStyle w:val="FontStyle24"/>
          <w:rFonts w:eastAsia="Calibri"/>
          <w:b w:val="false"/>
          <w:bCs w:val="false"/>
          <w:color w:val="000000"/>
          <w:sz w:val="28"/>
          <w:szCs w:val="28"/>
          <w:shd w:fill="FFFFFF" w:val="clear"/>
          <w:lang w:eastAsia="en-US"/>
        </w:rPr>
        <w:t>2</w:t>
      </w:r>
    </w:p>
    <w:p>
      <w:pPr>
        <w:pStyle w:val="NormalWeb"/>
        <w:spacing w:beforeAutospacing="0" w:before="0" w:afterAutospacing="0" w:after="0"/>
        <w:ind w:hanging="0"/>
        <w:jc w:val="both"/>
        <w:rPr/>
      </w:pPr>
      <w:r>
        <w:rPr>
          <w:rStyle w:val="FontStyle24"/>
          <w:rFonts w:eastAsia="Calibri"/>
          <w:b w:val="false"/>
          <w:bCs w:val="false"/>
          <w:color w:val="000000"/>
          <w:sz w:val="28"/>
          <w:szCs w:val="28"/>
          <w:shd w:fill="FFFFFF" w:val="clear"/>
          <w:lang w:eastAsia="en-US"/>
        </w:rPr>
        <w:t>собственности, гражданину или юридическому лицу в собственность бесплатно</w:t>
      </w:r>
      <w:r>
        <w:rPr>
          <w:color w:val="000000" w:themeColor="text1"/>
          <w:sz w:val="28"/>
          <w:szCs w:val="28"/>
        </w:rPr>
        <w:t xml:space="preserve">" (далее соответственно – муниципальная услуга, административный  регламент) определяет стандарт, сроки, последовательность и порядок выполнения административных процедур (действий) </w:t>
      </w:r>
      <w:r>
        <w:rPr>
          <w:rFonts w:eastAsia="DejaVu Sans"/>
          <w:color w:val="000000" w:themeColor="text1"/>
          <w:kern w:val="2"/>
          <w:sz w:val="28"/>
          <w:szCs w:val="28"/>
          <w:lang w:eastAsia="zh-CN" w:bidi="hi-IN"/>
        </w:rPr>
        <w:t>п</w:t>
      </w:r>
      <w:r>
        <w:rPr>
          <w:rFonts w:eastAsia="DejaVu Sans"/>
          <w:b w:val="false"/>
          <w:bCs w:val="false"/>
          <w:color w:val="000000" w:themeColor="text1"/>
          <w:kern w:val="2"/>
          <w:sz w:val="28"/>
          <w:szCs w:val="28"/>
          <w:lang w:eastAsia="zh-CN" w:bidi="hi-IN"/>
        </w:rPr>
        <w:t xml:space="preserve">о предоставлению </w:t>
      </w:r>
      <w:r>
        <w:rPr>
          <w:b w:val="false"/>
          <w:bCs w:val="false"/>
          <w:color w:val="000000" w:themeColor="text1"/>
          <w:sz w:val="28"/>
          <w:szCs w:val="28"/>
        </w:rPr>
        <w:t xml:space="preserve">администрацией </w:t>
      </w:r>
      <w:r>
        <w:rPr>
          <w:b w:val="false"/>
          <w:bCs w:val="false"/>
          <w:color w:val="000000"/>
          <w:sz w:val="28"/>
          <w:szCs w:val="28"/>
        </w:rPr>
        <w:t xml:space="preserve">муниципального образования Кореновский </w:t>
      </w:r>
      <w:r>
        <w:rPr>
          <w:rStyle w:val="FontStyle24"/>
          <w:rFonts w:eastAsia="DejaVu Sans"/>
          <w:b w:val="false"/>
          <w:bCs w:val="false"/>
          <w:color w:val="000000" w:themeColor="text1"/>
          <w:sz w:val="28"/>
          <w:szCs w:val="28"/>
        </w:rPr>
        <w:t xml:space="preserve">муниципальный  район Краснодарского края  </w:t>
      </w:r>
      <w:r>
        <w:rPr>
          <w:rFonts w:eastAsia="DejaVu Sans"/>
          <w:b w:val="false"/>
          <w:bCs w:val="false"/>
          <w:color w:val="000000" w:themeColor="text1"/>
          <w:kern w:val="2"/>
          <w:sz w:val="28"/>
          <w:szCs w:val="28"/>
          <w:lang w:eastAsia="zh-CN" w:bidi="hi-IN"/>
        </w:rPr>
        <w:t>муниципальной услуги «</w:t>
      </w:r>
      <w:r>
        <w:rPr>
          <w:rStyle w:val="21"/>
          <w:rFonts w:eastAsia="WenQuanYi Micro Hei"/>
          <w:b w:val="false"/>
          <w:bCs w:val="false"/>
          <w:color w:val="000000"/>
          <w:kern w:val="2"/>
          <w:sz w:val="28"/>
          <w:szCs w:val="28"/>
          <w:lang w:eastAsia="ar-SA" w:bidi="hi-IN"/>
        </w:rPr>
        <w:t>П</w:t>
      </w:r>
      <w:r>
        <w:rPr>
          <w:rStyle w:val="FontStyle24"/>
          <w:rFonts w:eastAsia="Calibri"/>
          <w:b w:val="false"/>
          <w:bCs w:val="false"/>
          <w:color w:val="000000"/>
          <w:kern w:val="2"/>
          <w:sz w:val="28"/>
          <w:szCs w:val="28"/>
          <w:shd w:fill="FFFFFF" w:val="clear"/>
          <w:lang w:eastAsia="en-US" w:bidi="hi-IN"/>
        </w:rPr>
        <w:t>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>
        <w:rPr>
          <w:rFonts w:eastAsia="DejaVu Sans"/>
          <w:color w:val="000000" w:themeColor="text1"/>
          <w:kern w:val="2"/>
          <w:sz w:val="28"/>
          <w:szCs w:val="28"/>
          <w:lang w:eastAsia="zh-CN" w:bidi="hi-IN"/>
        </w:rPr>
        <w:t>»</w:t>
      </w:r>
      <w:r>
        <w:rPr>
          <w:color w:val="000000" w:themeColor="text1"/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ind w:hanging="0"/>
        <w:jc w:val="both"/>
        <w:rPr/>
      </w:pPr>
      <w:r>
        <w:rPr>
          <w:color w:val="000000" w:themeColor="text1"/>
          <w:sz w:val="28"/>
          <w:szCs w:val="28"/>
        </w:rPr>
        <w:tab/>
        <w:t>1.4.  П</w:t>
      </w:r>
      <w:r>
        <w:rPr>
          <w:rStyle w:val="FontStyle36"/>
          <w:rFonts w:eastAsia="DejaVu Sans"/>
          <w:b w:val="false"/>
          <w:color w:val="000000"/>
          <w:kern w:val="2"/>
          <w:sz w:val="28"/>
          <w:szCs w:val="28"/>
        </w:rPr>
        <w:t xml:space="preserve">одпункт 1.1.3.  пункта 1.1  раздела </w:t>
      </w:r>
      <w:r>
        <w:rPr>
          <w:rStyle w:val="FontStyle36"/>
          <w:rFonts w:eastAsia="DejaVu Sans"/>
          <w:b w:val="false"/>
          <w:color w:val="000000"/>
          <w:kern w:val="2"/>
          <w:sz w:val="28"/>
          <w:szCs w:val="28"/>
          <w:lang w:val="en-US"/>
        </w:rPr>
        <w:t>I</w:t>
      </w:r>
      <w:r>
        <w:rPr>
          <w:rStyle w:val="FontStyle36"/>
          <w:rFonts w:eastAsia="DejaVu Sans"/>
          <w:b w:val="false"/>
          <w:color w:val="000000"/>
          <w:kern w:val="2"/>
          <w:sz w:val="28"/>
          <w:szCs w:val="28"/>
        </w:rPr>
        <w:t xml:space="preserve"> </w:t>
      </w:r>
      <w:r>
        <w:rPr>
          <w:rStyle w:val="21"/>
          <w:rFonts w:eastAsia="DejaVu Sans"/>
          <w:color w:val="000000"/>
          <w:sz w:val="28"/>
          <w:szCs w:val="28"/>
          <w:lang w:eastAsia="ar-SA"/>
        </w:rPr>
        <w:t>административного регламента изложить в новой редакции: «</w:t>
      </w:r>
      <w:r>
        <w:rPr>
          <w:rFonts w:cs="Times New Roman"/>
          <w:color w:val="000000" w:themeColor="text1"/>
          <w:sz w:val="28"/>
          <w:szCs w:val="28"/>
        </w:rPr>
        <w:t xml:space="preserve">Положения настоящего административного регламента регулируют отношения, возникающие в связи с предоставлением муниципальной услуги  "Выдача дубликата документа, выданного по результату ранее предоставленной муниципальной услуги" в случае утраты </w:t>
      </w:r>
      <w:r>
        <w:rPr>
          <w:rFonts w:eastAsia="Calibri" w:cs="Times New Roman"/>
          <w:color w:val="000000" w:themeColor="text1"/>
          <w:sz w:val="28"/>
          <w:szCs w:val="28"/>
          <w:lang w:eastAsia="ru-RU"/>
        </w:rPr>
        <w:t xml:space="preserve">(пришедшего в негодность) </w:t>
      </w:r>
      <w:r>
        <w:rPr>
          <w:rFonts w:cs="Times New Roman"/>
          <w:color w:val="000000" w:themeColor="text1"/>
          <w:sz w:val="28"/>
          <w:szCs w:val="28"/>
        </w:rPr>
        <w:t xml:space="preserve">документа, выданного по результату ранее предоставленной муниципальной услуги, </w:t>
      </w:r>
      <w:r>
        <w:rPr>
          <w:rFonts w:eastAsia="Calibri" w:cs="Times New Roman"/>
          <w:color w:val="000000" w:themeColor="text1"/>
          <w:sz w:val="28"/>
          <w:szCs w:val="28"/>
          <w:lang w:eastAsia="ru-RU"/>
        </w:rPr>
        <w:t>в порядке, установленном уполномоченным органом».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ab/>
        <w:t xml:space="preserve">1.5. Подпункт 1.2.1 пункта 1.2. раздела </w:t>
      </w:r>
      <w:r>
        <w:rPr>
          <w:rStyle w:val="FontStyle24"/>
          <w:rFonts w:eastAsia="DejaVu Sans"/>
          <w:b w:val="false"/>
          <w:sz w:val="28"/>
          <w:szCs w:val="28"/>
          <w:lang w:val="en-US"/>
        </w:rPr>
        <w:t>I</w:t>
      </w:r>
      <w:r>
        <w:rPr>
          <w:rStyle w:val="FontStyle24"/>
          <w:rFonts w:eastAsia="DejaVu Sans"/>
          <w:b w:val="false"/>
          <w:sz w:val="28"/>
          <w:szCs w:val="28"/>
        </w:rPr>
        <w:t xml:space="preserve"> </w:t>
      </w:r>
      <w:r>
        <w:rPr>
          <w:rStyle w:val="21"/>
          <w:rFonts w:eastAsia="DejaVu Sans"/>
          <w:b w:val="false"/>
          <w:color w:val="000000"/>
          <w:sz w:val="28"/>
          <w:szCs w:val="28"/>
          <w:lang w:eastAsia="ar-SA"/>
        </w:rPr>
        <w:t>административного регламента изложить в новой редакции:</w:t>
      </w: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>«1.2.1. Заявителями на получение муниципальной услуги являются: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>1) лица, предусмотренные Земельным кодексом Российской Федерации и иными федеральными законами;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>2) гражданин, постоянно проживающий в городе или поселке городского типа, состоящий на учете в соответствии с жилищным законодательством как нуждающийся в улучшении жилищных условий, либо граждане, имеющие трех и более детей, проживающие в городе или поселке городского типа, приобрели по основаниям, установленным гражданским законодательством, право собственности на жилой дом, расположенный на этом земельном участке;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>3) гражданин, постоянно проживающий в сельском населенном пункте, приобрел по основаниям, установленным гражданским законодательством, право собственности на жилой дом на земельном участке, предоставленном для ведения личного подсобного хозяйства или жилищного строительства в границах сельского населенного пункта;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>4) гражданин, утративший жилое помещение в результате чрезвычайной ситуации, получил в качестве меры государственной или муниципальной поддержки жилой дом, расположенный на этом земельном участке;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>4.1.) гражданин утратил жилое помещение или жилое строение в результате чрезвычайной ситуации и не имеет иных жилых помещений или жилых строений, принадлежащих ему на праве собственности либо предоставленных ему по договору социального найма, договору найма специализированного жилого помещения, при условии: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>а) если гражданин безвозмездно передал в собственность городского округа, муниципального округа, муниципального района земельный участок в границах зоны чрезвычайной ситуации и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собственности;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</w:r>
    </w:p>
    <w:p>
      <w:pPr>
        <w:pStyle w:val="NormalWeb"/>
        <w:spacing w:beforeAutospacing="0" w:before="0" w:afterAutospacing="0" w:after="0"/>
        <w:jc w:val="center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>3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>б) если гражданин отказался от иных прав на земельный участок в границах зоны чрезвычайной ситуации и безвозмездно передал в собственность городского округа, муниципального округа, муниципального района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собственности;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>в) если гражданин расторгнул действующий договор аренды земельного участка в границах зоны чрезвычайной ситуации и безвозмездно передал в собственность городского округа, муниципального округа, муниципального района расположенные на указанном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собственности;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>4 2.) граждане (сособственники) утратили жилое помещение или жилое строение, находящееся в общей собственности, в результате чрезвычайной ситуации и не имеют иных жилых помещений или жилых строений, принадлежащих им на праве собственности либо предоставленных им по договору социального найма, договору найма специализированного жилого помещения, при условии: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 xml:space="preserve">а) если граждане (сособственники) безвозмездно передали в собственность городского округа, муниципального округа, муниципального района земельный участок в границах зоны чрезвычайной ситуации и расположенные на данном земельном участке объекты    недвижимости    (в том 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>числе здания, сооружения и объекты незавершенного строительства), принадлежащие им на праве собственности и общей собственности;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>б) если граждане (сособственники) отказались от иных прав на земельный участок в границах зоны чрезвычайной ситуации и безвозмездно передали в собственность городского округа, муниципального округа, муниципального района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собственности;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>в) если граждане (сособственники) расторгли действующий договор аренды земельного участка в границах зоны чрезвычайной ситуации и безвозмездно передали в собственность городского округа, муниципального округа, муниципального района расположенные на указанном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собственности;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>5) религиозная организации, в случае нахождения земельного участка из земель сельскохозяйственного назначения на праве постоянного (бессрочного) пользования;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 xml:space="preserve">6) военнослужащий (гражданин, уволенный с военной службы),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лицо, проходящее (проходившее) службу в войсках национальной гвардии Российской Федерации и имеющее специальное звание полиции, сотрудник органов внутренних дел Российской     Федерации   (гражданин, уволенный    со </w:t>
      </w:r>
    </w:p>
    <w:p>
      <w:pPr>
        <w:pStyle w:val="NormalWeb"/>
        <w:spacing w:beforeAutospacing="0" w:before="0" w:afterAutospacing="0" w:after="0"/>
        <w:jc w:val="center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>4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>службы в органах внутренних дел Российской Федерации) удостоены звания Героя Российской Федерации за заслуги, проявленные в ходе участия в специальной военной операции, и являются ветеранами боевых действий;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>6.1) члены семей, в случае гибели (смерти) указанных в подпункте 6, лиц вследствие увечья (ранения, травмы, контузии) или заболевания, полученных ими в ходе участия в специальной военной операции;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>7) военнослужащий (гражданин, уволенный с военной службы),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лицо, проходящее (проходившее) службу в войсках национальной гвардии Российской Федерации и имеющее специальное звание полиции, сотрудник органов внутренних дел Российской Федерации (гражданин, уволенный со службы в органах внутренних дел Российской Федерации) награждены орденом Российской Федерации за заслуги, проявленные в ходе участия в специальной военной операции, и являются ветеранами боевых действий;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>8) члены семей, в случае гибели (смерти) указанных в подпункте 7, лиц вследствие увечья (ранения, травмы, контузии) или заболевания, полученных ими в ходе участия в специальной военной операции.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ab/>
        <w:t xml:space="preserve">От имени заявителя вправе выступать их уполномоченные представители, </w:t>
      </w: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  <w:shd w:fill="FFFFFF" w:val="clear"/>
        </w:rPr>
        <w:t xml:space="preserve">действующие в соответствии с полномочиями, подтверждаемыми в установленном законом порядке </w:t>
      </w: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</w:rPr>
        <w:t>(далее — Заявители).»</w:t>
      </w:r>
      <w:r>
        <w:rPr>
          <w:rStyle w:val="FontStyle36"/>
          <w:rFonts w:eastAsia="DejaVu Sans"/>
          <w:b w:val="false"/>
          <w:color w:val="000000"/>
          <w:kern w:val="2"/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jc w:val="both"/>
        <w:rPr>
          <w:rStyle w:val="FontStyle36"/>
          <w:rFonts w:eastAsia="DejaVu Sans"/>
          <w:b w:val="false"/>
          <w:sz w:val="28"/>
          <w:szCs w:val="28"/>
        </w:rPr>
      </w:pPr>
      <w:r>
        <w:rPr>
          <w:rStyle w:val="FontStyle36"/>
          <w:rFonts w:eastAsia="DejaVu Sans"/>
          <w:b w:val="false"/>
          <w:color w:val="000000"/>
          <w:kern w:val="2"/>
          <w:sz w:val="28"/>
          <w:szCs w:val="28"/>
        </w:rPr>
        <w:tab/>
      </w:r>
      <w:r>
        <w:rPr>
          <w:rStyle w:val="FontStyle36"/>
          <w:rFonts w:eastAsia="DejaVu Sans"/>
          <w:b w:val="false"/>
          <w:color w:val="000000"/>
          <w:kern w:val="2"/>
          <w:sz w:val="28"/>
          <w:szCs w:val="28"/>
          <w:shd w:fill="auto" w:val="clear"/>
        </w:rPr>
        <w:t xml:space="preserve">1.6. </w:t>
      </w: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  <w:shd w:fill="auto" w:val="clear"/>
        </w:rPr>
        <w:t xml:space="preserve"> Абзац 7 подпункта 3.3.1.4 пункта 3.3 раздела </w:t>
      </w: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  <w:shd w:fill="auto" w:val="clear"/>
          <w:lang w:val="en-US"/>
        </w:rPr>
        <w:t>III</w:t>
      </w: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  <w:shd w:fill="auto" w:val="clear"/>
        </w:rPr>
        <w:t xml:space="preserve"> </w:t>
      </w:r>
      <w:r>
        <w:rPr>
          <w:rStyle w:val="21"/>
          <w:rFonts w:eastAsia="DejaVu Sans"/>
          <w:b w:val="false"/>
          <w:color w:val="000000"/>
          <w:kern w:val="2"/>
          <w:sz w:val="28"/>
          <w:szCs w:val="28"/>
          <w:shd w:fill="auto" w:val="clear"/>
          <w:lang w:eastAsia="ar-SA"/>
        </w:rPr>
        <w:t xml:space="preserve">административного </w:t>
      </w:r>
      <w:r>
        <w:rPr>
          <w:rStyle w:val="21"/>
          <w:rFonts w:eastAsia="DejaVu Sans"/>
          <w:b w:val="false"/>
          <w:color w:val="000000"/>
          <w:kern w:val="2"/>
          <w:sz w:val="28"/>
          <w:szCs w:val="28"/>
          <w:shd w:fill="auto" w:val="clear"/>
          <w:lang w:val="en-US" w:eastAsia="ar-SA"/>
        </w:rPr>
        <w:t>регламента изложить в новой редакции:</w:t>
      </w: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  <w:shd w:fill="auto" w:val="clear"/>
          <w:lang w:val="en-US" w:eastAsia="ar-SA"/>
        </w:rPr>
        <w:t xml:space="preserve">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Style w:val="FontStyle24"/>
          <w:rFonts w:eastAsia="DejaVu Sans"/>
          <w:b w:val="false"/>
          <w:color w:val="000000"/>
          <w:kern w:val="2"/>
          <w:sz w:val="28"/>
          <w:szCs w:val="28"/>
          <w:shd w:fill="auto" w:val="clear"/>
        </w:rPr>
        <w:tab/>
        <w:t>«</w:t>
      </w:r>
      <w:r>
        <w:rPr>
          <w:rStyle w:val="FontStyle24"/>
          <w:rFonts w:eastAsia="DejaVu Sans" w:cs="Times New Roman"/>
          <w:b w:val="false"/>
          <w:color w:val="000000"/>
          <w:kern w:val="2"/>
          <w:sz w:val="28"/>
          <w:szCs w:val="28"/>
          <w:shd w:fill="auto" w:val="clear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 (за исключением случаев, указанных в пункте 3 статьи 39.19 Земельного кодекса Российской Федерации)».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1.7.  Разделы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</w:t>
      </w:r>
      <w:r>
        <w:rPr>
          <w:rStyle w:val="21"/>
          <w:rFonts w:eastAsia="DejaVu Sans"/>
          <w:color w:val="000000"/>
          <w:sz w:val="28"/>
          <w:szCs w:val="28"/>
          <w:lang w:eastAsia="ar-SA"/>
        </w:rPr>
        <w:t>административного регламента признать утратившими силу.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ab/>
        <w:t xml:space="preserve">2. Управлению службы протокола и информационной политики администрации муниципального образования Кореновский </w:t>
      </w:r>
      <w:r>
        <w:rPr>
          <w:color w:val="000000" w:themeColor="text1"/>
          <w:sz w:val="28"/>
          <w:szCs w:val="28"/>
        </w:rPr>
        <w:t>муниципальный район Краснодарского края</w:t>
      </w:r>
      <w:r>
        <w:rPr>
          <w:color w:val="000000"/>
          <w:sz w:val="28"/>
          <w:szCs w:val="28"/>
        </w:rPr>
        <w:t xml:space="preserve"> официально обнародовать постановление в установленном порядке и разместить </w:t>
      </w:r>
      <w:r>
        <w:rPr>
          <w:color w:val="000000"/>
          <w:sz w:val="28"/>
          <w:szCs w:val="28"/>
          <w:shd w:fill="FFFFFF" w:val="clear"/>
        </w:rPr>
        <w:t xml:space="preserve">на официальном сайте администрации муниципального образования Кореновский </w:t>
      </w:r>
      <w:r>
        <w:rPr>
          <w:color w:val="000000" w:themeColor="text1"/>
          <w:sz w:val="28"/>
          <w:szCs w:val="28"/>
        </w:rPr>
        <w:t>муниципальный район Краснодарского края</w:t>
      </w:r>
      <w:r>
        <w:rPr>
          <w:color w:val="000000"/>
          <w:sz w:val="28"/>
          <w:szCs w:val="28"/>
        </w:rPr>
        <w:t xml:space="preserve"> и разместить в </w:t>
      </w:r>
      <w:r>
        <w:rPr>
          <w:color w:val="000000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b/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>3. Постановление вступает в силу после его официального обнародования</w:t>
      </w:r>
      <w:r>
        <w:rPr>
          <w:b/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муниципальный район                                                                       Краснодарского края                                                                    С.А. Голобородько</w:t>
      </w:r>
    </w:p>
    <w:sectPr>
      <w:headerReference w:type="default" r:id="rId2"/>
      <w:footerReference w:type="default" r:id="rId3"/>
      <w:type w:val="nextPage"/>
      <w:pgSz w:w="11906" w:h="16838"/>
      <w:pgMar w:left="1701" w:right="567" w:gutter="0" w:header="17" w:top="527" w:footer="215" w:bottom="567"/>
      <w:pgNumType w:fmt="decimal"/>
      <w:formProt w:val="false"/>
      <w:textDirection w:val="lrTb"/>
      <w:docGrid w:type="default" w:linePitch="360" w:charSpace="3440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</w:r>
  </w:p>
  <w:p>
    <w:pPr>
      <w:pStyle w:val="Style2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288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9"/>
    <w:qFormat/>
    <w:rsid w:val="007d2883"/>
    <w:pPr>
      <w:widowControl w:val="false"/>
      <w:spacing w:before="108" w:after="108"/>
      <w:jc w:val="center"/>
      <w:outlineLvl w:val="0"/>
    </w:pPr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7d2883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yle12" w:customStyle="1">
    <w:name w:val="Гипертекстовая ссылка"/>
    <w:basedOn w:val="DefaultParagraphFont"/>
    <w:uiPriority w:val="99"/>
    <w:qFormat/>
    <w:rsid w:val="007d2883"/>
    <w:rPr>
      <w:rFonts w:ascii="Times New Roman" w:hAnsi="Times New Roman" w:cs="Times New Roman"/>
      <w:b w:val="false"/>
      <w:bCs w:val="false"/>
      <w:color w:val="106BBE"/>
    </w:rPr>
  </w:style>
  <w:style w:type="character" w:styleId="11" w:customStyle="1">
    <w:name w:val="Заголовок 1 Знак"/>
    <w:basedOn w:val="DefaultParagraphFont"/>
    <w:uiPriority w:val="99"/>
    <w:qFormat/>
    <w:rsid w:val="007d2883"/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character" w:styleId="FontStyle36" w:customStyle="1">
    <w:name w:val="Font Style36"/>
    <w:qFormat/>
    <w:rsid w:val="004277f8"/>
    <w:rPr>
      <w:rFonts w:ascii="Times New Roman" w:hAnsi="Times New Roman" w:eastAsia="Times New Roman" w:cs="Times New Roman"/>
      <w:b/>
      <w:bCs/>
    </w:rPr>
  </w:style>
  <w:style w:type="character" w:styleId="12" w:customStyle="1">
    <w:name w:val="Гиперссылка1"/>
    <w:qFormat/>
    <w:rPr>
      <w:color w:val="000080"/>
      <w:u w:val="single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c7407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687e38"/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qFormat/>
    <w:rsid w:val="00687e38"/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character" w:styleId="21" w:customStyle="1">
    <w:name w:val="Основной шрифт абзаца2"/>
    <w:qFormat/>
    <w:rPr/>
  </w:style>
  <w:style w:type="character" w:styleId="DefaultParagraphFont1" w:customStyle="1">
    <w:name w:val="Default Paragraph Font1"/>
    <w:qFormat/>
    <w:rPr/>
  </w:style>
  <w:style w:type="character" w:styleId="FontStyle54" w:customStyle="1">
    <w:name w:val="Font Style54"/>
    <w:basedOn w:val="DefaultParagraphFont1"/>
    <w:qFormat/>
    <w:rPr>
      <w:rFonts w:ascii="Times New Roman" w:hAnsi="Times New Roman" w:eastAsia="Times New Roman" w:cs="Times New Roman"/>
      <w:sz w:val="16"/>
      <w:szCs w:val="16"/>
    </w:rPr>
  </w:style>
  <w:style w:type="character" w:styleId="FontStyle44" w:customStyle="1">
    <w:name w:val="Font Style44"/>
    <w:basedOn w:val="DefaultParagraphFont"/>
    <w:qFormat/>
    <w:rPr>
      <w:rFonts w:ascii="Arial" w:hAnsi="Arial" w:cs="Arial"/>
      <w:sz w:val="18"/>
      <w:szCs w:val="18"/>
    </w:rPr>
  </w:style>
  <w:style w:type="character" w:styleId="-">
    <w:name w:val="Hyperlink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7d2883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Обычный1"/>
    <w:qFormat/>
    <w:rsid w:val="007d288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0"/>
      <w:sz w:val="24"/>
      <w:szCs w:val="24"/>
      <w:lang w:val="ru-RU" w:eastAsia="zh-CN" w:bidi="hi-IN"/>
    </w:rPr>
  </w:style>
  <w:style w:type="paragraph" w:styleId="P6" w:customStyle="1">
    <w:name w:val="p6"/>
    <w:basedOn w:val="Normal"/>
    <w:qFormat/>
    <w:rsid w:val="004277f8"/>
    <w:pPr>
      <w:widowControl w:val="false"/>
      <w:tabs>
        <w:tab w:val="left" w:pos="708" w:leader="none"/>
      </w:tabs>
      <w:spacing w:lineRule="atLeast" w:line="100" w:before="0" w:after="280"/>
      <w:textAlignment w:val="baseline"/>
    </w:pPr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c7407"/>
    <w:pPr/>
    <w:rPr>
      <w:rFonts w:ascii="Tahoma" w:hAnsi="Tahoma" w:cs="Tahoma"/>
      <w:sz w:val="16"/>
      <w:szCs w:val="16"/>
    </w:rPr>
  </w:style>
  <w:style w:type="paragraph" w:styleId="Style21" w:customStyle="1">
    <w:name w:val="Колонтитул"/>
    <w:basedOn w:val="Normal"/>
    <w:qFormat/>
    <w:pPr/>
    <w:rPr/>
  </w:style>
  <w:style w:type="paragraph" w:styleId="Style22">
    <w:name w:val="Header"/>
    <w:basedOn w:val="13"/>
    <w:link w:val="Style14"/>
    <w:uiPriority w:val="99"/>
    <w:rsid w:val="00687e38"/>
    <w:pPr>
      <w:tabs>
        <w:tab w:val="clear" w:pos="708"/>
        <w:tab w:val="center" w:pos="4677" w:leader="none"/>
        <w:tab w:val="right" w:pos="9355" w:leader="none"/>
      </w:tabs>
      <w:spacing w:lineRule="atLeast" w:line="100"/>
    </w:pPr>
    <w:rPr>
      <w:rFonts w:cs="Tahoma"/>
      <w:color w:val="00000A"/>
      <w:lang w:eastAsia="ru-RU" w:bidi="ar-SA"/>
    </w:rPr>
  </w:style>
  <w:style w:type="paragraph" w:styleId="Style23">
    <w:name w:val="Footer"/>
    <w:basedOn w:val="13"/>
    <w:link w:val="Style15"/>
    <w:rsid w:val="00687e38"/>
    <w:pPr>
      <w:tabs>
        <w:tab w:val="clear" w:pos="708"/>
        <w:tab w:val="center" w:pos="4677" w:leader="none"/>
        <w:tab w:val="right" w:pos="9355" w:leader="none"/>
      </w:tabs>
      <w:spacing w:lineRule="atLeast" w:line="100"/>
    </w:pPr>
    <w:rPr>
      <w:rFonts w:cs="Tahoma"/>
      <w:color w:val="00000A"/>
      <w:lang w:eastAsia="ru-RU" w:bidi="ar-SA"/>
    </w:rPr>
  </w:style>
  <w:style w:type="paragraph" w:styleId="14" w:customStyle="1">
    <w:name w:val="Обычный (веб)1"/>
    <w:basedOn w:val="13"/>
    <w:qFormat/>
    <w:rsid w:val="00687e38"/>
    <w:pPr>
      <w:tabs>
        <w:tab w:val="left" w:pos="708" w:leader="none"/>
      </w:tabs>
      <w:spacing w:lineRule="atLeast" w:line="100" w:before="100" w:after="119"/>
    </w:pPr>
    <w:rPr>
      <w:rFonts w:cs="Tahoma"/>
      <w:color w:val="00000A"/>
      <w:lang w:eastAsia="ru-RU" w:bidi="ar-SA"/>
    </w:rPr>
  </w:style>
  <w:style w:type="paragraph" w:styleId="ListParagraph">
    <w:name w:val="List Paragraph"/>
    <w:basedOn w:val="Normal"/>
    <w:qFormat/>
    <w:pPr>
      <w:ind w:left="720" w:firstLine="697"/>
    </w:pPr>
    <w:rPr>
      <w:rFonts w:ascii="Calibri" w:hAnsi="Calibri" w:cs="Calibri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Application>LibreOffice/7.5.4.2$Windows_X86_64 LibreOffice_project/36ccfdc35048b057fd9854c757a8b67ec53977b6</Application>
  <AppVersion>15.0000</AppVersion>
  <Pages>4</Pages>
  <Words>1239</Words>
  <Characters>9406</Characters>
  <CharactersWithSpaces>10991</CharactersWithSpaces>
  <Paragraphs>45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2023-10-17T07:34:00Z</dcterms:created>
  <dc:creator>Елена Николаевна</dc:creator>
  <dc:description/>
  <dc:language>ru-RU</dc:language>
  <cp:lastModifiedBy/>
  <dcterms:modified xsi:type="dcterms:W3CDTF">2025-07-16T15:49:39Z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