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6480" w:hanging="0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ПРОЕКТ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 назначении стипендий  студентам, обучающимся  на условиях  целевого обучения на  специальностях и направлениях подготовки культурного профиля в образовательных организациях среднего профессионального и  высшего образования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Федеральным законом от 29 декабря 2012 года № 273-ФЗ «Об образовании в Российской Федерации», постановлением Правительства Российской Федерации от 27 апреля 2024 года № 555  «О целевом обучении по образовательным программам среднего профессионального и высшего образования» необходимо: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 Утвердить Положение  </w:t>
      </w:r>
      <w:r>
        <w:rPr>
          <w:bCs/>
          <w:sz w:val="28"/>
          <w:szCs w:val="28"/>
        </w:rPr>
        <w:t xml:space="preserve">о назначении стипендий студентам, </w:t>
      </w:r>
      <w:r>
        <w:rPr>
          <w:sz w:val="28"/>
          <w:szCs w:val="28"/>
        </w:rPr>
        <w:t xml:space="preserve">обучающимся  на условиях  целевого обучения на специальностях и  направлениях подготовки культурного профиля в образовательных организациях  среднего профессионального и высшего образования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(приложение).</w:t>
      </w:r>
    </w:p>
    <w:p>
      <w:pPr>
        <w:pStyle w:val="Style13"/>
        <w:ind w:firstLine="708"/>
        <w:jc w:val="both"/>
        <w:rPr>
          <w:rFonts w:eastAsia="Lucida Sans Unicode" w:cs="Tahoma"/>
          <w:color w:val="000000"/>
          <w:szCs w:val="28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2. </w:t>
      </w:r>
      <w:r>
        <w:rPr/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 настоящее постановление 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информационно-телекоммуникационной сети «Интернет».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3. Контроль  за исполнением настоящего постановления возложить на заместителя главы муниципального образования Кореновский муниципальный район Краснодарского края Т.Г.Ковалеву.</w:t>
      </w:r>
    </w:p>
    <w:p>
      <w:pPr>
        <w:pStyle w:val="Normal"/>
        <w:jc w:val="both"/>
        <w:rPr>
          <w:rFonts w:eastAsia="DejaVu Sans" w:cs="DejaVu Sans"/>
          <w:sz w:val="28"/>
          <w:szCs w:val="28"/>
          <w:lang w:eastAsia="ru-RU" w:bidi="hi-IN"/>
        </w:rPr>
      </w:pPr>
      <w:r>
        <w:rPr>
          <w:sz w:val="28"/>
          <w:szCs w:val="28"/>
        </w:rPr>
        <w:tab/>
        <w:t>5.Постановление вступает в силу после его официального обнародования.</w:t>
      </w:r>
    </w:p>
    <w:p>
      <w:pPr>
        <w:pStyle w:val="Normal"/>
        <w:jc w:val="both"/>
        <w:rPr>
          <w:rFonts w:eastAsia="DejaVu Sans" w:cs="DejaVu Sans"/>
          <w:sz w:val="28"/>
          <w:szCs w:val="28"/>
          <w:lang w:eastAsia="ru-RU" w:bidi="hi-IN"/>
        </w:rPr>
      </w:pPr>
      <w:r>
        <w:rPr>
          <w:rFonts w:eastAsia="DejaVu Sans" w:cs="DejaVu Sans"/>
          <w:sz w:val="28"/>
          <w:szCs w:val="28"/>
          <w:lang w:eastAsia="ru-RU" w:bidi="hi-IN"/>
        </w:rPr>
      </w:r>
    </w:p>
    <w:p>
      <w:pPr>
        <w:pStyle w:val="Normal"/>
        <w:jc w:val="both"/>
        <w:rPr>
          <w:rFonts w:eastAsia="DejaVu Sans" w:cs="DejaVu Sans"/>
          <w:sz w:val="28"/>
          <w:szCs w:val="28"/>
          <w:lang w:eastAsia="ru-RU" w:bidi="hi-IN"/>
        </w:rPr>
      </w:pPr>
      <w:r>
        <w:rPr>
          <w:rFonts w:eastAsia="DejaVu Sans" w:cs="DejaVu Sans"/>
          <w:sz w:val="28"/>
          <w:szCs w:val="28"/>
          <w:lang w:eastAsia="ru-RU" w:bidi="hi-IN"/>
        </w:rPr>
      </w:r>
    </w:p>
    <w:p>
      <w:pPr>
        <w:pStyle w:val="Normal"/>
        <w:jc w:val="both"/>
        <w:rPr>
          <w:rFonts w:eastAsia="DejaVu Sans" w:cs="DejaVu Sans"/>
          <w:sz w:val="28"/>
          <w:szCs w:val="28"/>
          <w:lang w:eastAsia="ru-RU" w:bidi="hi-IN"/>
        </w:rPr>
      </w:pPr>
      <w:r>
        <w:rPr>
          <w:rFonts w:eastAsia="DejaVu Sans" w:cs="DejaVu Sans"/>
          <w:sz w:val="28"/>
          <w:szCs w:val="28"/>
          <w:lang w:eastAsia="ru-RU" w:bidi="hi-IN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Глава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>
      <w:pPr>
        <w:pStyle w:val="Normal"/>
        <w:jc w:val="both"/>
        <w:rPr>
          <w:sz w:val="24"/>
        </w:rPr>
      </w:pPr>
      <w:r>
        <w:rPr>
          <w:sz w:val="28"/>
        </w:rPr>
        <w:t>Кореновский муниципальный район</w:t>
      </w:r>
    </w:p>
    <w:p>
      <w:pPr>
        <w:pStyle w:val="Normal"/>
        <w:jc w:val="both"/>
        <w:rPr>
          <w:sz w:val="24"/>
        </w:rPr>
      </w:pPr>
      <w:r>
        <w:rPr>
          <w:sz w:val="28"/>
        </w:rPr>
        <w:t>Краснодарского края                                                                     С.А.Голобородько</w:t>
      </w:r>
    </w:p>
    <w:p>
      <w:pPr>
        <w:pStyle w:val="Normal"/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ind w:left="5637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         муниципального образования Кореновский муниципальный район Краснодарского края</w:t>
      </w:r>
    </w:p>
    <w:p>
      <w:pPr>
        <w:pStyle w:val="Normal"/>
        <w:ind w:left="4962" w:firstLine="67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_______________№ 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стипендий  студентам, обучающимся  на условиях  целевого обучения на  специальностях и направлениях подготовки культурного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профиля в образовательных организациях среднего профессионального и высшего  образования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назначения стипендий студентам, обучающимся  на условиях  целевого обучения на специальностях и  направлениях подготовки культурного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профиля в образовательных организациях  среднего профессионального и высшего  образования.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Условия назначения стипендии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Стипендии назначаются студентам, обучающимся по очной форме на условиях целевого обучения на специальностях и направлениях подготовки  культурного профиля в образовательных организациях среднего профессионального  и высшего  образования,  заключившим договор о целевом обучении с отделом культуры администрации муниципального образования Кореновский муниципальный район Краснодарского края и (или) муниципальными образовательными организациями муниципального образования Кореновский муниципальный район Краснодарского края.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Соискатели на получение стипендий обязаны представить следующие документы: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документ, удостоверяющий личность;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справку из образовательной организации среднего профессионального  или высшего образования, подтверждающую обучение на условиях целевого обучения на специальностях и направлениях подготовки культурного профиля;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копию зачетной книжки с результатами промежуточной и итоговой аттестации, заверенную образовательной организацией среднего профессионального или высшего образования;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копию договора о целевом обучении, заверенную отделом культуры  администрации муниципального образования Кореновский муниципальный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район Краснодарского края или муниципальной образовательной организацией муниципального образования Кореновский муниципальный район Краснодарского края.</w:t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Документы на получение стипендии представляются соискателями ежегодно с 1 по 30 августа, с 1 января по 30 января.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Основанием для назначения стипендии является решение стипендиального совета.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Состав стипендиального совета утверждается распоряжением администрации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Стипендиальный совет рассматривает документы, представленные соискателями на получение стипендии, и принимает решение, которое оформляется в форме протокола.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Стипендии устанавливаются ежегодно с 1 сентября и с 1 января, выплачиваются ежемесячно в течение учебного года (с 1 сентября по 30 июня) до 10 числа следующего месяца в сумме семь тысяч рублей.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На основании решения стипендиального совета издается распоряжение администрации муниципального образования Кореновский муниципальный район Краснодарского края о назначении стипендии студентам, обучающимся на условиях целевого обучения на специальностях и направлениях подготовки культурного профиля в образовательных организациях среднего профессионального или высшего образования.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Стипендии студентам, указанным в пункте 2.1 настоящего Положения, выплачиваются </w:t>
      </w:r>
      <w:r>
        <w:rPr>
          <w:sz w:val="28"/>
          <w:szCs w:val="28"/>
          <w:shd w:fill="auto" w:val="clear"/>
        </w:rPr>
        <w:t xml:space="preserve">в рамках муниципальной программы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</w:rPr>
        <w:t>муниципального образования Кореновский муниципальный район Краснодарского края «Развитие культуры».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Выплата стипендий осуществляется путем перечисления  по письменному заявлению студента (законных представителей) на  счета, открытые в банке или иной кредитной организации.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Прекращение выплаты стипендии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Стипендия студенту не выплачивается в случае: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 непредставления документов, указанных в пункте 2.2 настоящего Положения;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3.1.2.отчисления из образовательной организации среднего профессионального или высшего образования до завершения освоения 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среднего профессионального или высшего образования;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3.1.3.предоставления студенту академического отпуска образовательной организацией  среднего профессионального или высшего образования;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неудовлетворительных результатов промежуточной и итоговой аттестации, подтвержденных документом, заверенным образовательной организацией  среднего профессионального или высшего  образования.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Прекращение выплаты стипендии производится со дня принятия решения стипендиальным советом. Студенту, которому ранее выплачивалась стипендия, направляется уведомление о прекращении выплаты стипендии.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Возмещение расходов, связанных с предоставлением гражданину мер поддержки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4.1.Гражданин,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заказчику расходы, связанные с предоставлением мер поддержки, если гражданин не освобожден от ответственности за неисполнение обязательств по договору о целевом обучении.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Размер расходов, связанных с предоставлением мер поддержки, рассчитывается на дату осуществления соответствующих затрат на соответствующей  территории (без применения ключевых ставок  Центрального банка Российской Федерации).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Заказчик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и(или) осуществлению трудовой деятельности в течение срока трудовой деятельности, или со дня, когда заказчику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 (далее – уведомление о возмещении расходов).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Гражданин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денежных средств на лицевой счет заказчика в финансовом органе муниципального образования Кореновский район (счет заказчика в кредитной организации в случаях, установленных федеральными законами), реквизиты которого указаны в уведомлении в возмещении расходов.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если гражданин  в срок, установленный пунктом 4.4. настоящего Положения, не возместил заказчику расходы, связанные с предоставлением мер поддержки, или возместил указанные расходы не в полном объеме, заказчик вправе потребовать возмещения указанных расходов в судебном порядке.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отдела культуры администрации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    Д.В. Мартыненко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doNotExpandShiftReturn/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sz w:val="48"/>
    </w:rPr>
  </w:style>
  <w:style w:type="paragraph" w:styleId="5">
    <w:name w:val="Heading 5"/>
    <w:basedOn w:val="Normal"/>
    <w:next w:val="Normal"/>
    <w:qFormat/>
    <w:pPr>
      <w:keepNext w:val="true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jc w:val="center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pPr>
      <w:keepNext w:val="true"/>
      <w:jc w:val="center"/>
      <w:outlineLvl w:val="6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шрифт абзаца2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11" w:customStyle="1">
    <w:name w:val="Основной шрифт абзаца1"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jc w:val="both"/>
    </w:pPr>
    <w:rPr>
      <w:sz w:val="28"/>
    </w:rPr>
  </w:style>
  <w:style w:type="paragraph" w:styleId="Style10">
    <w:name w:val="List"/>
    <w:basedOn w:val="Style9"/>
    <w:pPr/>
    <w:rPr>
      <w:rFonts w:cs="Tahoma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Заголовок1"/>
    <w:basedOn w:val="Normal"/>
    <w:next w:val="Style9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13">
    <w:name w:val="Body Text Indent"/>
    <w:basedOn w:val="Normal"/>
    <w:pPr>
      <w:snapToGrid w:val="false"/>
    </w:pPr>
    <w:rPr>
      <w:sz w:val="28"/>
    </w:rPr>
  </w:style>
  <w:style w:type="paragraph" w:styleId="211" w:customStyle="1">
    <w:name w:val="Основной текст с отступом 21"/>
    <w:basedOn w:val="Normal"/>
    <w:qFormat/>
    <w:pPr>
      <w:ind w:firstLine="780"/>
      <w:jc w:val="both"/>
    </w:pPr>
    <w:rPr>
      <w:sz w:val="28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auto"/>
      <w:kern w:val="0"/>
      <w:sz w:val="20"/>
      <w:szCs w:val="20"/>
      <w:lang w:val="ru-RU" w:eastAsia="zh-CN" w:bidi="ar-SA"/>
    </w:rPr>
  </w:style>
  <w:style w:type="paragraph" w:styleId="15" w:customStyle="1">
    <w:name w:val="Цитата1"/>
    <w:basedOn w:val="Normal"/>
    <w:qFormat/>
    <w:pPr>
      <w:ind w:left="170" w:right="57" w:hanging="0"/>
    </w:pPr>
    <w:rPr>
      <w:sz w:val="28"/>
    </w:rPr>
  </w:style>
  <w:style w:type="paragraph" w:styleId="31" w:customStyle="1">
    <w:name w:val="Основной текст с отступом 31"/>
    <w:basedOn w:val="Normal"/>
    <w:qFormat/>
    <w:pPr>
      <w:ind w:right="57" w:firstLine="170"/>
    </w:pPr>
    <w:rPr>
      <w:sz w:val="28"/>
    </w:rPr>
  </w:style>
  <w:style w:type="paragraph" w:styleId="14pt" w:customStyle="1">
    <w:name w:val="Обычный + 14 pt.полужирный.по центру"/>
    <w:basedOn w:val="1"/>
    <w:qFormat/>
    <w:pPr>
      <w:spacing w:before="240" w:after="60"/>
    </w:pPr>
    <w:rPr>
      <w:kern w:val="2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LibreOffice/7.5.2.2$Windows_X86_64 LibreOffice_project/53bb9681a964705cf672590721dbc85eb4d0c3a2</Application>
  <AppVersion>15.0000</AppVersion>
  <Pages>5</Pages>
  <Words>905</Words>
  <Characters>7226</Characters>
  <CharactersWithSpaces>8306</CharactersWithSpaces>
  <Paragraphs>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2024-07-30T11:32:00Z</dcterms:created>
  <dc:creator>лдз</dc:creator>
  <dc:description/>
  <dc:language>ru-RU</dc:language>
  <cp:lastModifiedBy/>
  <cp:lastPrinted>2025-08-29T11:17:58Z</cp:lastPrinted>
  <dcterms:modified xsi:type="dcterms:W3CDTF">2025-08-29T11:18:15Z</dcterms:modified>
  <cp:revision>7</cp:revision>
  <dc:subject/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