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1"/>
        <w:shd w:val="clear" w:color="auto" w:fill="FFFFFF"/>
        <w:spacing w:before="0" w:after="280"/>
        <w:jc w:val="center"/>
        <w:rPr>
          <w:b/>
          <w:b/>
          <w:color w:val="000000" w:themeColor="text1"/>
          <w:sz w:val="28"/>
          <w:szCs w:val="28"/>
        </w:rPr>
      </w:pPr>
      <w:r>
        <w:rPr>
          <w:b/>
          <w:color w:val="000000" w:themeColor="text1"/>
          <w:sz w:val="28"/>
          <w:szCs w:val="28"/>
        </w:rPr>
      </w:r>
    </w:p>
    <w:p>
      <w:pPr>
        <w:pStyle w:val="NormalWeb"/>
        <w:shd w:val="clear" w:color="auto" w:fill="FFFFFF"/>
        <w:spacing w:beforeAutospacing="0" w:before="280" w:afterAutospacing="0" w:after="280"/>
        <w:ind w:hanging="0"/>
        <w:jc w:val="center"/>
        <w:rPr>
          <w:b/>
          <w:b/>
          <w:color w:val="000000" w:themeColor="text1"/>
          <w:sz w:val="28"/>
          <w:szCs w:val="28"/>
        </w:rPr>
      </w:pPr>
      <w:r>
        <w:rPr>
          <w:color w:val="000000" w:themeColor="text1"/>
          <w:sz w:val="28"/>
          <w:szCs w:val="28"/>
        </w:rPr>
        <w:t>ПРОЕКТ</w:t>
      </w:r>
    </w:p>
    <w:p>
      <w:pPr>
        <w:pStyle w:val="NormalWeb"/>
        <w:spacing w:beforeAutospacing="0" w:before="280" w:afterAutospacing="0" w:after="280"/>
        <w:ind w:firstLine="708"/>
        <w:jc w:val="both"/>
        <w:rPr>
          <w:sz w:val="28"/>
          <w:szCs w:val="28"/>
        </w:rPr>
      </w:pPr>
      <w:r>
        <w:rPr>
          <w:b/>
          <w:bCs/>
          <w:color w:val="000000" w:themeColor="text1"/>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«Установление публичного сервитута».</w:t>
      </w:r>
    </w:p>
    <w:p>
      <w:pPr>
        <w:pStyle w:val="NormalWeb"/>
        <w:spacing w:beforeAutospacing="0" w:before="109" w:afterAutospacing="0" w:after="109"/>
        <w:jc w:val="both"/>
        <w:rPr>
          <w:sz w:val="28"/>
          <w:szCs w:val="28"/>
        </w:rPr>
      </w:pPr>
      <w:r>
        <w:rPr>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и  постановлением администрации муниципального образования Кореновский муниципальный район Краснодарского края от  15 августа 2025 года № 1161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п о с т а н о в л я е т:</w:t>
      </w:r>
      <w:bookmarkStart w:id="0" w:name="__DdeLink__196_1859427778"/>
    </w:p>
    <w:p>
      <w:pPr>
        <w:pStyle w:val="NormalWeb"/>
        <w:spacing w:beforeAutospacing="0" w:before="109" w:afterAutospacing="0" w:after="109"/>
        <w:jc w:val="both"/>
        <w:rPr/>
      </w:pPr>
      <w:r>
        <w:rPr>
          <w:sz w:val="28"/>
          <w:szCs w:val="28"/>
        </w:rPr>
        <w:t xml:space="preserve">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color w:val="000000"/>
          <w:sz w:val="28"/>
          <w:szCs w:val="28"/>
        </w:rPr>
        <w:t>«Установление публичного сервитута».</w:t>
      </w:r>
    </w:p>
    <w:p>
      <w:pPr>
        <w:pStyle w:val="Normal"/>
        <w:spacing w:before="114" w:after="114"/>
        <w:ind w:firstLine="709"/>
        <w:jc w:val="both"/>
        <w:rPr>
          <w:rFonts w:ascii="Times New Roman" w:hAnsi="Times New Roman" w:eastAsia="SimSun"/>
          <w:sz w:val="28"/>
          <w:szCs w:val="28"/>
        </w:rPr>
      </w:pPr>
      <w:r>
        <w:rPr>
          <w:rFonts w:eastAsia="SimSun" w:ascii="Times New Roman" w:hAnsi="Times New Roman"/>
          <w:sz w:val="28"/>
          <w:szCs w:val="28"/>
        </w:rPr>
        <w:t>2. 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spacing w:before="57" w:after="57"/>
        <w:ind w:firstLine="709"/>
        <w:jc w:val="both"/>
        <w:rPr/>
      </w:pPr>
      <w:r>
        <w:rPr>
          <w:rFonts w:eastAsia="SimSun" w:ascii="Times New Roman" w:hAnsi="Times New Roman"/>
          <w:sz w:val="28"/>
          <w:szCs w:val="28"/>
        </w:rPr>
        <w:t xml:space="preserve">3. 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Колупайко С.В.</w:t>
      </w:r>
    </w:p>
    <w:p>
      <w:pPr>
        <w:pStyle w:val="Normal"/>
        <w:ind w:firstLine="709"/>
        <w:jc w:val="both"/>
        <w:rPr>
          <w:rFonts w:ascii="Times New Roman" w:hAnsi="Times New Roman" w:eastAsia="SimSun"/>
          <w:sz w:val="28"/>
          <w:szCs w:val="28"/>
        </w:rPr>
      </w:pPr>
      <w:r>
        <w:rPr>
          <w:rFonts w:eastAsia="SimSun" w:ascii="Times New Roman" w:hAnsi="Times New Roman"/>
          <w:sz w:val="28"/>
          <w:szCs w:val="28"/>
        </w:rPr>
        <w:t>4. Постановление вступает в силу после его официального обнародования.</w:t>
      </w:r>
    </w:p>
    <w:p>
      <w:pPr>
        <w:pStyle w:val="Normal"/>
        <w:spacing w:before="57" w:after="57"/>
        <w:ind w:firstLine="709"/>
        <w:jc w:val="both"/>
        <w:rPr/>
      </w:pPr>
      <w:r>
        <w:rPr>
          <w:rFonts w:eastAsia="SimSun" w:ascii="Times New Roman" w:hAnsi="Times New Roman"/>
          <w:sz w:val="28"/>
          <w:szCs w:val="28"/>
        </w:rPr>
        <w:t>5.Постановление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spacing w:before="57" w:after="57"/>
        <w:ind w:hanging="0"/>
        <w:jc w:val="both"/>
        <w:rPr>
          <w:rFonts w:ascii="Times New Roman" w:hAnsi="Times New Roman" w:eastAsia="SimSun" w:cs="Times New Roman"/>
          <w:b/>
          <w:b/>
          <w:bCs/>
          <w:color w:val="00000A"/>
          <w:sz w:val="28"/>
          <w:szCs w:val="28"/>
          <w:lang w:eastAsia="zh-CN"/>
        </w:rPr>
      </w:pPr>
      <w:r>
        <w:rPr>
          <w:rFonts w:eastAsia="SimSun" w:cs="Times New Roman" w:ascii="Times New Roman" w:hAnsi="Times New Roman"/>
          <w:b/>
          <w:bCs/>
          <w:color w:val="00000A"/>
          <w:sz w:val="28"/>
          <w:szCs w:val="28"/>
          <w:lang w:eastAsia="zh-CN"/>
        </w:rPr>
      </w:r>
    </w:p>
    <w:p>
      <w:pPr>
        <w:pStyle w:val="Normal"/>
        <w:spacing w:before="57" w:after="57"/>
        <w:ind w:hanging="0"/>
        <w:jc w:val="both"/>
        <w:rPr>
          <w:rFonts w:ascii="Times New Roman" w:hAnsi="Times New Roman" w:eastAsia="SimSun" w:cs="Times New Roman"/>
          <w:b/>
          <w:b/>
          <w:bCs/>
          <w:color w:val="00000A"/>
          <w:sz w:val="28"/>
          <w:szCs w:val="28"/>
          <w:lang w:eastAsia="zh-CN"/>
        </w:rPr>
      </w:pPr>
      <w:r>
        <w:rPr>
          <w:rFonts w:eastAsia="SimSun" w:cs="Times New Roman" w:ascii="Times New Roman" w:hAnsi="Times New Roman"/>
          <w:b/>
          <w:bCs/>
          <w:color w:val="00000A"/>
          <w:sz w:val="28"/>
          <w:szCs w:val="28"/>
          <w:lang w:eastAsia="zh-CN"/>
        </w:rPr>
      </w:r>
    </w:p>
    <w:p>
      <w:pPr>
        <w:pStyle w:val="Normal"/>
        <w:spacing w:before="0" w:after="0"/>
        <w:ind w:hanging="0"/>
        <w:jc w:val="both"/>
        <w:rPr/>
      </w:pPr>
      <w:r>
        <w:rPr>
          <w:rFonts w:eastAsia="Times New Roman" w:cs="Times New Roman" w:ascii="Times New Roman" w:hAnsi="Times New Roman"/>
          <w:color w:val="00000A"/>
          <w:sz w:val="28"/>
          <w:szCs w:val="28"/>
          <w:lang w:eastAsia="zh-CN"/>
        </w:rPr>
        <w:t>Заместитель главы</w:t>
      </w:r>
    </w:p>
    <w:p>
      <w:pPr>
        <w:pStyle w:val="Normal"/>
        <w:widowControl w:val="false"/>
        <w:jc w:val="both"/>
        <w:rPr/>
      </w:pPr>
      <w:r>
        <w:rPr>
          <w:rFonts w:ascii="Times New Roman" w:hAnsi="Times New Roman"/>
          <w:color w:val="00000A"/>
          <w:sz w:val="28"/>
          <w:szCs w:val="28"/>
          <w:lang w:eastAsia="zh-CN"/>
        </w:rPr>
        <w:t>муниципального образования</w:t>
      </w:r>
    </w:p>
    <w:p>
      <w:pPr>
        <w:pStyle w:val="Normal"/>
        <w:widowControl w:val="false"/>
        <w:jc w:val="both"/>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ind w:right="-143" w:firstLine="709"/>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right="-143" w:firstLine="709"/>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right="-143" w:firstLine="709"/>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ind w:right="-143" w:firstLine="709"/>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«Установление публичного сервитута».</w:t>
      </w:r>
    </w:p>
    <w:p>
      <w:pPr>
        <w:pStyle w:val="S1"/>
        <w:shd w:val="clear" w:color="auto" w:fill="FFFFFF"/>
        <w:spacing w:before="280" w:after="280"/>
        <w:ind w:left="2832" w:firstLine="708"/>
        <w:rPr>
          <w:b/>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b/>
          <w:i/>
          <w:i/>
          <w:color w:val="C00000"/>
          <w:sz w:val="26"/>
          <w:szCs w:val="26"/>
          <w:u w:val="single"/>
        </w:rPr>
      </w:pPr>
      <w:r>
        <w:rPr>
          <w:rFonts w:cs="Times New Roman" w:ascii="Times New Roman" w:hAnsi="Times New Roman"/>
          <w:b/>
          <w:i/>
          <w:color w:val="C00000"/>
          <w:sz w:val="26"/>
          <w:szCs w:val="26"/>
          <w:u w:val="single"/>
        </w:rPr>
      </w:r>
    </w:p>
    <w:p>
      <w:pPr>
        <w:pStyle w:val="Normal"/>
        <w:ind w:firstLine="709"/>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«Установление публичного сервитута».</w:t>
      </w:r>
    </w:p>
    <w:p>
      <w:pPr>
        <w:pStyle w:val="Normal"/>
        <w:ind w:firstLine="709"/>
        <w:jc w:val="both"/>
        <w:rPr>
          <w:rFonts w:ascii="Times New Roman" w:hAnsi="Times New Roman" w:cs="Times New Roman"/>
          <w:sz w:val="28"/>
          <w:szCs w:val="28"/>
        </w:rPr>
      </w:pPr>
      <w:r>
        <w:rPr>
          <w:rFonts w:eastAsia="Calibri" w:cs="Times New Roman" w:ascii="Times New Roman" w:hAnsi="Times New Roman"/>
          <w:color w:val="000000"/>
          <w:sz w:val="28"/>
          <w:szCs w:val="28"/>
          <w:lang w:eastAsia="ru-RU"/>
        </w:rPr>
        <w:t>1.1.2 Действия настоящего административного регламента  распространяется на правоотношения по подготовке, регистрации и выдаче постановления администрации муниципального образования Кореновский муниципальный район Краснодарского края, необходимого  для установления публичного сервитута;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709"/>
        <w:jc w:val="both"/>
        <w:rPr>
          <w:rFonts w:ascii="Times New Roman" w:hAnsi="Times New Roman" w:cs="Times New Roman"/>
          <w:sz w:val="28"/>
          <w:szCs w:val="28"/>
        </w:rPr>
      </w:pPr>
      <w:r>
        <w:rPr>
          <w:rStyle w:val="Style16"/>
          <w:rFonts w:cs="Times New Roman" w:ascii="Times New Roman" w:hAnsi="Times New Roman"/>
          <w:bCs/>
          <w:sz w:val="28"/>
          <w:szCs w:val="28"/>
        </w:rPr>
        <w:t>2. Публичный сервитут устанавливается для использования земельных участков и (или) земель в следующих целях:</w:t>
      </w:r>
    </w:p>
    <w:p>
      <w:pPr>
        <w:pStyle w:val="Normal"/>
        <w:ind w:firstLine="709"/>
        <w:jc w:val="both"/>
        <w:rPr>
          <w:rFonts w:ascii="Times New Roman" w:hAnsi="Times New Roman" w:cs="Times New Roman"/>
          <w:sz w:val="28"/>
          <w:szCs w:val="28"/>
        </w:rPr>
      </w:pPr>
      <w:r>
        <w:rPr>
          <w:rStyle w:val="Style16"/>
          <w:rFonts w:cs="Times New Roman" w:ascii="Times New Roman" w:hAnsi="Times New Roman"/>
          <w:bCs/>
          <w:sz w:val="28"/>
          <w:szCs w:val="28"/>
        </w:rPr>
        <w:t>2.1.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p>
    <w:p>
      <w:pPr>
        <w:pStyle w:val="Normal"/>
        <w:ind w:firstLine="709"/>
        <w:jc w:val="both"/>
        <w:rPr>
          <w:rFonts w:ascii="Times New Roman" w:hAnsi="Times New Roman" w:cs="Times New Roman"/>
          <w:sz w:val="28"/>
          <w:szCs w:val="28"/>
        </w:rPr>
      </w:pPr>
      <w:bookmarkStart w:id="1" w:name="sub_105"/>
      <w:bookmarkEnd w:id="1"/>
      <w:r>
        <w:rPr>
          <w:rStyle w:val="Style16"/>
          <w:rFonts w:cs="Times New Roman" w:ascii="Times New Roman" w:hAnsi="Times New Roman"/>
          <w:bCs/>
          <w:sz w:val="28"/>
          <w:szCs w:val="28"/>
        </w:rPr>
        <w:t>2.2.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Normal"/>
        <w:ind w:firstLine="709"/>
        <w:jc w:val="both"/>
        <w:rPr>
          <w:rFonts w:ascii="Times New Roman" w:hAnsi="Times New Roman" w:cs="Times New Roman"/>
          <w:sz w:val="28"/>
          <w:szCs w:val="28"/>
        </w:rPr>
      </w:pPr>
      <w:bookmarkStart w:id="2" w:name="sub_106"/>
      <w:bookmarkEnd w:id="2"/>
      <w:r>
        <w:rPr>
          <w:rStyle w:val="Style16"/>
          <w:rFonts w:cs="Times New Roman" w:ascii="Times New Roman" w:hAnsi="Times New Roman"/>
          <w:bCs/>
          <w:sz w:val="28"/>
          <w:szCs w:val="28"/>
        </w:rPr>
        <w:t>2.3.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Normal"/>
        <w:ind w:firstLine="709"/>
        <w:jc w:val="both"/>
        <w:rPr>
          <w:rFonts w:ascii="Times New Roman" w:hAnsi="Times New Roman" w:cs="Times New Roman"/>
          <w:sz w:val="28"/>
          <w:szCs w:val="28"/>
        </w:rPr>
      </w:pPr>
      <w:bookmarkStart w:id="3" w:name="sub_107"/>
      <w:bookmarkEnd w:id="3"/>
      <w:r>
        <w:rPr>
          <w:rStyle w:val="Style16"/>
          <w:rFonts w:cs="Times New Roman" w:ascii="Times New Roman" w:hAnsi="Times New Roman"/>
          <w:bCs/>
          <w:sz w:val="28"/>
          <w:szCs w:val="28"/>
        </w:rPr>
        <w:t>2.4. Размещение автомобильных дорог и железнодорожных путей в туннелях.</w:t>
      </w:r>
    </w:p>
    <w:p>
      <w:pPr>
        <w:pStyle w:val="Normal"/>
        <w:ind w:firstLine="709"/>
        <w:jc w:val="both"/>
        <w:rPr>
          <w:rFonts w:ascii="Times New Roman" w:hAnsi="Times New Roman" w:cs="Times New Roman"/>
          <w:sz w:val="28"/>
          <w:szCs w:val="28"/>
        </w:rPr>
      </w:pPr>
      <w:bookmarkStart w:id="4" w:name="sub_108"/>
      <w:bookmarkEnd w:id="4"/>
      <w:r>
        <w:rPr>
          <w:rStyle w:val="Style16"/>
          <w:rFonts w:cs="Times New Roman" w:ascii="Times New Roman" w:hAnsi="Times New Roman"/>
          <w:bCs/>
          <w:sz w:val="28"/>
          <w:szCs w:val="28"/>
        </w:rPr>
        <w:t>2.5.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Normal"/>
        <w:ind w:firstLine="709"/>
        <w:jc w:val="both"/>
        <w:rPr>
          <w:rFonts w:ascii="Times New Roman" w:hAnsi="Times New Roman" w:cs="Times New Roman"/>
          <w:sz w:val="28"/>
          <w:szCs w:val="28"/>
        </w:rPr>
      </w:pPr>
      <w:bookmarkStart w:id="5" w:name="sub_109"/>
      <w:bookmarkEnd w:id="5"/>
      <w:r>
        <w:rPr>
          <w:rStyle w:val="Style16"/>
          <w:rFonts w:cs="Times New Roman" w:ascii="Times New Roman" w:hAnsi="Times New Roman"/>
          <w:bCs/>
          <w:sz w:val="28"/>
          <w:szCs w:val="28"/>
        </w:rPr>
        <w:t xml:space="preserve">2.6.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sub_105">
        <w:r>
          <w:rPr>
            <w:rFonts w:cs="Times New Roman" w:ascii="Times New Roman" w:hAnsi="Times New Roman"/>
            <w:bCs/>
            <w:sz w:val="28"/>
            <w:szCs w:val="28"/>
          </w:rPr>
          <w:t>подпунктом 2.1</w:t>
        </w:r>
      </w:hyperlink>
      <w:r>
        <w:rPr>
          <w:rStyle w:val="Style16"/>
          <w:rFonts w:cs="Times New Roman" w:ascii="Times New Roman" w:hAnsi="Times New Roman"/>
          <w:bCs/>
          <w:sz w:val="28"/>
          <w:szCs w:val="28"/>
        </w:rPr>
        <w:t xml:space="preserve"> настоящего пункта.</w:t>
      </w:r>
    </w:p>
    <w:p>
      <w:pPr>
        <w:pStyle w:val="Normal"/>
        <w:ind w:firstLine="709"/>
        <w:jc w:val="both"/>
        <w:rPr>
          <w:rFonts w:ascii="Times New Roman" w:hAnsi="Times New Roman" w:cs="Times New Roman"/>
          <w:sz w:val="28"/>
          <w:szCs w:val="28"/>
        </w:rPr>
      </w:pPr>
      <w:bookmarkStart w:id="6" w:name="sub_110"/>
      <w:bookmarkEnd w:id="6"/>
      <w:r>
        <w:rPr>
          <w:rStyle w:val="Style16"/>
          <w:rFonts w:cs="Times New Roman" w:ascii="Times New Roman" w:hAnsi="Times New Roman"/>
          <w:bCs/>
          <w:sz w:val="28"/>
          <w:szCs w:val="28"/>
        </w:rPr>
        <w:t>2.7. Реконструкция, капитальный ремонт участков (частей) инженерных сооружений, являющихся линейными объектами.</w:t>
      </w:r>
    </w:p>
    <w:p>
      <w:pPr>
        <w:pStyle w:val="Normal"/>
        <w:ind w:firstLine="709"/>
        <w:jc w:val="both"/>
        <w:rPr>
          <w:rFonts w:ascii="Times New Roman" w:hAnsi="Times New Roman" w:cs="Times New Roman"/>
          <w:sz w:val="28"/>
          <w:szCs w:val="28"/>
        </w:rPr>
      </w:pPr>
      <w:bookmarkStart w:id="7" w:name="sub_111"/>
      <w:bookmarkEnd w:id="7"/>
      <w:r>
        <w:rPr>
          <w:rStyle w:val="Style16"/>
          <w:rFonts w:cs="Times New Roman" w:ascii="Times New Roman" w:hAnsi="Times New Roman"/>
          <w:bCs/>
          <w:sz w:val="28"/>
          <w:szCs w:val="28"/>
        </w:rPr>
        <w:t>2.8. Для строительства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разрешённого использования), реконструкции объектов инфраструктуры.</w:t>
      </w:r>
    </w:p>
    <w:p>
      <w:pPr>
        <w:pStyle w:val="Normal"/>
        <w:ind w:firstLine="709"/>
        <w:jc w:val="both"/>
        <w:rPr>
          <w:rFonts w:ascii="Times New Roman" w:hAnsi="Times New Roman" w:cs="Times New Roman"/>
          <w:sz w:val="28"/>
          <w:szCs w:val="28"/>
        </w:rPr>
      </w:pPr>
      <w:bookmarkStart w:id="8" w:name="sub_112"/>
      <w:bookmarkEnd w:id="8"/>
      <w:r>
        <w:rPr>
          <w:rStyle w:val="Style16"/>
          <w:rFonts w:cs="Times New Roman" w:ascii="Times New Roman" w:hAnsi="Times New Roman"/>
          <w:bCs/>
          <w:sz w:val="28"/>
          <w:szCs w:val="28"/>
        </w:rPr>
        <w:t>2.9. Для обеспечения строительства, реконструкции объектов инфраструктуры, в том числе:</w:t>
      </w:r>
    </w:p>
    <w:p>
      <w:pPr>
        <w:pStyle w:val="Normal"/>
        <w:ind w:firstLine="709"/>
        <w:jc w:val="both"/>
        <w:rPr>
          <w:rFonts w:ascii="Times New Roman" w:hAnsi="Times New Roman" w:cs="Times New Roman"/>
          <w:sz w:val="28"/>
          <w:szCs w:val="28"/>
        </w:rPr>
      </w:pPr>
      <w:bookmarkStart w:id="9" w:name="sub_113"/>
      <w:bookmarkEnd w:id="9"/>
      <w:r>
        <w:rPr>
          <w:rStyle w:val="Style16"/>
          <w:rFonts w:cs="Times New Roman" w:ascii="Times New Roman" w:hAnsi="Times New Roman"/>
          <w:bCs/>
          <w:sz w:val="28"/>
          <w:szCs w:val="28"/>
        </w:rPr>
        <w:t>1) прохода, проезда, а также провоза строительных и иных материалов через земельный участок;</w:t>
      </w:r>
    </w:p>
    <w:p>
      <w:pPr>
        <w:pStyle w:val="Normal"/>
        <w:ind w:firstLine="709"/>
        <w:jc w:val="both"/>
        <w:rPr>
          <w:rFonts w:ascii="Times New Roman" w:hAnsi="Times New Roman" w:cs="Times New Roman"/>
          <w:sz w:val="28"/>
          <w:szCs w:val="28"/>
        </w:rPr>
      </w:pPr>
      <w:bookmarkStart w:id="10" w:name="sub_1401"/>
      <w:bookmarkEnd w:id="10"/>
      <w:r>
        <w:rPr>
          <w:rStyle w:val="Style16"/>
          <w:rFonts w:cs="Times New Roman" w:ascii="Times New Roman" w:hAnsi="Times New Roman"/>
          <w:bCs/>
          <w:sz w:val="28"/>
          <w:szCs w:val="28"/>
        </w:rPr>
        <w:t>2) размещения на земельном участке информационных щитов, указателей, предупредительных, межевых и геодезических знаков;</w:t>
      </w:r>
    </w:p>
    <w:p>
      <w:pPr>
        <w:pStyle w:val="Normal"/>
        <w:ind w:firstLine="709"/>
        <w:jc w:val="both"/>
        <w:rPr>
          <w:rFonts w:ascii="Times New Roman" w:hAnsi="Times New Roman" w:cs="Times New Roman"/>
          <w:sz w:val="28"/>
          <w:szCs w:val="28"/>
        </w:rPr>
      </w:pPr>
      <w:r>
        <w:rPr>
          <w:rStyle w:val="Style16"/>
          <w:rFonts w:cs="Times New Roman" w:ascii="Times New Roman" w:hAnsi="Times New Roman"/>
          <w:bCs/>
          <w:sz w:val="28"/>
          <w:szCs w:val="28"/>
        </w:rPr>
        <w:t>3) 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разрешённого использования).</w:t>
      </w:r>
    </w:p>
    <w:p>
      <w:pPr>
        <w:pStyle w:val="Normal"/>
        <w:ind w:firstLine="709"/>
        <w:jc w:val="both"/>
        <w:rPr>
          <w:rFonts w:ascii="Times New Roman" w:hAnsi="Times New Roman" w:cs="Times New Roman"/>
          <w:sz w:val="28"/>
          <w:szCs w:val="28"/>
        </w:rPr>
      </w:pPr>
      <w:r>
        <w:rPr>
          <w:rStyle w:val="Style16"/>
          <w:rFonts w:cs="Times New Roman" w:ascii="Times New Roman" w:hAnsi="Times New Roman"/>
          <w:bCs/>
          <w:sz w:val="28"/>
          <w:szCs w:val="28"/>
        </w:rPr>
        <w:t xml:space="preserve">3. Не допускается установление публичного сервитута в целях, указанных в </w:t>
      </w:r>
      <w:hyperlink w:anchor="sub_105">
        <w:r>
          <w:rPr>
            <w:rFonts w:cs="Times New Roman" w:ascii="Times New Roman" w:hAnsi="Times New Roman"/>
            <w:bCs/>
            <w:sz w:val="28"/>
            <w:szCs w:val="28"/>
          </w:rPr>
          <w:t>подпунктах 2.1</w:t>
        </w:r>
      </w:hyperlink>
      <w:r>
        <w:rPr>
          <w:rStyle w:val="Style16"/>
          <w:rFonts w:cs="Times New Roman" w:ascii="Times New Roman" w:hAnsi="Times New Roman"/>
          <w:bCs/>
          <w:sz w:val="28"/>
          <w:szCs w:val="28"/>
        </w:rPr>
        <w:t xml:space="preserve">, </w:t>
      </w:r>
      <w:hyperlink w:anchor="sub_106">
        <w:r>
          <w:rPr>
            <w:rFonts w:cs="Times New Roman" w:ascii="Times New Roman" w:hAnsi="Times New Roman"/>
            <w:bCs/>
            <w:sz w:val="28"/>
            <w:szCs w:val="28"/>
          </w:rPr>
          <w:t>2.2 пункта 2 подраздела I.I раздела I</w:t>
        </w:r>
      </w:hyperlink>
      <w:r>
        <w:rPr>
          <w:rStyle w:val="Style16"/>
          <w:rFonts w:cs="Times New Roman" w:ascii="Times New Roman" w:hAnsi="Times New Roman"/>
          <w:bCs/>
          <w:sz w:val="28"/>
          <w:szCs w:val="28"/>
        </w:rPr>
        <w:t xml:space="preserve"> Регламента,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Normal"/>
        <w:ind w:firstLine="709"/>
        <w:jc w:val="both"/>
        <w:rPr>
          <w:rFonts w:ascii="Times New Roman" w:hAnsi="Times New Roman" w:cs="Times New Roman"/>
          <w:sz w:val="28"/>
          <w:szCs w:val="28"/>
        </w:rPr>
      </w:pPr>
      <w:bookmarkStart w:id="11" w:name="sub_114"/>
      <w:bookmarkEnd w:id="11"/>
      <w:r>
        <w:rPr>
          <w:rStyle w:val="Style16"/>
          <w:rFonts w:cs="Times New Roman" w:ascii="Times New Roman" w:hAnsi="Times New Roman"/>
          <w:bCs/>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Normal"/>
        <w:ind w:firstLine="709"/>
        <w:jc w:val="both"/>
        <w:rPr>
          <w:rFonts w:ascii="Times New Roman" w:hAnsi="Times New Roman" w:cs="Times New Roman"/>
          <w:sz w:val="28"/>
          <w:szCs w:val="28"/>
        </w:rPr>
      </w:pPr>
      <w:bookmarkStart w:id="12" w:name="sub_115"/>
      <w:bookmarkEnd w:id="12"/>
      <w:r>
        <w:rPr>
          <w:rStyle w:val="Style16"/>
          <w:rFonts w:cs="Times New Roman" w:ascii="Times New Roman" w:hAnsi="Times New Roman"/>
          <w:bCs/>
          <w:sz w:val="28"/>
          <w:szCs w:val="28"/>
        </w:rPr>
        <w:t>2) эксплуатации, реконструкции, капитального ремонта инженерных сооружений, реконструкции, капитального ремонта их участков (частей);</w:t>
      </w:r>
    </w:p>
    <w:p>
      <w:pPr>
        <w:pStyle w:val="Normal"/>
        <w:ind w:firstLine="709"/>
        <w:jc w:val="both"/>
        <w:rPr>
          <w:rFonts w:ascii="Times New Roman" w:hAnsi="Times New Roman" w:cs="Times New Roman"/>
          <w:sz w:val="28"/>
          <w:szCs w:val="28"/>
        </w:rPr>
      </w:pPr>
      <w:bookmarkStart w:id="13" w:name="sub_116"/>
      <w:bookmarkEnd w:id="13"/>
      <w:r>
        <w:rPr>
          <w:rStyle w:val="Style16"/>
          <w:rFonts w:cs="Times New Roman" w:ascii="Times New Roman" w:hAnsi="Times New Roman"/>
          <w:bCs/>
          <w:sz w:val="28"/>
          <w:szCs w:val="28"/>
        </w:rPr>
        <w:t>3) размещения инженерных сооружений, которые переносятся с земельных участков, изымаемых для государственных или муниципальных нужд.</w:t>
      </w:r>
    </w:p>
    <w:p>
      <w:pPr>
        <w:pStyle w:val="Normal"/>
        <w:ind w:firstLine="709"/>
        <w:jc w:val="both"/>
        <w:rPr>
          <w:rFonts w:ascii="Times New Roman" w:hAnsi="Times New Roman" w:cs="Times New Roman"/>
          <w:sz w:val="28"/>
          <w:szCs w:val="28"/>
        </w:rPr>
      </w:pPr>
      <w:bookmarkStart w:id="14" w:name="sub_118"/>
      <w:bookmarkStart w:id="15" w:name="sub_117"/>
      <w:bookmarkEnd w:id="15"/>
      <w:r>
        <w:rPr>
          <w:rStyle w:val="Style16"/>
          <w:rFonts w:cs="Times New Roman" w:ascii="Times New Roman" w:hAnsi="Times New Roman"/>
          <w:bCs/>
          <w:sz w:val="28"/>
          <w:szCs w:val="28"/>
        </w:rPr>
        <w:t xml:space="preserve">4. Не допускается установление публичного сервитута для целей, предусмотренных </w:t>
      </w:r>
      <w:hyperlink w:anchor="sub_112">
        <w:r>
          <w:rPr>
            <w:rFonts w:cs="Times New Roman" w:ascii="Times New Roman" w:hAnsi="Times New Roman"/>
            <w:bCs/>
            <w:sz w:val="28"/>
            <w:szCs w:val="28"/>
          </w:rPr>
          <w:t>подпунктом 2.8 пункта 2</w:t>
        </w:r>
      </w:hyperlink>
      <w:r>
        <w:rPr>
          <w:rStyle w:val="Style16"/>
          <w:rFonts w:cs="Times New Roman" w:ascii="Times New Roman" w:hAnsi="Times New Roman"/>
          <w:bCs/>
          <w:sz w:val="28"/>
          <w:szCs w:val="28"/>
        </w:rPr>
        <w:t xml:space="preserve">, </w:t>
      </w:r>
      <w:hyperlink w:anchor="sub_1401">
        <w:r>
          <w:rPr>
            <w:rFonts w:cs="Times New Roman" w:ascii="Times New Roman" w:hAnsi="Times New Roman"/>
            <w:bCs/>
            <w:sz w:val="28"/>
            <w:szCs w:val="28"/>
          </w:rPr>
          <w:t xml:space="preserve">подпунктом а) подпункта 2.9 пункта 2 подраздела I.I раздела I </w:t>
        </w:r>
      </w:hyperlink>
      <w:r>
        <w:rPr>
          <w:rStyle w:val="Style16"/>
          <w:rFonts w:cs="Times New Roman" w:ascii="Times New Roman" w:hAnsi="Times New Roman"/>
          <w:bCs/>
          <w:sz w:val="28"/>
          <w:szCs w:val="28"/>
        </w:rPr>
        <w:t>Регламента,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bookmarkEnd w:id="14"/>
    </w:p>
    <w:p>
      <w:pPr>
        <w:pStyle w:val="Normal"/>
        <w:ind w:firstLine="720"/>
        <w:jc w:val="both"/>
        <w:rPr>
          <w:rStyle w:val="Style16"/>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С ходатайством об установлении публичного сервитута (далее - Ходатайство) вправе обратиться организация (далее - заявитель):</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1.2.2 Являющаяся субъектом естественных монополий для эксплуатации используемого им линейного объекта (созданных до 30.12.2004) в сфере деятельности субъекта естественной монополии или оператор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(до 01.01.2025).</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 xml:space="preserve">1.2.3 Являющаяся организацией связи, - для размещения линий или сооружений связи, указанных в </w:t>
      </w:r>
      <w:hyperlink r:id="rId2">
        <w:r>
          <w:rPr>
            <w:rFonts w:cs="Times New Roman" w:ascii="Times New Roman" w:hAnsi="Times New Roman"/>
            <w:bCs/>
            <w:color w:val="000000" w:themeColor="text1"/>
            <w:sz w:val="28"/>
            <w:szCs w:val="28"/>
          </w:rPr>
          <w:t>подпункте 2.1 пункта 2 подраздела I.I раздела I</w:t>
        </w:r>
      </w:hyperlink>
      <w:r>
        <w:rPr>
          <w:rStyle w:val="Style16"/>
          <w:rFonts w:cs="Times New Roman" w:ascii="Times New Roman" w:hAnsi="Times New Roman"/>
          <w:bCs/>
          <w:color w:val="000000" w:themeColor="text1"/>
          <w:sz w:val="28"/>
          <w:szCs w:val="28"/>
        </w:rPr>
        <w:t xml:space="preserve">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 xml:space="preserve">1.2.4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3">
        <w:r>
          <w:rPr>
            <w:rFonts w:cs="Times New Roman" w:ascii="Times New Roman" w:hAnsi="Times New Roman"/>
            <w:bCs/>
            <w:color w:val="000000" w:themeColor="text1"/>
            <w:sz w:val="28"/>
            <w:szCs w:val="28"/>
          </w:rPr>
          <w:t>подпунктах 2.2-2.7 пункта 2 подраздела I.I раздела I</w:t>
        </w:r>
      </w:hyperlink>
      <w:r>
        <w:rPr>
          <w:rStyle w:val="Style16"/>
          <w:rFonts w:cs="Times New Roman" w:ascii="Times New Roman" w:hAnsi="Times New Roman"/>
          <w:bCs/>
          <w:color w:val="000000" w:themeColor="text1"/>
          <w:sz w:val="28"/>
          <w:szCs w:val="28"/>
        </w:rPr>
        <w:t xml:space="preserve"> Регламента.</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1.2.5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1.2.6 Являющаяся субъектом естественных монополий, в случае изъятия земельных участков для размещения объектов федерального значения или объектов регионального значения, связанным с:</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 выполнением международных договоров Российской Федерации;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2)строительством,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-объекты федеральных энергетических систем и объекты энергетических систем регионального значения;</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-объекты использования атомной энергии;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-объекты обороны страны и безопасности государства, в том числе инженерно-технические сооружения, линии связи и коммуникации, возведённые в интересах защиты и охраны Государственной границы Российской Федерации;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-объекты, обеспечивающие космическую деятельность;</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-линейные объекты федерального и регионального значения, обеспечивающие деятельность субъектов естественных монополий;</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-автомобильные дороги федерального, регионального или межмуниципального, местного значения;</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3) иными основаниями, предусмотренными федеральными законами.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 xml:space="preserve">1.2.7 Уполномоченная в соответствии с нормативными правовыми актами Российской Федерации, субъектов Российской Федерации, заключёнными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r:id="rId4">
        <w:r>
          <w:rPr>
            <w:rFonts w:cs="Times New Roman" w:ascii="Times New Roman" w:hAnsi="Times New Roman"/>
            <w:bCs/>
            <w:color w:val="000000" w:themeColor="text1"/>
            <w:sz w:val="28"/>
            <w:szCs w:val="28"/>
          </w:rPr>
          <w:t>статьёй 49</w:t>
        </w:r>
      </w:hyperlink>
      <w:r>
        <w:rPr>
          <w:rStyle w:val="Style16"/>
          <w:rFonts w:cs="Times New Roman" w:ascii="Times New Roman" w:hAnsi="Times New Roman"/>
          <w:bCs/>
          <w:color w:val="000000" w:themeColor="text1"/>
          <w:sz w:val="28"/>
          <w:szCs w:val="28"/>
        </w:rPr>
        <w:t xml:space="preserve"> Земельного кодекса Российской Федерации осуществляется изъятие земельного участка для государственных или муниципальных нужд;</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1.2.8 Являющаяся недропользователем, в случае изъятия земельных участков для осуществления пользования недрами, в том числе если такое пользование осуществляется за счёт средств недропользователей;</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 xml:space="preserve">1.2.9 С которой заключены договоры о комплексном развитии территории в соответствии с </w:t>
      </w:r>
      <w:hyperlink r:id="rId5">
        <w:r>
          <w:rPr>
            <w:rFonts w:cs="Times New Roman" w:ascii="Times New Roman" w:hAnsi="Times New Roman"/>
            <w:bCs/>
            <w:color w:val="000000" w:themeColor="text1"/>
            <w:sz w:val="28"/>
            <w:szCs w:val="28"/>
          </w:rPr>
          <w:t>Градостроительным кодексом</w:t>
        </w:r>
      </w:hyperlink>
      <w:r>
        <w:rPr>
          <w:rStyle w:val="Style16"/>
          <w:rFonts w:cs="Times New Roman" w:ascii="Times New Roman" w:hAnsi="Times New Roman"/>
          <w:bCs/>
          <w:color w:val="000000" w:themeColor="text1"/>
          <w:sz w:val="28"/>
          <w:szCs w:val="28"/>
        </w:rPr>
        <w:t xml:space="preserve"> Российской Федерации;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 xml:space="preserve">1.2.10 Являющиеся юридическими лицами, обеспечивающими в соответствии с </w:t>
      </w:r>
      <w:hyperlink r:id="rId6">
        <w:r>
          <w:rPr>
            <w:rFonts w:cs="Times New Roman" w:ascii="Times New Roman" w:hAnsi="Times New Roman"/>
            <w:bCs/>
            <w:color w:val="000000" w:themeColor="text1"/>
            <w:sz w:val="28"/>
            <w:szCs w:val="28"/>
          </w:rPr>
          <w:t>Градостроительным кодексом</w:t>
        </w:r>
      </w:hyperlink>
      <w:r>
        <w:rPr>
          <w:rStyle w:val="Style16"/>
          <w:rFonts w:cs="Times New Roman" w:ascii="Times New Roman" w:hAnsi="Times New Roman"/>
          <w:bCs/>
          <w:color w:val="000000" w:themeColor="text1"/>
          <w:sz w:val="28"/>
          <w:szCs w:val="28"/>
        </w:rPr>
        <w:t xml:space="preserve"> Российской Федерации реализацию решения о комплексном развитии территории.</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1.2.11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1.2.12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Normal"/>
        <w:ind w:firstLine="709"/>
        <w:jc w:val="both"/>
        <w:rPr>
          <w:rFonts w:ascii="Times New Roman" w:hAnsi="Times New Roman" w:cs="Times New Roman"/>
          <w:color w:val="000000" w:themeColor="text1"/>
          <w:sz w:val="28"/>
          <w:szCs w:val="28"/>
        </w:rPr>
      </w:pPr>
      <w:r>
        <w:rPr>
          <w:rStyle w:val="Style16"/>
          <w:rFonts w:cs="Times New Roman" w:ascii="Times New Roman" w:hAnsi="Times New Roman"/>
          <w:bCs/>
          <w:color w:val="000000" w:themeColor="text1"/>
          <w:sz w:val="28"/>
          <w:szCs w:val="28"/>
        </w:rPr>
        <w:t>1.2.13.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Normal"/>
        <w:ind w:firstLine="709"/>
        <w:jc w:val="both"/>
        <w:rPr>
          <w:rStyle w:val="FontStyle113"/>
          <w:color w:val="000000" w:themeColor="text1"/>
          <w:sz w:val="28"/>
          <w:szCs w:val="28"/>
        </w:rPr>
      </w:pPr>
      <w:r>
        <w:rPr>
          <w:rStyle w:val="Style16"/>
          <w:rFonts w:cs="Times New Roman" w:ascii="Times New Roman" w:hAnsi="Times New Roman"/>
          <w:bCs/>
          <w:color w:val="000000" w:themeColor="text1"/>
          <w:sz w:val="28"/>
          <w:szCs w:val="28"/>
        </w:rPr>
        <w:t>1.2.14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pPr>
        <w:pStyle w:val="Normal"/>
        <w:ind w:firstLine="709"/>
        <w:jc w:val="both"/>
        <w:rPr>
          <w:rFonts w:ascii="Times New Roman" w:hAnsi="Times New Roman" w:cs="Times New Roman"/>
          <w:color w:val="000000" w:themeColor="text1"/>
          <w:sz w:val="28"/>
          <w:szCs w:val="28"/>
        </w:rPr>
      </w:pPr>
      <w:r>
        <w:rPr>
          <w:rStyle w:val="FontStyle93"/>
          <w:rFonts w:eastAsia="Calibri"/>
          <w:color w:val="000000" w:themeColor="text1"/>
          <w:sz w:val="28"/>
          <w:szCs w:val="28"/>
        </w:rPr>
        <w:t>1.2.15 Подача ходатайства</w:t>
      </w:r>
      <w:r>
        <w:rPr>
          <w:rFonts w:eastAsia="Calibri" w:cs="Times New Roman" w:ascii="Times New Roman" w:hAnsi="Times New Roman"/>
          <w:color w:val="000000" w:themeColor="text1"/>
          <w:sz w:val="28"/>
          <w:szCs w:val="28"/>
        </w:rPr>
        <w:t xml:space="preserve"> </w:t>
      </w:r>
      <w:r>
        <w:rPr>
          <w:rStyle w:val="FontStyle93"/>
          <w:rFonts w:eastAsia="Calibri"/>
          <w:color w:val="000000" w:themeColor="text1"/>
          <w:sz w:val="28"/>
          <w:szCs w:val="28"/>
        </w:rPr>
        <w:t xml:space="preserve">о  предоставлении </w:t>
      </w:r>
      <w:r>
        <w:rPr>
          <w:rFonts w:eastAsia="Calibri" w:cs="Times New Roman" w:ascii="Times New Roman" w:hAnsi="Times New Roman"/>
          <w:color w:val="000000" w:themeColor="text1"/>
          <w:sz w:val="28"/>
          <w:szCs w:val="28"/>
        </w:rPr>
        <w:t>муниципальной</w:t>
      </w:r>
      <w:r>
        <w:rPr>
          <w:rStyle w:val="FontStyle93"/>
          <w:rFonts w:eastAsia="Calibri"/>
          <w:color w:val="000000" w:themeColor="text1"/>
          <w:sz w:val="28"/>
          <w:szCs w:val="28"/>
        </w:rPr>
        <w:t xml:space="preserve"> услуги </w:t>
      </w:r>
      <w:r>
        <w:rPr>
          <w:rFonts w:eastAsia="Calibri" w:cs="Times New Roman" w:ascii="Times New Roman" w:hAnsi="Times New Roman"/>
          <w:color w:val="000000" w:themeColor="text1"/>
          <w:sz w:val="28"/>
          <w:szCs w:val="28"/>
        </w:rPr>
        <w:t>путём направления комплексного запроса о предоставлении нескольких муниципальных услуг в МФЦ</w:t>
      </w:r>
      <w:r>
        <w:rPr>
          <w:rStyle w:val="FontStyle93"/>
          <w:rFonts w:eastAsia="Calibri"/>
          <w:color w:val="000000" w:themeColor="text1"/>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right="-1" w:hanging="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7">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8">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5"/>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rPr>
          <w:rFonts w:ascii="Times New Roman" w:hAnsi="Times New Roman" w:cs="Times New Roman"/>
          <w:b/>
          <w:b/>
          <w:sz w:val="28"/>
          <w:szCs w:val="28"/>
        </w:rPr>
      </w:pPr>
      <w:r>
        <w:rPr>
          <w:rFonts w:cs="Times New Roman" w:ascii="Times New Roman" w:hAnsi="Times New Roman"/>
          <w:sz w:val="28"/>
          <w:szCs w:val="28"/>
          <w:lang w:eastAsia="ru-RU"/>
        </w:rPr>
        <w:t>2.1.1 «Установление публичного сервитута».</w:t>
      </w:r>
    </w:p>
    <w:p>
      <w:pPr>
        <w:pStyle w:val="S1"/>
        <w:spacing w:before="280" w:after="280"/>
        <w:jc w:val="center"/>
        <w:rPr>
          <w:b/>
          <w:b/>
          <w:color w:val="000000" w:themeColor="text1"/>
          <w:sz w:val="28"/>
          <w:szCs w:val="28"/>
        </w:rPr>
      </w:pPr>
      <w:r>
        <w:rPr>
          <w:b/>
          <w:color w:val="000000" w:themeColor="text1"/>
          <w:sz w:val="28"/>
          <w:szCs w:val="28"/>
        </w:rPr>
        <w:t xml:space="preserve">2.2 Наименование органа, предоставляющего </w:t>
      </w:r>
      <w:r>
        <w:fldChar w:fldCharType="begin"/>
      </w:r>
      <w:r>
        <w:rPr>
          <w:sz w:val="28"/>
          <w:b/>
          <w:szCs w:val="28"/>
          <w:color w:val="000000"/>
        </w:rPr>
        <w:instrText> HYPERLINK "https://internet.garant.ru/" \l "/document/12177515/entry/2002"</w:instrText>
      </w:r>
      <w:r>
        <w:rPr>
          <w:sz w:val="28"/>
          <w:b/>
          <w:szCs w:val="28"/>
          <w:color w:val="000000"/>
        </w:rPr>
        <w:fldChar w:fldCharType="separate"/>
      </w:r>
      <w:r>
        <w:rPr>
          <w:b/>
          <w:color w:val="000000" w:themeColor="text1"/>
          <w:sz w:val="28"/>
          <w:szCs w:val="28"/>
        </w:rPr>
        <w:t>муниципальную услугу</w:t>
      </w:r>
      <w:r>
        <w:rPr>
          <w:sz w:val="28"/>
          <w:b/>
          <w:szCs w:val="28"/>
          <w:color w:val="000000"/>
        </w:rPr>
        <w:fldChar w:fldCharType="end"/>
      </w:r>
    </w:p>
    <w:p>
      <w:pPr>
        <w:pStyle w:val="Normal"/>
        <w:widowControl w:val="false"/>
        <w:tabs>
          <w:tab w:val="clear" w:pos="708"/>
          <w:tab w:val="left" w:pos="709" w:leader="none"/>
        </w:tabs>
        <w:jc w:val="both"/>
        <w:rPr>
          <w:rFonts w:ascii="Times New Roman" w:hAnsi="Times New Roman" w:cs="Times New Roman"/>
          <w:sz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через отдел земельных отношений</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b/>
          <w:color w:val="000000" w:themeColor="text1"/>
          <w:sz w:val="28"/>
          <w:szCs w:val="28"/>
        </w:rPr>
      </w:pPr>
      <w:r>
        <w:rPr>
          <w:b/>
          <w:color w:val="000000" w:themeColor="text1"/>
          <w:sz w:val="28"/>
          <w:szCs w:val="28"/>
        </w:rPr>
        <w:t>2.3 Результат предоставления муниципальной услуги</w:t>
      </w:r>
    </w:p>
    <w:p>
      <w:pPr>
        <w:pStyle w:val="ListParagraph"/>
        <w:ind w:left="0"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2.3.1. При </w:t>
      </w:r>
      <w:r>
        <w:rPr>
          <w:rFonts w:cs="Times New Roman" w:ascii="Times New Roman" w:hAnsi="Times New Roman"/>
          <w:color w:val="000000" w:themeColor="text1"/>
          <w:sz w:val="28"/>
          <w:szCs w:val="28"/>
        </w:rPr>
        <w:t xml:space="preserve">обращения заявителя за получением «Установления публичного сервитута» </w:t>
      </w:r>
      <w:r>
        <w:rPr>
          <w:rFonts w:cs="Times New Roman" w:ascii="Times New Roman" w:hAnsi="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 </w:t>
      </w:r>
      <w:r>
        <w:rPr>
          <w:rFonts w:cs="Times New Roman" w:ascii="Times New Roman" w:hAnsi="Times New Roman"/>
          <w:color w:val="000000" w:themeColor="text1"/>
          <w:sz w:val="28"/>
          <w:szCs w:val="28"/>
        </w:rPr>
        <w:t>постановление администрации муниципального образования Кореновский муниципальный район Краснодарского края об установлении публичного сервитута.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lang w:eastAsia="ar-SA"/>
        </w:rPr>
        <w:tab/>
        <w:t xml:space="preserve">- решение об отказе </w:t>
      </w:r>
      <w:r>
        <w:rPr>
          <w:rFonts w:cs="Times New Roman" w:ascii="Times New Roman" w:hAnsi="Times New Roman"/>
          <w:color w:val="000000"/>
          <w:sz w:val="28"/>
          <w:szCs w:val="28"/>
          <w:lang w:eastAsia="ar-SA"/>
        </w:rPr>
        <w:t>в заключении</w:t>
      </w:r>
      <w:r>
        <w:rPr>
          <w:rStyle w:val="FontStyle44"/>
          <w:rFonts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ar-SA"/>
        </w:rPr>
        <w:t>соглашения об установлении сервитута в отношении земельного участка</w:t>
      </w:r>
      <w:r>
        <w:rPr>
          <w:rFonts w:cs="Times New Roman" w:ascii="Times New Roman" w:hAnsi="Times New Roman"/>
          <w:sz w:val="28"/>
          <w:szCs w:val="28"/>
          <w:lang w:eastAsia="ar-SA"/>
        </w:rPr>
        <w:t xml:space="preserve">  в виде письма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color w:val="000000"/>
          <w:sz w:val="28"/>
          <w:szCs w:val="28"/>
        </w:rPr>
        <w:t>муниципальный  район Краснодарского края</w:t>
      </w:r>
      <w:r>
        <w:rPr>
          <w:rStyle w:val="FontStyle58"/>
          <w:color w:val="000000"/>
          <w:sz w:val="28"/>
          <w:szCs w:val="28"/>
        </w:rPr>
        <w:t>, в случае наличия хотя бы одного из оснований для отказа в предоставлении муниципальной услуги, указанных в таблице № 1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2.3.2  При </w:t>
      </w:r>
      <w:r>
        <w:rPr>
          <w:rFonts w:cs="Times New Roman" w:ascii="Times New Roman" w:hAnsi="Times New Roman"/>
          <w:color w:val="000000" w:themeColor="text1"/>
          <w:sz w:val="28"/>
          <w:szCs w:val="28"/>
        </w:rPr>
        <w:t xml:space="preserve">обращения заявителя за </w:t>
      </w:r>
      <w:r>
        <w:rPr>
          <w:rFonts w:cs="Times New Roman" w:ascii="Times New Roman" w:hAnsi="Times New Roman"/>
          <w:sz w:val="28"/>
          <w:szCs w:val="28"/>
        </w:rPr>
        <w:t>исправлением  технической ошибки  в ранее выданном постановлении администрации муниципального образования Кореновский муниципальный район Краснодарского края об установлении публичного сервитута результатом является исправленный</w:t>
      </w:r>
      <w:r>
        <w:rPr>
          <w:rFonts w:cs="Times New Roman" w:ascii="Times New Roman" w:hAnsi="Times New Roman"/>
          <w:i/>
          <w:sz w:val="24"/>
          <w:szCs w:val="24"/>
        </w:rPr>
        <w:t xml:space="preserve"> </w:t>
      </w:r>
      <w:r>
        <w:rPr>
          <w:rFonts w:cs="Times New Roman" w:ascii="Times New Roman" w:hAnsi="Times New Roman"/>
          <w:sz w:val="28"/>
          <w:szCs w:val="28"/>
        </w:rPr>
        <w:t xml:space="preserve">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постановлении администрации муниципального образования Кореновский муниципальный район Краснодарского края об установлении публичного сервитута,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2</w:t>
      </w:r>
      <w:r>
        <w:rPr>
          <w:rStyle w:val="FontStyle58"/>
          <w:color w:val="000000"/>
          <w:sz w:val="28"/>
          <w:szCs w:val="28"/>
        </w:rPr>
        <w:t xml:space="preserve"> приложения № 5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w:t>
      </w:r>
      <w:r>
        <w:rPr>
          <w:rFonts w:cs="Times New Roman" w:ascii="Times New Roman" w:hAnsi="Times New Roman"/>
          <w:sz w:val="28"/>
          <w:szCs w:val="28"/>
        </w:rPr>
        <w:t>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sz w:val="28"/>
          <w:szCs w:val="28"/>
        </w:rPr>
      </w:pPr>
      <w:r>
        <w:rPr>
          <w:rFonts w:cs="Times New Roman" w:ascii="Times New Roman" w:hAnsi="Times New Roman"/>
          <w:sz w:val="28"/>
          <w:szCs w:val="28"/>
        </w:rPr>
        <w:t xml:space="preserve">2.3.3  При </w:t>
      </w:r>
      <w:r>
        <w:rPr>
          <w:rFonts w:cs="Times New Roman" w:ascii="Times New Roman" w:hAnsi="Times New Roman"/>
          <w:color w:val="000000" w:themeColor="text1"/>
          <w:sz w:val="28"/>
          <w:szCs w:val="28"/>
        </w:rPr>
        <w:t xml:space="preserve">обращения заявителя за получением дубликата постановления администрации муниципального образования Кореновский муниципальный район Краснодарского края </w:t>
      </w:r>
      <w:r>
        <w:rPr>
          <w:rFonts w:ascii="Times New Roman" w:hAnsi="Times New Roman"/>
          <w:sz w:val="28"/>
          <w:szCs w:val="28"/>
        </w:rPr>
        <w:t xml:space="preserve">результатом   является   </w:t>
      </w:r>
      <w:r>
        <w:rPr>
          <w:rFonts w:ascii="Times New Roman" w:hAnsi="Times New Roman"/>
          <w:color w:val="000000" w:themeColor="text1"/>
          <w:sz w:val="28"/>
          <w:szCs w:val="28"/>
        </w:rPr>
        <w:t>дубликат постановления администрации муниципального образования Кореновский муниципальный район Краснодарского края</w:t>
      </w:r>
      <w:r>
        <w:rPr>
          <w:rFonts w:ascii="Times New Roman" w:hAnsi="Times New Roman"/>
          <w:sz w:val="28"/>
          <w:szCs w:val="28"/>
        </w:rPr>
        <w:t>, 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sz w:val="28"/>
          <w:szCs w:val="28"/>
          <w:lang w:eastAsia="ar-SA"/>
        </w:rPr>
        <w:t xml:space="preserve">об отказе в выдаче дубликата </w:t>
      </w:r>
      <w:r>
        <w:rPr>
          <w:rStyle w:val="FontStyle44"/>
          <w:rFonts w:cs="Times New Roman" w:ascii="Times New Roman" w:hAnsi="Times New Roman"/>
          <w:sz w:val="28"/>
          <w:szCs w:val="28"/>
          <w:lang w:eastAsia="ar-SA"/>
        </w:rPr>
        <w:t xml:space="preserve">постановления администрации муниципального образования Кореновский муниципальный район Краснодарского края </w:t>
      </w:r>
      <w:r>
        <w:rPr>
          <w:rFonts w:cs="Times New Roman" w:ascii="Times New Roman" w:hAnsi="Times New Roman"/>
          <w:sz w:val="28"/>
          <w:szCs w:val="28"/>
          <w:lang w:eastAsia="ar-SA"/>
        </w:rPr>
        <w:t xml:space="preserve">,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 xml:space="preserve">указанных в таблице </w:t>
      </w:r>
      <w:r>
        <w:rPr>
          <w:rStyle w:val="FontStyle58"/>
          <w:color w:val="000000"/>
          <w:sz w:val="28"/>
          <w:szCs w:val="28"/>
        </w:rPr>
        <w:t>№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9"/>
        <w:jc w:val="both"/>
        <w:rPr>
          <w:color w:val="000000"/>
        </w:rPr>
      </w:pPr>
      <w:r>
        <w:rPr>
          <w:rFonts w:cs="Times New Roman" w:ascii="Times New Roman" w:hAnsi="Times New Roman"/>
          <w:color w:val="000000"/>
          <w:sz w:val="28"/>
          <w:szCs w:val="28"/>
        </w:rPr>
        <w:t xml:space="preserve">2.3.5  Результаты предоставления муниципальной услуги, указанные в пунктах 2.3.1 – 2.3. 3 подраздела  2,3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color w:val="333333"/>
          <w:sz w:val="28"/>
          <w:szCs w:val="28"/>
          <w:shd w:fill="FFFFFF" w:val="clear"/>
        </w:rPr>
        <w:t>с объявленной ценностью, описью вложения и уведомлением о вручении</w:t>
      </w:r>
      <w:r>
        <w:rPr>
          <w:rFonts w:cs="Times New Roman" w:ascii="Times New Roman" w:hAnsi="Times New Roman"/>
          <w:sz w:val="28"/>
          <w:szCs w:val="28"/>
        </w:rPr>
        <w:t xml:space="preserve"> на бумажном носителе;</w:t>
      </w:r>
    </w:p>
    <w:p>
      <w:pPr>
        <w:pStyle w:val="Normal"/>
        <w:ind w:firstLine="709"/>
        <w:jc w:val="both"/>
        <w:rPr>
          <w:rFonts w:ascii="Times New Roman" w:hAnsi="Times New Roman" w:cs="Times New Roman"/>
          <w:color w:val="7030A0"/>
          <w:sz w:val="28"/>
          <w:szCs w:val="28"/>
        </w:rPr>
      </w:pPr>
      <w:r>
        <w:rPr>
          <w:rFonts w:cs="Times New Roman" w:ascii="Times New Roman" w:hAnsi="Times New Roman"/>
          <w:sz w:val="28"/>
          <w:szCs w:val="28"/>
        </w:rPr>
        <w:t>3) путем личного обращения в</w:t>
      </w:r>
      <w:r>
        <w:rPr>
          <w:rStyle w:val="Style12"/>
          <w:rFonts w:cs="Times New Roman" w:ascii="Times New Roman" w:hAnsi="Times New Roman"/>
          <w:sz w:val="28"/>
          <w:szCs w:val="28"/>
        </w:rPr>
        <w:t xml:space="preserve"> </w:t>
      </w:r>
      <w:r>
        <w:rPr>
          <w:rStyle w:val="FontStyle63"/>
          <w:sz w:val="28"/>
          <w:szCs w:val="28"/>
        </w:rPr>
        <w:t xml:space="preserve">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w:t>
      </w:r>
      <w:r>
        <w:rPr>
          <w:rStyle w:val="FontStyle63"/>
          <w:color w:val="000000"/>
          <w:sz w:val="28"/>
          <w:szCs w:val="28"/>
        </w:rPr>
        <w:t>края» (далее - МФЦ)</w:t>
      </w:r>
      <w:r>
        <w:rPr>
          <w:rFonts w:cs="Times New Roman" w:ascii="Times New Roman" w:hAnsi="Times New Roman"/>
          <w:color w:val="000000"/>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pPr>
        <w:pStyle w:val="Normal"/>
        <w:widowControl w:val="false"/>
        <w:ind w:firstLine="709"/>
        <w:jc w:val="both"/>
        <w:rPr>
          <w:color w:val="000000"/>
        </w:rPr>
      </w:pPr>
      <w:r>
        <w:rPr>
          <w:rFonts w:cs="Times New Roman" w:ascii="Times New Roman" w:hAnsi="Times New Roman"/>
          <w:color w:val="000000"/>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pPr>
        <w:pStyle w:val="Normal"/>
        <w:ind w:firstLine="709"/>
        <w:jc w:val="both"/>
        <w:rPr>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pPr>
        <w:pStyle w:val="Normal"/>
        <w:ind w:firstLine="709"/>
        <w:jc w:val="both"/>
        <w:rPr>
          <w:color w:val="000000"/>
        </w:rPr>
      </w:pPr>
      <w:r>
        <w:rPr>
          <w:rFonts w:cs="Times New Roman" w:ascii="Times New Roman" w:hAnsi="Times New Roman"/>
          <w:color w:val="000000"/>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Pr>
          <w:rFonts w:eastAsia="Times New Roman" w:cs="Times New Roman" w:ascii="Times New Roman" w:hAnsi="Times New Roman"/>
          <w:color w:val="000000"/>
          <w:sz w:val="28"/>
          <w:szCs w:val="28"/>
          <w:lang w:eastAsia="ru-RU"/>
        </w:rPr>
        <w:t>через «Личный кабинет» заявителя  ЕПГУ, РПГУ</w:t>
      </w:r>
      <w:r>
        <w:rPr>
          <w:rFonts w:cs="Times New Roman" w:ascii="Times New Roman" w:hAnsi="Times New Roman"/>
          <w:color w:val="000000"/>
          <w:sz w:val="28"/>
          <w:szCs w:val="28"/>
        </w:rPr>
        <w:t xml:space="preserve"> или  на  </w:t>
      </w:r>
      <w:r>
        <w:rPr>
          <w:rFonts w:cs="Times New Roman" w:ascii="Times New Roman" w:hAnsi="Times New Roman"/>
          <w:color w:val="000000" w:themeColor="text1"/>
          <w:sz w:val="28"/>
          <w:szCs w:val="28"/>
        </w:rPr>
        <w:t>e-mail</w:t>
      </w:r>
      <w:r>
        <w:rPr>
          <w:rFonts w:cs="Times New Roman" w:ascii="Times New Roman" w:hAnsi="Times New Roman"/>
          <w:color w:val="000000"/>
          <w:sz w:val="28"/>
          <w:szCs w:val="28"/>
        </w:rPr>
        <w:t xml:space="preserve"> электронной почты</w:t>
      </w:r>
      <w:r>
        <w:rPr>
          <w:rFonts w:cs="Times New Roman" w:ascii="Times New Roman" w:hAnsi="Times New Roman"/>
          <w:color w:val="000000" w:themeColor="text1"/>
          <w:sz w:val="28"/>
          <w:szCs w:val="28"/>
        </w:rPr>
        <w:t xml:space="preserve"> </w:t>
      </w:r>
      <w:r>
        <w:rPr>
          <w:rFonts w:cs="Times New Roman" w:ascii="Times New Roman" w:hAnsi="Times New Roman"/>
          <w:color w:val="000000"/>
          <w:sz w:val="28"/>
          <w:szCs w:val="28"/>
        </w:rPr>
        <w:t>заявителя.</w:t>
      </w:r>
    </w:p>
    <w:p>
      <w:pPr>
        <w:pStyle w:val="S1"/>
        <w:spacing w:before="280" w:after="280"/>
        <w:jc w:val="center"/>
        <w:rPr>
          <w:b/>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2.4.1. Для варианта предоставления муниципальной услуги "Установление публичного сервитута":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- 20 дней со дня поступления Ходатайства и прилагаемых к Ходатайству документов в целях, предусмотренных подпунктом 2.3 пункта 2 подраздела 1.1 раздела I Регламента, а также для капитального ремонта участков (частей) инженерных сооружений, предусмотренных подпунктом 2.7 пункта 2 подраздела 1.1 раздела I Регламента;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- 30 дней со дня поступления Ходатайства и прилагаемых к Ходатайству документов, в целях, предусмотренных подпунктами 2.1, 2.2, 2.4-2.9 пункта 2 подраздела 1.1 раздела I Регламента, а также в случаях установления публичного сервитута для реконструкции участков (частей) инженерных сооружений, предусмотренных подпунктом 2.7 пункта 2 подраздела 1.1 раздела I Регламента, но не ранее чем 15 дней со дня опубликования сообщения о поступившем Ходатайстве,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pPr>
        <w:pStyle w:val="Normal"/>
        <w:ind w:firstLine="708"/>
        <w:jc w:val="both"/>
        <w:rPr>
          <w:rFonts w:ascii="Times New Roman" w:hAnsi="Times New Roman" w:cs="Times New Roman"/>
          <w:sz w:val="24"/>
          <w:szCs w:val="24"/>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w:t>
      </w:r>
      <w:r>
        <w:rPr>
          <w:rStyle w:val="FontStyle44"/>
          <w:rFonts w:cs="Times New Roman" w:ascii="Times New Roman" w:hAnsi="Times New Roman"/>
          <w:sz w:val="28"/>
          <w:szCs w:val="28"/>
        </w:rPr>
        <w:t xml:space="preserve">постановлении администрации муниципального образования Кореновский муниципальный район Краснодарского края </w:t>
      </w:r>
      <w:r>
        <w:rPr>
          <w:rFonts w:cs="Times New Roman" w:ascii="Times New Roman" w:hAnsi="Times New Roman"/>
          <w:sz w:val="28"/>
          <w:szCs w:val="28"/>
        </w:rPr>
        <w:t xml:space="preserve"> единый для всех категорий заявителей</w:t>
      </w:r>
      <w:r>
        <w:rPr>
          <w:rFonts w:cs="Times New Roman" w:ascii="Times New Roman" w:hAnsi="Times New Roman"/>
          <w:sz w:val="28"/>
          <w:szCs w:val="28"/>
          <w:shd w:fill="FFFFFF" w:val="clear"/>
        </w:rPr>
        <w:t xml:space="preserve"> и 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в 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shd w:fill="FFFFFF" w:val="clear"/>
        </w:rPr>
        <w:t>2.4.3 Максимальный срок</w:t>
      </w:r>
      <w:r>
        <w:rPr>
          <w:color w:val="000000" w:themeColor="text1"/>
          <w:sz w:val="28"/>
          <w:szCs w:val="28"/>
        </w:rPr>
        <w:t xml:space="preserve"> </w:t>
      </w:r>
      <w:r>
        <w:rPr>
          <w:rFonts w:cs="Times New Roman" w:ascii="Times New Roman" w:hAnsi="Times New Roman"/>
          <w:color w:val="000000" w:themeColor="text1"/>
          <w:sz w:val="28"/>
          <w:szCs w:val="28"/>
        </w:rPr>
        <w:t xml:space="preserve">получения дубликата </w:t>
      </w:r>
      <w:r>
        <w:rPr>
          <w:rStyle w:val="FontStyle44"/>
          <w:rFonts w:cs="Times New Roman" w:ascii="Times New Roman" w:hAnsi="Times New Roman"/>
          <w:color w:val="000000" w:themeColor="text1"/>
          <w:sz w:val="28"/>
          <w:szCs w:val="28"/>
        </w:rPr>
        <w:t xml:space="preserve">постановления администрации муниципального образования Кореновский муниципальный район Краснодарского края </w:t>
      </w:r>
      <w:r>
        <w:rPr>
          <w:rFonts w:cs="Times New Roman" w:ascii="Times New Roman" w:hAnsi="Times New Roman"/>
          <w:sz w:val="28"/>
          <w:szCs w:val="28"/>
        </w:rPr>
        <w:t>единый для всех категорий заявителей</w:t>
      </w:r>
      <w:r>
        <w:rPr>
          <w:rFonts w:cs="Times New Roman" w:ascii="Times New Roman" w:hAnsi="Times New Roman"/>
          <w:sz w:val="28"/>
          <w:szCs w:val="28"/>
          <w:shd w:fill="FFFFFF" w:val="clear"/>
        </w:rPr>
        <w:t xml:space="preserve"> и 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shd w:fill="FFFFFF" w:val="clear"/>
        </w:rPr>
        <w:t>2.4.5.  Срок приостановления предоставления муниципальной услуги законодательством не предусмотрен.</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sz w:val="28"/>
          <w:szCs w:val="28"/>
        </w:rPr>
        <w:t>ходатайства</w:t>
      </w:r>
      <w:bookmarkStart w:id="16" w:name="_Hlk192847844"/>
      <w:r>
        <w:rPr>
          <w:rFonts w:cs="Times New Roman" w:ascii="Times New Roman" w:hAnsi="Times New Roman"/>
          <w:b/>
          <w:color w:val="000000"/>
          <w:sz w:val="28"/>
          <w:szCs w:val="28"/>
        </w:rPr>
        <w:t xml:space="preserve"> </w:t>
      </w:r>
      <w:r>
        <w:rPr>
          <w:rFonts w:cs="Times New Roman" w:ascii="Times New Roman" w:hAnsi="Times New Roman"/>
          <w:b/>
          <w:color w:val="000000" w:themeColor="text1"/>
          <w:sz w:val="28"/>
          <w:szCs w:val="28"/>
        </w:rPr>
        <w:t xml:space="preserve">о предоставлении муниципальной услуги и </w:t>
      </w:r>
      <w:bookmarkEnd w:id="1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993" w:leader="none"/>
        </w:tabs>
        <w:spacing w:before="0" w:after="0"/>
        <w:contextualSpacing/>
        <w:jc w:val="both"/>
        <w:rPr>
          <w:rStyle w:val="FontStyle58"/>
          <w:color w:val="FF0000"/>
          <w:sz w:val="28"/>
          <w:szCs w:val="28"/>
        </w:rPr>
      </w:pPr>
      <w:r>
        <w:rPr>
          <w:rStyle w:val="FontStyle58"/>
          <w:sz w:val="28"/>
          <w:szCs w:val="28"/>
        </w:rPr>
        <w:tab/>
        <w:t>2.5.1 Перечень оснований для отказа в приеме ходатайства</w:t>
      </w:r>
      <w:r>
        <w:rPr>
          <w:rStyle w:val="FontStyle58"/>
          <w:color w:val="FF0000"/>
          <w:sz w:val="28"/>
          <w:szCs w:val="28"/>
        </w:rPr>
        <w:t xml:space="preserve"> </w:t>
      </w:r>
      <w:r>
        <w:rPr>
          <w:rStyle w:val="FontStyle58"/>
          <w:sz w:val="28"/>
          <w:szCs w:val="28"/>
        </w:rPr>
        <w:t xml:space="preserve">об «Установлении публичного сервитута» </w:t>
      </w:r>
      <w:r>
        <w:rPr>
          <w:rFonts w:cs="Times New Roman" w:ascii="Times New Roman" w:hAnsi="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Исчерпывающий перечень оснований для отказа в приеме ходатайства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cs="Times New Roman" w:ascii="Times New Roman" w:hAnsi="Times New Roman"/>
          <w:sz w:val="28"/>
          <w:szCs w:val="28"/>
        </w:rPr>
        <w:t>Исчерпывающий перечень оснований для отказа в</w:t>
      </w:r>
      <w:r>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«У</w:t>
      </w:r>
      <w:r>
        <w:rPr>
          <w:rFonts w:eastAsia="Andale Sans UI" w:cs="Times New Roman" w:ascii="Times New Roman" w:hAnsi="Times New Roman"/>
          <w:bCs/>
          <w:kern w:val="2"/>
          <w:sz w:val="28"/>
          <w:szCs w:val="28"/>
          <w:lang w:bidi="fa-IR"/>
        </w:rPr>
        <w:t>становление публичного сервитута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2 «</w:t>
      </w:r>
      <w:r>
        <w:rPr>
          <w:rFonts w:cs="Times New Roman" w:ascii="Times New Roman" w:hAnsi="Times New Roman"/>
          <w:sz w:val="28"/>
          <w:szCs w:val="28"/>
        </w:rPr>
        <w:t>Исчерпывающий перечень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2.5.5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выданного по результатам предоставления муниципальной услуги,</w:t>
      </w:r>
      <w:r>
        <w:rPr>
          <w:rFonts w:cs="Times New Roman" w:ascii="Times New Roman" w:hAnsi="Times New Roman"/>
          <w:b/>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 № 3 «Исчерпывающий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17" w:name="sub_10184"/>
      <w:bookmarkEnd w:id="17"/>
    </w:p>
    <w:p>
      <w:pPr>
        <w:pStyle w:val="S1"/>
        <w:spacing w:before="280" w:after="280"/>
        <w:jc w:val="center"/>
        <w:rPr>
          <w:b/>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4"/>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b/>
          <w:color w:val="000000" w:themeColor="text1"/>
          <w:sz w:val="28"/>
          <w:szCs w:val="28"/>
        </w:rPr>
      </w:pPr>
      <w:r>
        <w:rPr>
          <w:b/>
          <w:color w:val="000000" w:themeColor="text1"/>
          <w:sz w:val="28"/>
          <w:szCs w:val="28"/>
        </w:rPr>
        <w:t>2.7 Срок регистрации запроса </w:t>
      </w:r>
      <w:r>
        <w:fldChar w:fldCharType="begin"/>
      </w:r>
      <w:r>
        <w:rPr>
          <w:sz w:val="28"/>
          <w:b/>
          <w:szCs w:val="28"/>
          <w:color w:val="000000"/>
        </w:rPr>
        <w:instrText> HYPERLINK "https://internet.garant.ru/" \l "/document/12177515/entry/2003"</w:instrText>
      </w:r>
      <w:r>
        <w:rPr>
          <w:sz w:val="28"/>
          <w:b/>
          <w:szCs w:val="28"/>
          <w:color w:val="000000"/>
        </w:rPr>
        <w:fldChar w:fldCharType="separate"/>
      </w:r>
      <w:r>
        <w:rPr>
          <w:b/>
          <w:color w:val="000000" w:themeColor="text1"/>
          <w:sz w:val="28"/>
          <w:szCs w:val="28"/>
        </w:rPr>
        <w:t>заявителя</w:t>
      </w:r>
      <w:r>
        <w:rPr>
          <w:sz w:val="28"/>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Formattext"/>
        <w:spacing w:beforeAutospacing="0" w:before="0" w:afterAutospacing="0" w:after="0"/>
        <w:jc w:val="both"/>
        <w:textAlignment w:val="baseline"/>
        <w:rPr>
          <w:color w:val="000000"/>
        </w:rPr>
      </w:pPr>
      <w:r>
        <w:rPr>
          <w:color w:val="000000"/>
          <w:sz w:val="28"/>
          <w:szCs w:val="28"/>
        </w:rPr>
        <w:t xml:space="preserve">2.7.1 Срок регистрации ходатайства  и прилагаемых к нему  документов, предоставленных заявителем (представителем заявителя) лично в уполномоченный орган  или МФЦ </w:t>
      </w:r>
      <w:r>
        <w:rPr>
          <w:color w:val="000000"/>
          <w:sz w:val="28"/>
          <w:szCs w:val="28"/>
          <w:shd w:fill="FFFFFF" w:val="clear"/>
        </w:rPr>
        <w:t>осуществляется в день его поступления</w:t>
      </w:r>
      <w:r>
        <w:rPr>
          <w:color w:val="000000"/>
          <w:sz w:val="28"/>
          <w:szCs w:val="28"/>
        </w:rPr>
        <w:t xml:space="preserve"> и не может превышать 20 минут. Ходатайство  регистрируется в присутствии заявителя, которому выдается расписка с регистрационным номером.</w:t>
      </w:r>
    </w:p>
    <w:p>
      <w:pPr>
        <w:pStyle w:val="Formattext"/>
        <w:spacing w:beforeAutospacing="0" w:before="109" w:afterAutospacing="0" w:after="109"/>
        <w:jc w:val="both"/>
        <w:textAlignment w:val="baseline"/>
        <w:rPr>
          <w:sz w:val="28"/>
          <w:szCs w:val="28"/>
        </w:rPr>
      </w:pPr>
      <w:r>
        <w:rPr>
          <w:sz w:val="28"/>
          <w:szCs w:val="28"/>
        </w:rPr>
        <w:t>2.7.2 При поступлении ходатайства в уполномоченный орган по почте, в электронном виде посредством ЕПГУ или РПГУ -  ходатайство регистрируется в течение 1 рабочего дня.</w:t>
      </w:r>
    </w:p>
    <w:p>
      <w:pPr>
        <w:pStyle w:val="Style26"/>
        <w:ind w:firstLine="709"/>
        <w:rPr>
          <w:sz w:val="28"/>
          <w:szCs w:val="28"/>
        </w:rPr>
      </w:pPr>
      <w:r>
        <w:rPr>
          <w:sz w:val="28"/>
          <w:szCs w:val="28"/>
        </w:rPr>
        <w:t>2.7.3 При поступлении ходатайства  в выходной (нерабочий или праздничный) день – ходатайство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109" w:afterAutospacing="0" w:after="109"/>
        <w:jc w:val="center"/>
        <w:rPr>
          <w:b/>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52" w:afterAutospacing="0" w:after="52"/>
        <w:jc w:val="center"/>
        <w:rPr>
          <w:b/>
          <w:b/>
          <w:color w:val="000000" w:themeColor="text1"/>
          <w:sz w:val="28"/>
          <w:szCs w:val="28"/>
        </w:rPr>
      </w:pPr>
      <w:r>
        <w:rPr>
          <w:b/>
          <w:color w:val="000000" w:themeColor="text1"/>
          <w:sz w:val="28"/>
          <w:szCs w:val="28"/>
        </w:rPr>
        <w:t xml:space="preserve"> </w:t>
      </w:r>
      <w:r>
        <w:rPr>
          <w:b/>
          <w:color w:val="000000" w:themeColor="text1"/>
          <w:sz w:val="28"/>
          <w:szCs w:val="28"/>
        </w:rPr>
        <w:t>муниципальная  услуга</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9">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b/>
          <w:color w:val="000000" w:themeColor="text1"/>
          <w:sz w:val="28"/>
          <w:szCs w:val="28"/>
        </w:rPr>
      </w:pPr>
      <w:r>
        <w:rPr>
          <w:rFonts w:cs="Times New Roman" w:ascii="Times New Roman" w:hAnsi="Times New Roman"/>
          <w:b/>
          <w:bCs/>
          <w:color w:val="000000" w:themeColor="text1"/>
          <w:sz w:val="28"/>
          <w:szCs w:val="28"/>
        </w:rPr>
        <w:t>2.10  Ины</w:t>
      </w:r>
      <w:r>
        <w:rPr>
          <w:rFonts w:cs="Times New Roman" w:ascii="Times New Roman" w:hAnsi="Times New Roman"/>
          <w:b/>
          <w:color w:val="000000" w:themeColor="text1"/>
          <w:sz w:val="28"/>
          <w:szCs w:val="28"/>
        </w:rPr>
        <w:t>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ConsPlusNormal1"/>
        <w:ind w:right="-1" w:firstLine="709"/>
        <w:jc w:val="both"/>
        <w:rPr/>
      </w:pPr>
      <w:r>
        <w:rPr>
          <w:color w:val="000000" w:themeColor="text1"/>
        </w:rPr>
        <w:t>2.10.3</w:t>
      </w:r>
      <w:r>
        <w:rPr>
          <w:color w:val="000000"/>
        </w:rPr>
        <w:t xml:space="preserve"> При предоставлении муниципальных услуг используются следующие основные информационные системы </w:t>
      </w:r>
      <w:r>
        <w:rPr>
          <w:i/>
          <w:color w:val="000000"/>
        </w:rPr>
        <w:t>(использование программно-технических средств проводится при наличии технической возможности):</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w:t>
      </w:r>
      <w:r>
        <w:rPr>
          <w:rStyle w:val="Style14"/>
          <w:rFonts w:ascii="Times New Roman" w:hAnsi="Times New Roman"/>
          <w:color w:val="auto"/>
          <w:sz w:val="28"/>
          <w:szCs w:val="28"/>
        </w:rPr>
        <w:t xml:space="preserve"> Региональный портал http://pgu.krasnodar.ru</w:t>
      </w:r>
      <w:r>
        <w:rPr>
          <w:rStyle w:val="FontStyle58"/>
          <w:sz w:val="28"/>
          <w:szCs w:val="28"/>
        </w:rPr>
        <w:t>;</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w:t>
      </w:r>
      <w:r>
        <w:rPr>
          <w:rFonts w:cs="Times New Roman" w:ascii="Times New Roman" w:hAnsi="Times New Roman"/>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sz w:val="28"/>
          <w:szCs w:val="28"/>
        </w:rPr>
        <w:t>Региональной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Регионального реестра</w:t>
      </w:r>
      <w:r>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hanging="0"/>
        <w:jc w:val="both"/>
        <w:rPr>
          <w:rFonts w:ascii="Times New Roman" w:hAnsi="Times New Roman" w:cs="Times New Roman"/>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ind w:right="-1" w:hanging="0"/>
        <w:jc w:val="both"/>
        <w:rPr>
          <w:rFonts w:ascii="Times New Roman" w:hAnsi="Times New Roman" w:cs="Times New Roman"/>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Единая система нормативно-справочной информации (далее - ЕСНСИ);</w:t>
      </w:r>
    </w:p>
    <w:p>
      <w:pPr>
        <w:pStyle w:val="Normal"/>
        <w:ind w:right="-1" w:hanging="0"/>
        <w:jc w:val="both"/>
        <w:rPr>
          <w:rFonts w:ascii="Times New Roman" w:hAnsi="Times New Roman" w:cs="Times New Roman"/>
          <w:sz w:val="28"/>
          <w:szCs w:val="28"/>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ind w:right="-1" w:firstLine="708"/>
        <w:jc w:val="both"/>
        <w:rPr>
          <w:color w:val="000000"/>
        </w:rPr>
      </w:pPr>
      <w:r>
        <w:rPr>
          <w:rFonts w:cs="Times New Roman" w:ascii="Times New Roman" w:hAnsi="Times New Roman"/>
          <w:color w:val="000000"/>
          <w:sz w:val="28"/>
          <w:szCs w:val="28"/>
        </w:rPr>
        <w:t>- «Личный кабинет»  заявителя РПГУ;</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ab/>
        <w:t xml:space="preserve">- </w:t>
      </w:r>
      <w:r>
        <w:rPr>
          <w:rStyle w:val="FontStyle95"/>
          <w:sz w:val="28"/>
          <w:szCs w:val="28"/>
        </w:rPr>
        <w:t>Единый государственный реестр юридических лиц (далее - ЕГРЮЛ);</w:t>
      </w:r>
    </w:p>
    <w:p>
      <w:pPr>
        <w:pStyle w:val="Normal"/>
        <w:ind w:right="-1" w:hanging="0"/>
        <w:jc w:val="both"/>
        <w:rPr>
          <w:rFonts w:ascii="Times New Roman" w:hAnsi="Times New Roman" w:cs="Times New Roman"/>
          <w:sz w:val="28"/>
          <w:szCs w:val="28"/>
        </w:rPr>
      </w:pPr>
      <w:r>
        <w:rPr>
          <w:rStyle w:val="FontStyle95"/>
          <w:sz w:val="28"/>
          <w:szCs w:val="28"/>
        </w:rPr>
        <w:tab/>
        <w:t>-</w:t>
      </w:r>
      <w:r>
        <w:rPr>
          <w:rFonts w:cs="Times New Roman" w:ascii="Times New Roman" w:hAnsi="Times New Roman"/>
          <w:sz w:val="28"/>
          <w:szCs w:val="28"/>
        </w:rPr>
        <w:t xml:space="preserve"> </w:t>
      </w:r>
      <w:r>
        <w:rPr>
          <w:rStyle w:val="FontStyle95"/>
          <w:sz w:val="28"/>
          <w:szCs w:val="28"/>
        </w:rPr>
        <w:t>Единый государственный реестр индивидуальных предпринимателей (далее - ЕГРИП);</w:t>
      </w:r>
    </w:p>
    <w:p>
      <w:pPr>
        <w:pStyle w:val="Normal"/>
        <w:ind w:right="-1" w:hanging="0"/>
        <w:jc w:val="both"/>
        <w:rPr>
          <w:rStyle w:val="FontStyle95"/>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widowControl w:val="false"/>
        <w:ind w:right="-1" w:firstLine="708"/>
        <w:jc w:val="both"/>
        <w:rPr>
          <w:rFonts w:ascii="Times New Roman" w:hAnsi="Times New Roman" w:cs="Times New Roman"/>
          <w:b/>
          <w:b/>
          <w:i/>
          <w:i/>
          <w:color w:val="FF0000"/>
          <w:sz w:val="26"/>
          <w:szCs w:val="26"/>
          <w:u w:val="single"/>
        </w:rPr>
      </w:pPr>
      <w:r>
        <w:rPr>
          <w:rFonts w:cs="Times New Roman" w:ascii="Times New Roman" w:hAnsi="Times New Roman"/>
          <w:iCs/>
          <w:sz w:val="28"/>
          <w:szCs w:val="28"/>
        </w:rPr>
        <w:t xml:space="preserve">-  Единый государственный реестр заключений </w:t>
      </w:r>
      <w:r>
        <w:rPr>
          <w:rFonts w:cs="Times New Roman" w:ascii="Times New Roman" w:hAnsi="Times New Roman"/>
          <w:sz w:val="28"/>
          <w:szCs w:val="28"/>
          <w:shd w:fill="FFFFFF" w:val="clear"/>
        </w:rPr>
        <w:t>экспертизы проектной документации объектов капитального строительства (далее - ЕГРЗ)</w:t>
      </w:r>
      <w:r>
        <w:rPr>
          <w:rFonts w:cs="Times New Roman" w:ascii="Times New Roman" w:hAnsi="Times New Roman"/>
          <w:iCs/>
          <w:sz w:val="28"/>
          <w:szCs w:val="28"/>
        </w:rPr>
        <w:t>.</w:t>
      </w:r>
      <w:r>
        <w:rPr>
          <w:rFonts w:cs="Times New Roman" w:ascii="Times New Roman" w:hAnsi="Times New Roman"/>
          <w:b/>
          <w:i/>
          <w:color w:val="C00000"/>
          <w:sz w:val="26"/>
          <w:szCs w:val="26"/>
        </w:rPr>
        <w:t xml:space="preserve"> </w:t>
      </w:r>
    </w:p>
    <w:p>
      <w:pPr>
        <w:pStyle w:val="1"/>
        <w:spacing w:before="280" w:after="280"/>
        <w:jc w:val="both"/>
        <w:rPr>
          <w:b w:val="false"/>
          <w:b w:val="false"/>
          <w:sz w:val="28"/>
          <w:szCs w:val="28"/>
        </w:rPr>
      </w:pPr>
      <w:r>
        <w:rPr>
          <w:b w:val="false"/>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w:t>
      </w:r>
      <w:r>
        <w:rPr>
          <w:b w:val="false"/>
          <w:bCs w:val="false"/>
          <w:sz w:val="28"/>
          <w:szCs w:val="28"/>
        </w:rPr>
        <w:t>вителем,  не предусмотрены.</w:t>
      </w:r>
    </w:p>
    <w:p>
      <w:pPr>
        <w:pStyle w:val="1"/>
        <w:spacing w:before="280" w:after="280"/>
        <w:jc w:val="both"/>
        <w:rPr/>
      </w:pPr>
      <w:r>
        <w:rPr>
          <w:b w:val="false"/>
          <w:bCs w:val="false"/>
          <w:color w:val="7030A0"/>
          <w:sz w:val="28"/>
          <w:szCs w:val="28"/>
        </w:rPr>
        <w:tab/>
      </w:r>
      <w:r>
        <w:rPr>
          <w:b w:val="false"/>
          <w:bCs w:val="false"/>
          <w:color w:val="000000"/>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b w:val="false"/>
          <w:szCs w:val="28"/>
          <w:bCs w:val="false"/>
          <w:color w:val="000000"/>
        </w:rPr>
        <w:instrText> HYPERLINK "https://www.consultant.ru/document/cons_doc_LAW_494996/ec44362ff44a1158aa5b56cf5c77285e3c470b4e/" \l "dst427"</w:instrText>
      </w:r>
      <w:r>
        <w:rPr>
          <w:sz w:val="28"/>
          <w:b w:val="false"/>
          <w:szCs w:val="28"/>
          <w:bCs w:val="false"/>
          <w:color w:val="000000"/>
        </w:rPr>
        <w:fldChar w:fldCharType="separate"/>
      </w:r>
      <w:r>
        <w:rPr>
          <w:b w:val="false"/>
          <w:bCs w:val="false"/>
          <w:color w:val="000000"/>
          <w:sz w:val="28"/>
          <w:szCs w:val="28"/>
        </w:rPr>
        <w:t>частью 3</w:t>
      </w:r>
      <w:r>
        <w:rPr>
          <w:sz w:val="28"/>
          <w:b w:val="false"/>
          <w:szCs w:val="28"/>
          <w:bCs w:val="false"/>
          <w:color w:val="000000"/>
        </w:rPr>
        <w:fldChar w:fldCharType="end"/>
      </w:r>
      <w:r>
        <w:rPr>
          <w:b w:val="false"/>
          <w:bCs w:val="false"/>
          <w:color w:val="000000"/>
          <w:sz w:val="28"/>
          <w:szCs w:val="28"/>
        </w:rPr>
        <w:t>  статьи 5 Федерального закона № 210-ФЗ.</w:t>
      </w:r>
    </w:p>
    <w:p>
      <w:pPr>
        <w:pStyle w:val="Normal"/>
        <w:tabs>
          <w:tab w:val="clear" w:pos="708"/>
          <w:tab w:val="left" w:pos="993" w:leader="none"/>
        </w:tabs>
        <w:spacing w:beforeAutospacing="0" w:before="0" w:afterAutospacing="0" w:after="0"/>
        <w:contextualSpacing/>
        <w:jc w:val="both"/>
        <w:rPr>
          <w:color w:val="000000"/>
        </w:rPr>
      </w:pPr>
      <w:r>
        <w:rPr>
          <w:rFonts w:cs="Times New Roman" w:ascii="Times New Roman" w:hAnsi="Times New Roman"/>
          <w:color w:val="000000"/>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color w:val="000000"/>
        </w:rPr>
      </w:pPr>
      <w:r>
        <w:rPr>
          <w:b/>
          <w:color w:val="000000"/>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color w:val="000000"/>
        </w:rPr>
      </w:pPr>
      <w:r>
        <w:rPr>
          <w:rFonts w:cs="Times New Roman" w:ascii="Times New Roman" w:hAnsi="Times New Roman"/>
          <w:color w:val="000000"/>
          <w:sz w:val="28"/>
          <w:szCs w:val="28"/>
        </w:rPr>
        <w:tab/>
        <w:t>Заявитель вправе обратиться в уполномоченный орган с заявлением об исправлении допущенных опечаток и ошибок в ранее выданное постановление об установлении публичного сервитута.</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rPr>
        <w:tab/>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 xml:space="preserve">представляет  в письменной форме заявление об  </w:t>
      </w:r>
      <w:r>
        <w:rPr>
          <w:rStyle w:val="FontStyle44"/>
          <w:rFonts w:cs="Times New Roman" w:ascii="Times New Roman" w:hAnsi="Times New Roman"/>
          <w:color w:val="000000"/>
          <w:sz w:val="28"/>
          <w:szCs w:val="28"/>
        </w:rPr>
        <w:t>исправлении допущенных опечаток и  ошибок (техническая ошибка)</w:t>
      </w:r>
      <w:r>
        <w:rPr>
          <w:rStyle w:val="FontStyle44"/>
          <w:rFonts w:cs="Times New Roman" w:ascii="Times New Roman" w:hAnsi="Times New Roman"/>
          <w:b/>
          <w:color w:val="000000"/>
          <w:sz w:val="28"/>
          <w:szCs w:val="28"/>
        </w:rPr>
        <w:t xml:space="preserve"> </w:t>
      </w:r>
      <w:r>
        <w:rPr>
          <w:rStyle w:val="FontStyle44"/>
          <w:rFonts w:cs="Times New Roman" w:ascii="Times New Roman" w:hAnsi="Times New Roman"/>
          <w:color w:val="000000"/>
          <w:sz w:val="28"/>
          <w:szCs w:val="28"/>
        </w:rPr>
        <w:t>в выданном результате предоставления муниципальной услуги</w:t>
      </w:r>
      <w:r>
        <w:rPr>
          <w:rFonts w:cs="Times New Roman" w:ascii="Times New Roman" w:hAnsi="Times New Roman"/>
          <w:color w:val="000000"/>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cs="Times New Roman" w:ascii="Times New Roman" w:hAnsi="Times New Roman"/>
          <w:color w:val="000000"/>
          <w:sz w:val="28"/>
          <w:szCs w:val="28"/>
        </w:rPr>
        <w:t>технической ошибки).</w:t>
      </w:r>
    </w:p>
    <w:p>
      <w:pPr>
        <w:pStyle w:val="NormalWeb"/>
        <w:shd w:val="clear" w:color="auto" w:fill="FFFFFF"/>
        <w:spacing w:before="280" w:after="280"/>
        <w:ind w:firstLine="992"/>
        <w:jc w:val="both"/>
        <w:rPr/>
      </w:pPr>
      <w:r>
        <w:rPr>
          <w:color w:val="000000"/>
          <w:sz w:val="28"/>
          <w:szCs w:val="28"/>
        </w:rPr>
        <w:t xml:space="preserve"> </w:t>
      </w:r>
      <w:r>
        <w:rPr>
          <w:color w:val="000000"/>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color w:val="000000"/>
          <w:sz w:val="28"/>
          <w:szCs w:val="28"/>
        </w:rPr>
        <w:t>настоящему административному регламенту.</w:t>
      </w:r>
    </w:p>
    <w:p>
      <w:pPr>
        <w:pStyle w:val="Normal"/>
        <w:ind w:firstLine="992"/>
        <w:jc w:val="both"/>
        <w:rPr>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Autospacing="0" w:before="0" w:afterAutospacing="0" w:after="0"/>
        <w:ind w:firstLine="992"/>
        <w:contextualSpacing/>
        <w:jc w:val="both"/>
        <w:rPr/>
      </w:pPr>
      <w:r>
        <w:rPr>
          <w:rFonts w:cs="Times New Roman" w:ascii="Times New Roman" w:hAnsi="Times New Roman"/>
          <w:color w:val="000000"/>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color w:val="000000"/>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rPr>
        <w:t>и   документов,    необходимых    для предоставления муниципальной услуги</w:t>
      </w:r>
      <w:r>
        <w:rPr>
          <w:rStyle w:val="FontStyle58"/>
          <w:color w:val="000000"/>
          <w:sz w:val="28"/>
          <w:szCs w:val="28"/>
        </w:rPr>
        <w:t>, указан в приложения № 4 «</w:t>
      </w:r>
      <w:r>
        <w:rPr>
          <w:rFonts w:cs="Times New Roman" w:ascii="Times New Roman" w:hAnsi="Times New Roman"/>
          <w:color w:val="000000"/>
          <w:sz w:val="28"/>
          <w:szCs w:val="28"/>
        </w:rPr>
        <w:t xml:space="preserve">Исчерпывающий перечень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Formattext"/>
        <w:spacing w:beforeAutospacing="0" w:before="109" w:afterAutospacing="0" w:after="109"/>
        <w:ind w:firstLine="992"/>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109" w:afterAutospacing="0" w:after="109"/>
        <w:ind w:firstLine="992"/>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color w:val="000000"/>
        </w:rPr>
      </w:pPr>
      <w:r>
        <w:rPr>
          <w:rFonts w:cs="Times New Roman" w:ascii="Times New Roman" w:hAnsi="Times New Roman"/>
          <w:color w:val="000000"/>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pPr>
      <w:r>
        <w:rPr>
          <w:rStyle w:val="FontStyle58"/>
          <w:color w:val="000000"/>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Normal"/>
        <w:spacing w:before="0" w:after="0"/>
        <w:ind w:firstLine="992"/>
        <w:contextualSpacing/>
        <w:jc w:val="both"/>
        <w:rPr>
          <w:color w:val="000000"/>
        </w:rPr>
      </w:pPr>
      <w:r>
        <w:rPr>
          <w:rFonts w:cs="Times New Roman" w:ascii="Times New Roman" w:hAnsi="Times New Roman"/>
          <w:color w:val="000000"/>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постановлении об установлении публичного сервитута.</w:t>
      </w:r>
    </w:p>
    <w:p>
      <w:pPr>
        <w:pStyle w:val="Normal"/>
        <w:ind w:firstLine="992"/>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rPr>
        <w:t xml:space="preserve">подготовки документа </w:t>
      </w:r>
      <w:r>
        <w:rPr>
          <w:rFonts w:cs="Times New Roman" w:ascii="Times New Roman" w:hAnsi="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color w:val="000000"/>
        </w:rPr>
      </w:pPr>
      <w:r>
        <w:rPr>
          <w:rFonts w:cs="Times New Roman" w:ascii="Times New Roman" w:hAnsi="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rPr>
        <w:tab/>
        <w:t>Способы</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предоставления результата муниципальной услуги  размещены  пункте 2.3.2 подраздела 2.3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color w:val="000000"/>
        </w:rPr>
      </w:pPr>
      <w:r>
        <w:rPr>
          <w:rFonts w:cs="Times New Roman" w:ascii="Times New Roman" w:hAnsi="Times New Roman"/>
          <w:color w:val="000000"/>
          <w:sz w:val="28"/>
          <w:szCs w:val="28"/>
        </w:rPr>
        <w:t>Заявитель вправе обратиться в уполномоченный орган с заявлением  о выдаче дубликата  постановления об установлении публичного сервитута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pPr>
        <w:pStyle w:val="NormalWeb"/>
        <w:shd w:val="clear" w:color="auto" w:fill="FFFFFF"/>
        <w:spacing w:before="280" w:after="280"/>
        <w:jc w:val="both"/>
        <w:rPr/>
      </w:pPr>
      <w:r>
        <w:rPr>
          <w:color w:val="000000"/>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color w:val="000000"/>
          <w:sz w:val="28"/>
          <w:szCs w:val="28"/>
        </w:rPr>
        <w:t>настоящему административному регламенту.</w:t>
      </w:r>
    </w:p>
    <w:p>
      <w:pPr>
        <w:pStyle w:val="Normal"/>
        <w:ind w:firstLine="709"/>
        <w:jc w:val="both"/>
        <w:rPr>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Autospacing="0" w:before="0" w:afterAutospacing="0" w:after="0"/>
        <w:ind w:firstLine="709"/>
        <w:contextualSpacing/>
        <w:jc w:val="both"/>
        <w:rPr/>
      </w:pPr>
      <w:r>
        <w:rPr>
          <w:rFonts w:cs="Times New Roman" w:ascii="Times New Roman" w:hAnsi="Times New Roman"/>
          <w:color w:val="000000"/>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color w:val="000000"/>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rPr>
        <w:t>и   документов,    необходимых    для предоставления муниципальной услуги</w:t>
      </w:r>
      <w:r>
        <w:rPr>
          <w:rStyle w:val="FontStyle58"/>
          <w:color w:val="000000"/>
          <w:sz w:val="28"/>
          <w:szCs w:val="28"/>
        </w:rPr>
        <w:t>, указан в приложении № 4 «</w:t>
      </w:r>
      <w:r>
        <w:rPr>
          <w:rFonts w:cs="Times New Roman" w:ascii="Times New Roman" w:hAnsi="Times New Roman"/>
          <w:color w:val="000000"/>
          <w:sz w:val="28"/>
          <w:szCs w:val="28"/>
        </w:rPr>
        <w:t xml:space="preserve">Исчерпывающий перечень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к настоящему административному регламенту.</w:t>
      </w:r>
    </w:p>
    <w:p>
      <w:pPr>
        <w:pStyle w:val="Formattext"/>
        <w:spacing w:beforeAutospacing="0" w:before="52" w:afterAutospacing="0" w:after="52"/>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52" w:afterAutospacing="0" w:after="52"/>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color w:val="000000"/>
        </w:rPr>
      </w:pPr>
      <w:r>
        <w:rPr>
          <w:rFonts w:cs="Times New Roman" w:ascii="Times New Roman" w:hAnsi="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color w:val="000000"/>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настоящему административному регламенту.</w:t>
      </w:r>
    </w:p>
    <w:p>
      <w:pPr>
        <w:pStyle w:val="Normal"/>
        <w:spacing w:before="0" w:after="0"/>
        <w:ind w:firstLine="709"/>
        <w:contextualSpacing/>
        <w:jc w:val="both"/>
        <w:rPr>
          <w:color w:val="000000"/>
        </w:rPr>
      </w:pPr>
      <w:r>
        <w:rPr>
          <w:rFonts w:cs="Times New Roman" w:ascii="Times New Roman" w:hAnsi="Times New Roman"/>
          <w:color w:val="000000"/>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постановлении об установлении публичного сервитута. В случае, если ранее заявителю постановление об установлении публичного сервитута было выдано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rPr>
        <w:t xml:space="preserve">подготовки документа </w:t>
      </w:r>
      <w:r>
        <w:rPr>
          <w:rFonts w:cs="Times New Roman" w:ascii="Times New Roman" w:hAnsi="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color w:val="000000"/>
        </w:rPr>
      </w:pPr>
      <w:r>
        <w:rPr>
          <w:rFonts w:cs="Times New Roman" w:ascii="Times New Roman" w:hAnsi="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Способы</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предоставления результата муниципальной услуги  размещены  пункте 2.3.2 подраздела 2.3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2.10.7 Порядок оставления запроса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Заявитель не позднее рабочего дня, предшествующего дню окончания срока предоставления услуги,  вправе обратиться в уполномоченный орган с заявлением об установлении  публичного сервитута</w:t>
      </w:r>
      <w:r>
        <w:rPr>
          <w:rFonts w:eastAsia="Calibri" w:cs="Times New Roman" w:ascii="Times New Roman" w:hAnsi="Times New Roman"/>
          <w:bCs/>
          <w:color w:val="000000" w:themeColor="text1"/>
          <w:sz w:val="28"/>
          <w:szCs w:val="28"/>
        </w:rPr>
        <w:t xml:space="preserve"> без рассмотрения</w:t>
      </w:r>
      <w:r>
        <w:rPr>
          <w:rFonts w:cs="Times New Roman" w:ascii="Times New Roman" w:hAnsi="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о предоставлении муниципальной услуги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Способы подачи заявления и документов  размещены в подразделе 2.12  раздела  </w:t>
      </w:r>
      <w:r>
        <w:rPr>
          <w:rFonts w:cs="Times New Roman" w:ascii="Times New Roman" w:hAnsi="Times New Roman"/>
          <w:color w:val="000000" w:themeColor="text1"/>
          <w:sz w:val="28"/>
          <w:szCs w:val="28"/>
          <w:lang w:val="en-US"/>
        </w:rPr>
        <w:t>II</w:t>
      </w:r>
      <w:r>
        <w:rPr>
          <w:rFonts w:cs="Times New Roman" w:ascii="Times New Roman" w:hAnsi="Times New Roman"/>
          <w:color w:val="000000" w:themeColor="text1"/>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themeColor="text1"/>
          <w:sz w:val="28"/>
          <w:szCs w:val="28"/>
        </w:rPr>
      </w:pPr>
      <w:r>
        <w:rPr>
          <w:rFonts w:eastAsia="Calibri" w:cs="Times New Roman" w:ascii="Times New Roman" w:hAnsi="Times New Roman"/>
          <w:bCs/>
          <w:color w:val="000000" w:themeColor="text1"/>
          <w:sz w:val="28"/>
          <w:szCs w:val="28"/>
        </w:rPr>
        <w:t xml:space="preserve">На основании поступившего заявления об оставлении заявления об установлении публичного сервитута без рассмотрения уполномоченный орган принимает решение об оставлении заявления об установлении публичного сервитута  без рассмотрения и направляет заявителю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ar-SA"/>
        </w:rPr>
        <w:t xml:space="preserve">письмо администрации </w:t>
      </w:r>
      <w:r>
        <w:rPr>
          <w:rFonts w:cs="Times New Roman" w:ascii="Times New Roman" w:hAnsi="Times New Roman"/>
          <w:color w:val="000000" w:themeColor="text1"/>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themeColor="text1"/>
          <w:sz w:val="28"/>
          <w:szCs w:val="28"/>
        </w:rPr>
        <w:t>в порядке</w:t>
      </w:r>
      <w:r>
        <w:rPr>
          <w:rFonts w:eastAsia="Calibri" w:cs="Times New Roman" w:ascii="Times New Roman" w:hAnsi="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eastAsia="Calibri" w:cs="Times New Roman" w:ascii="Times New Roman" w:hAnsi="Times New Roman"/>
          <w:bCs/>
          <w:color w:val="000000" w:themeColor="text1"/>
          <w:sz w:val="28"/>
          <w:szCs w:val="28"/>
        </w:rPr>
        <w:t>заявления об установлении публичного сервитута без рассмотрения</w:t>
      </w:r>
      <w:r>
        <w:rPr>
          <w:rFonts w:eastAsia="Calibri" w:cs="Times New Roman" w:ascii="Times New Roman" w:hAnsi="Times New Roman"/>
          <w:color w:val="000000" w:themeColor="text1"/>
          <w:sz w:val="28"/>
          <w:szCs w:val="28"/>
        </w:rPr>
        <w:t xml:space="preserve">, </w:t>
      </w:r>
      <w:r>
        <w:rPr>
          <w:rFonts w:eastAsia="Calibri" w:cs="Times New Roman" w:ascii="Times New Roman" w:hAnsi="Times New Roman"/>
          <w:bCs/>
          <w:color w:val="000000" w:themeColor="text1"/>
          <w:sz w:val="28"/>
          <w:szCs w:val="28"/>
        </w:rPr>
        <w:t xml:space="preserve">не позднее рабочего дня, следующего за днем поступления </w:t>
      </w:r>
      <w:r>
        <w:rPr>
          <w:rFonts w:eastAsia="Calibri" w:cs="Times New Roman" w:ascii="Times New Roman" w:hAnsi="Times New Roman"/>
          <w:color w:val="000000" w:themeColor="text1"/>
          <w:sz w:val="28"/>
          <w:szCs w:val="28"/>
        </w:rPr>
        <w:t>заявления</w:t>
      </w:r>
      <w:r>
        <w:rPr>
          <w:rFonts w:cs="Times New Roman" w:ascii="Times New Roman" w:hAnsi="Times New Roman"/>
          <w:color w:val="000000" w:themeColor="text1"/>
          <w:sz w:val="28"/>
          <w:szCs w:val="28"/>
        </w:rPr>
        <w:t xml:space="preserve"> о предоставлении муниципальной услуги без рассмотрения</w:t>
      </w:r>
      <w:r>
        <w:rPr>
          <w:rFonts w:eastAsia="Calibri" w:cs="Times New Roman" w:ascii="Times New Roman" w:hAnsi="Times New Roman"/>
          <w:color w:val="000000" w:themeColor="text1"/>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без рассмотрения заявления об установлении публичного сервитута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color w:val="000000"/>
        </w:rPr>
      </w:pPr>
      <w:r>
        <w:rPr>
          <w:rFonts w:cs="Times New Roman" w:ascii="Times New Roman" w:hAnsi="Times New Roman"/>
          <w:color w:val="000000"/>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color w:val="000000"/>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0">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b/>
          <w:sz w:val="28"/>
          <w:szCs w:val="28"/>
        </w:rPr>
      </w:pPr>
      <w:r>
        <w:rPr>
          <w:rStyle w:val="FontStyle93"/>
          <w:rFonts w:eastAsia="Calibri"/>
          <w:sz w:val="28"/>
          <w:szCs w:val="28"/>
        </w:rPr>
        <w:tab/>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6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Style26"/>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color w:val="000000"/>
        </w:rPr>
      </w:pPr>
      <w:r>
        <w:rPr>
          <w:rFonts w:eastAsia="Times New Roman" w:cs="Times New Roman" w:ascii="Times New Roman" w:hAnsi="Times New Roman"/>
          <w:color w:val="000000"/>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color w:val="000000"/>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color w:val="000000"/>
          <w:sz w:val="28"/>
          <w:szCs w:val="28"/>
        </w:rPr>
        <w:t>:</w:t>
      </w:r>
    </w:p>
    <w:p>
      <w:pPr>
        <w:pStyle w:val="NormalWeb"/>
        <w:spacing w:beforeAutospacing="0" w:before="109" w:afterAutospacing="0" w:after="109"/>
        <w:ind w:firstLine="992"/>
        <w:jc w:val="both"/>
        <w:rPr>
          <w:color w:val="000000"/>
        </w:rPr>
      </w:pPr>
      <w:r>
        <w:rPr>
          <w:color w:val="000000"/>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pPr>
        <w:pStyle w:val="Normal"/>
        <w:ind w:firstLine="992"/>
        <w:jc w:val="both"/>
        <w:rPr>
          <w:color w:val="000000"/>
        </w:rPr>
      </w:pPr>
      <w:r>
        <w:rPr>
          <w:rFonts w:eastAsia="Times New Roman" w:cs="Times New Roman" w:ascii="Times New Roman" w:hAnsi="Times New Roman"/>
          <w:color w:val="000000"/>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pPr>
        <w:pStyle w:val="Normal"/>
        <w:ind w:firstLine="992"/>
        <w:jc w:val="both"/>
        <w:rPr>
          <w:color w:val="000000"/>
        </w:rPr>
      </w:pPr>
      <w:r>
        <w:rPr>
          <w:rFonts w:eastAsia="Times New Roman" w:cs="Times New Roman" w:ascii="Times New Roman" w:hAnsi="Times New Roman"/>
          <w:color w:val="000000"/>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color w:val="000000"/>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ind w:firstLine="992"/>
        <w:jc w:val="both"/>
        <w:rPr/>
      </w:pPr>
      <w:r>
        <w:rPr>
          <w:rFonts w:cs="Times New Roman" w:ascii="Times New Roman" w:hAnsi="Times New Roman"/>
          <w:color w:val="000000"/>
          <w:sz w:val="28"/>
          <w:szCs w:val="28"/>
        </w:rPr>
        <w:t>-</w:t>
      </w:r>
      <w:r>
        <w:rPr>
          <w:rFonts w:eastAsia="Times New Roman" w:cs="Times New Roman" w:ascii="Times New Roman" w:hAnsi="Times New Roman"/>
          <w:color w:val="000000"/>
          <w:sz w:val="28"/>
          <w:szCs w:val="28"/>
          <w:lang w:eastAsia="ru-RU"/>
        </w:rPr>
        <w:t xml:space="preserve">  через</w:t>
      </w:r>
      <w:r>
        <w:rPr>
          <w:rFonts w:cs="Times New Roman" w:ascii="Times New Roman" w:hAnsi="Times New Roman"/>
          <w:color w:val="000000"/>
          <w:sz w:val="28"/>
          <w:szCs w:val="28"/>
        </w:rPr>
        <w:t xml:space="preserve"> МФЦ, в котором обеспечен  доступ к  </w:t>
      </w:r>
      <w:r>
        <w:rPr>
          <w:rFonts w:eastAsia="Times New Roman" w:cs="Times New Roman" w:ascii="Times New Roman" w:hAnsi="Times New Roman"/>
          <w:color w:val="000000"/>
          <w:sz w:val="28"/>
          <w:szCs w:val="28"/>
          <w:lang w:eastAsia="ru-RU"/>
        </w:rPr>
        <w:t xml:space="preserve">Единому порталу,  </w:t>
      </w:r>
      <w:r>
        <w:rPr>
          <w:rStyle w:val="Style14"/>
          <w:rFonts w:cs="Times New Roman"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color w:val="000000"/>
        </w:rPr>
      </w:pP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 xml:space="preserve"> путем направления электронного документа на официальную электронную почту уполномоченного органа (</w:t>
      </w:r>
      <w:r>
        <w:rPr>
          <w:rFonts w:cs="Times New Roman" w:ascii="Times New Roman" w:hAnsi="Times New Roman"/>
          <w:color w:val="000000"/>
          <w:sz w:val="28"/>
          <w:szCs w:val="28"/>
        </w:rPr>
        <w:t>e-mail электронной почты уполномоченного органа).</w:t>
      </w:r>
    </w:p>
    <w:p>
      <w:pPr>
        <w:pStyle w:val="Normal"/>
        <w:widowControl w:val="false"/>
        <w:ind w:firstLine="992"/>
        <w:jc w:val="both"/>
        <w:rPr>
          <w:color w:val="000000"/>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cs="Times New Roman" w:ascii="Times New Roman" w:hAnsi="Times New Roman"/>
          <w:color w:val="000000"/>
          <w:sz w:val="28"/>
          <w:szCs w:val="28"/>
          <w:lang w:eastAsia="ru-RU"/>
        </w:rPr>
        <w:t xml:space="preserve">Единого портала,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11">
        <w:r>
          <w:rPr>
            <w:rFonts w:cs="Times New Roman"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12">
        <w:r>
          <w:rPr>
            <w:rFonts w:cs="Times New Roman"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hyperlink r:id="rId13">
        <w:r>
          <w:rPr>
            <w:rFonts w:cs="Times New Roman" w:ascii="Times New Roman" w:hAnsi="Times New Roman"/>
            <w:sz w:val="28"/>
            <w:szCs w:val="28"/>
          </w:rPr>
          <w:t>ЕПГУ</w:t>
        </w:r>
      </w:hyperlink>
      <w:r>
        <w:rPr>
          <w:rFonts w:cs="Times New Roman" w:ascii="Times New Roman" w:hAnsi="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 xml:space="preserve">с использованием </w:t>
      </w:r>
      <w:r>
        <w:rPr>
          <w:rFonts w:eastAsia="Times New Roman" w:cs="Times New Roman" w:ascii="Times New Roman" w:hAnsi="Times New Roman"/>
          <w:sz w:val="28"/>
          <w:szCs w:val="28"/>
          <w:lang w:eastAsia="ru-RU"/>
        </w:rPr>
        <w:t>Единого порта</w:t>
      </w:r>
      <w:r>
        <w:rPr>
          <w:rFonts w:eastAsia="Times New Roman" w:cs="Times New Roman" w:ascii="Times New Roman" w:hAnsi="Times New Roman"/>
          <w:color w:val="000000"/>
          <w:sz w:val="28"/>
          <w:szCs w:val="28"/>
          <w:lang w:eastAsia="ru-RU"/>
        </w:rPr>
        <w:t xml:space="preserve">ла,  </w:t>
      </w:r>
      <w:r>
        <w:rPr>
          <w:rStyle w:val="Style14"/>
          <w:rFonts w:cs="Times New Roman"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w:t>
      </w:r>
      <w:r>
        <w:rPr>
          <w:rFonts w:cs="Times New Roman" w:ascii="Times New Roman" w:hAnsi="Times New Roman"/>
          <w:sz w:val="28"/>
          <w:szCs w:val="28"/>
        </w:rPr>
        <w:t>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w:t>
      </w:r>
      <w:r>
        <w:fldChar w:fldCharType="begin"/>
      </w:r>
      <w:r>
        <w:rPr>
          <w:sz w:val="28"/>
          <w:szCs w:val="28"/>
          <w:rFonts w:cs="Times New Roman" w:ascii="Times New Roman" w:hAnsi="Times New Roman"/>
        </w:rPr>
        <w:instrText>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  в соответствии с требованиями</w:t>
      </w:r>
    </w:p>
    <w:p>
      <w:pPr>
        <w:pStyle w:val="Normal"/>
        <w:ind w:firstLine="992"/>
        <w:jc w:val="both"/>
        <w:rPr>
          <w:rFonts w:ascii="Times New Roman" w:hAnsi="Times New Roman" w:cs="Times New Roman"/>
          <w:i/>
          <w:i/>
          <w:sz w:val="28"/>
          <w:szCs w:val="28"/>
        </w:rPr>
      </w:pPr>
      <w:r>
        <w:rPr>
          <w:rFonts w:cs="Times New Roman" w:ascii="Times New Roman" w:hAnsi="Times New Roman"/>
          <w:sz w:val="28"/>
          <w:szCs w:val="28"/>
        </w:rPr>
        <w:t> </w:t>
      </w:r>
      <w:r>
        <w:fldChar w:fldCharType="begin"/>
      </w:r>
      <w:r>
        <w:rPr>
          <w:sz w:val="28"/>
          <w:szCs w:val="28"/>
          <w:rFonts w:cs="Times New Roman" w:ascii="Times New Roman" w:hAnsi="Times New Roman"/>
        </w:rPr>
        <w:instrText>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ConsPlusNormal1"/>
        <w:suppressAutoHyphens w:val="false"/>
        <w:ind w:firstLine="992"/>
        <w:jc w:val="both"/>
        <w:rPr>
          <w:highlight w:val="white"/>
        </w:rPr>
      </w:pPr>
      <w:r>
        <w:rPr>
          <w:rFonts w:eastAsia="Times New Roman"/>
        </w:rPr>
        <w:t xml:space="preserve">2.10.9.2 </w:t>
      </w:r>
      <w:r>
        <w:rPr>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br/>
        <w:t>2.11 Исчерпывающий перечень документов, необходимых для предоставления муниципальной услуги</w:t>
      </w:r>
    </w:p>
    <w:p>
      <w:pPr>
        <w:pStyle w:val="NormalWeb"/>
        <w:shd w:val="clear" w:color="auto" w:fill="FFFFFF"/>
        <w:spacing w:beforeAutospacing="0" w:before="109" w:afterAutospacing="0" w:after="109"/>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52" w:afterAutospacing="0" w:after="52"/>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ab/>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запроса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№1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6"/>
        <w:rPr/>
      </w:pPr>
      <w:r>
        <w:rPr>
          <w:sz w:val="28"/>
          <w:szCs w:val="28"/>
        </w:rPr>
        <w:t>2.13.1 Формы заявлений и ходатайств об « Установлении публичного сервитута»</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pPr>
      <w:r>
        <w:rPr>
          <w:rFonts w:cs="Times New Roman" w:ascii="Times New Roman" w:hAnsi="Times New Roman"/>
          <w:sz w:val="28"/>
          <w:szCs w:val="28"/>
        </w:rPr>
        <w:t>Приложение №6</w:t>
      </w:r>
      <w:r>
        <w:rPr>
          <w:rFonts w:cs="Times New Roman" w:ascii="Times New Roman" w:hAnsi="Times New Roman"/>
          <w:color w:val="000000"/>
          <w:sz w:val="28"/>
          <w:szCs w:val="28"/>
        </w:rPr>
        <w:t xml:space="preserve"> Образец ходатайства об установлении публичного сервитута (далее – ходатайство).</w:t>
      </w:r>
    </w:p>
    <w:p>
      <w:pPr>
        <w:pStyle w:val="Normal"/>
        <w:ind w:right="-1" w:firstLine="708"/>
        <w:jc w:val="both"/>
        <w:rPr/>
      </w:pPr>
      <w:r>
        <w:rPr>
          <w:rFonts w:cs="Times New Roman" w:ascii="Times New Roman" w:hAnsi="Times New Roman"/>
          <w:color w:val="000000"/>
          <w:sz w:val="28"/>
          <w:szCs w:val="28"/>
        </w:rPr>
        <w:t xml:space="preserve">Образец ходатайства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val="000000" w:themeColor="text1"/>
          <w:sz w:val="28"/>
          <w:szCs w:val="28"/>
        </w:rPr>
        <w:t xml:space="preserve">рекомендуемому </w:t>
      </w:r>
      <w:r>
        <w:rPr>
          <w:rFonts w:cs="Times New Roman" w:ascii="Times New Roman" w:hAnsi="Times New Roman"/>
          <w:sz w:val="28"/>
          <w:szCs w:val="28"/>
        </w:rPr>
        <w:t xml:space="preserve">образцу, утвержденному настоящим административным регламентом. </w:t>
      </w:r>
    </w:p>
    <w:p>
      <w:pPr>
        <w:pStyle w:val="Normal"/>
        <w:ind w:right="-1" w:firstLine="708"/>
        <w:jc w:val="both"/>
        <w:rPr/>
      </w:pPr>
      <w:r>
        <w:rPr>
          <w:rFonts w:cs="Times New Roman" w:ascii="Times New Roman" w:hAnsi="Times New Roman"/>
          <w:sz w:val="28"/>
          <w:szCs w:val="28"/>
        </w:rPr>
        <w:t xml:space="preserve">Приложение №  7 </w:t>
      </w:r>
      <w:r>
        <w:rPr>
          <w:rFonts w:cs="Times New Roman" w:ascii="Times New Roman" w:hAnsi="Times New Roman"/>
          <w:color w:val="000000"/>
          <w:sz w:val="28"/>
          <w:szCs w:val="28"/>
        </w:rPr>
        <w:t>Образец заполнения ходатайства.</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8</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val="000000" w:themeColor="text1"/>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color w:val="000000"/>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
        <w:ind w:right="-1" w:firstLine="708"/>
        <w:jc w:val="both"/>
        <w:rPr/>
      </w:pPr>
      <w:r>
        <w:rPr>
          <w:rFonts w:cs="Times New Roman" w:ascii="Times New Roman" w:hAnsi="Times New Roman"/>
          <w:sz w:val="28"/>
          <w:szCs w:val="28"/>
        </w:rPr>
        <w:t xml:space="preserve">Приложение № 9 </w:t>
      </w:r>
      <w:r>
        <w:rPr>
          <w:rFonts w:cs="Times New Roman" w:ascii="Times New Roman" w:hAnsi="Times New Roman"/>
          <w:color w:val="000000"/>
          <w:sz w:val="28"/>
          <w:szCs w:val="28"/>
        </w:rPr>
        <w:t xml:space="preserve">Образец заполнения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sz w:val="28"/>
          <w:szCs w:val="28"/>
        </w:rPr>
        <w:t>Приложение № 10</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выданного по результатам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в письменной форме  оформляется  по </w:t>
      </w:r>
      <w:r>
        <w:rPr>
          <w:rFonts w:cs="Times New Roman" w:ascii="Times New Roman" w:hAnsi="Times New Roman"/>
          <w:color w:val="000000" w:themeColor="text1"/>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color w:val="000000"/>
          <w:sz w:val="28"/>
          <w:szCs w:val="28"/>
        </w:rPr>
        <w:t>(далее – заявление о выдаче дубликата);</w:t>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Приложение № 11 </w:t>
      </w:r>
      <w:r>
        <w:rPr>
          <w:rFonts w:cs="Times New Roman" w:ascii="Times New Roman" w:hAnsi="Times New Roman"/>
          <w:color w:val="000000"/>
          <w:sz w:val="28"/>
          <w:szCs w:val="28"/>
        </w:rPr>
        <w:t>Образец заполнения заявления о выдаче дубликата.</w:t>
      </w:r>
    </w:p>
    <w:p>
      <w:pPr>
        <w:pStyle w:val="ListParagraph"/>
        <w:ind w:left="1504" w:hanging="0"/>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3.3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26"/>
        <w:rPr/>
      </w:pPr>
      <w:r>
        <w:rPr>
          <w:color w:val="000000"/>
          <w:sz w:val="28"/>
        </w:rPr>
        <w:t>- прием</w:t>
      </w:r>
      <w:r>
        <w:rPr>
          <w:color w:val="000000"/>
          <w:sz w:val="28"/>
          <w:szCs w:val="28"/>
        </w:rPr>
        <w:t>, рассмотрение ходатайства</w:t>
      </w:r>
      <w:r>
        <w:rPr>
          <w:color w:val="000000"/>
          <w:sz w:val="28"/>
        </w:rPr>
        <w:t xml:space="preserve"> и пакета документов, необходимых для предоставления </w:t>
      </w:r>
      <w:r>
        <w:rPr>
          <w:rStyle w:val="FontStyle83"/>
          <w:color w:val="000000"/>
          <w:sz w:val="28"/>
          <w:szCs w:val="28"/>
        </w:rPr>
        <w:t>муниципальной</w:t>
      </w:r>
      <w:r>
        <w:rPr>
          <w:color w:val="000000"/>
          <w:sz w:val="28"/>
        </w:rPr>
        <w:t xml:space="preserve"> услуги,  регистрация </w:t>
      </w:r>
      <w:r>
        <w:rPr>
          <w:color w:val="000000"/>
          <w:sz w:val="28"/>
          <w:szCs w:val="28"/>
          <w:shd w:fill="FFFFFF" w:val="clear"/>
        </w:rPr>
        <w:t>заявления и прилагаемых документов</w:t>
      </w:r>
      <w:r>
        <w:rPr>
          <w:color w:val="000000"/>
          <w:sz w:val="28"/>
        </w:rPr>
        <w:t xml:space="preserve"> или </w:t>
      </w:r>
      <w:r>
        <w:rPr>
          <w:color w:val="000000"/>
          <w:sz w:val="28"/>
          <w:szCs w:val="28"/>
          <w:shd w:fill="FFFFFF" w:val="clear"/>
        </w:rPr>
        <w:t>принятие  решения об отказе в приёме заявления и документов и (или) информации;</w:t>
      </w:r>
    </w:p>
    <w:p>
      <w:pPr>
        <w:pStyle w:val="Style26"/>
        <w:rPr>
          <w:color w:val="000000"/>
        </w:rPr>
      </w:pPr>
      <w:r>
        <w:rPr>
          <w:color w:val="000000"/>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6"/>
        <w:rPr/>
      </w:pPr>
      <w:r>
        <w:rPr>
          <w:color w:val="000000"/>
          <w:sz w:val="28"/>
        </w:rPr>
        <w:t xml:space="preserve">- выдача результата </w:t>
      </w:r>
      <w:r>
        <w:rPr>
          <w:rStyle w:val="FontStyle83"/>
          <w:color w:val="000000"/>
          <w:sz w:val="28"/>
          <w:szCs w:val="28"/>
        </w:rPr>
        <w:t>муниципальной</w:t>
      </w:r>
      <w:r>
        <w:rPr>
          <w:color w:val="000000"/>
          <w:sz w:val="28"/>
        </w:rPr>
        <w:t xml:space="preserve"> услуги, </w:t>
      </w:r>
      <w:r>
        <w:rPr>
          <w:color w:val="000000"/>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color w:val="000000"/>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color w:val="000000"/>
          <w:sz w:val="28"/>
          <w:szCs w:val="28"/>
        </w:rPr>
        <w:t xml:space="preserve"> ЕПГУ, РПГУ). </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3.1.2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3.1.4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1.</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ind w:right="-1" w:firstLine="708"/>
        <w:contextualSpacing/>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color w:val="000000" w:themeColor="text1"/>
          <w:sz w:val="28"/>
          <w:szCs w:val="28"/>
          <w:lang w:eastAsia="ru-RU"/>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5"/>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ListParagraph"/>
        <w:ind w:left="0"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результат муни</w:t>
      </w:r>
      <w:r>
        <w:rPr>
          <w:rFonts w:cs="Times New Roman" w:ascii="Times New Roman" w:hAnsi="Times New Roman"/>
          <w:color w:val="000000"/>
          <w:sz w:val="28"/>
          <w:szCs w:val="28"/>
          <w:shd w:fill="FFFFFF" w:val="clear"/>
        </w:rPr>
        <w:t xml:space="preserve">ципальной услуги, за которым обратился заявитель, а также признаки заявителя. </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18" w:name="100180"/>
      <w:bookmarkEnd w:id="1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(при наличии технической возможности).</w:t>
      </w:r>
      <w:bookmarkStart w:id="19" w:name="100181"/>
      <w:bookmarkEnd w:id="19"/>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r>
        <w:rPr>
          <w:i/>
          <w:color w:val="000000"/>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pPr>
        <w:pStyle w:val="Normal"/>
        <w:shd w:val="clear" w:color="auto" w:fill="FFFFFF"/>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Результаты  профилирования отображаются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color w:val="000000"/>
          <w:sz w:val="28"/>
          <w:szCs w:val="28"/>
        </w:rPr>
        <w:t>ной услуги»</w:t>
      </w:r>
      <w:r>
        <w:rPr>
          <w:rFonts w:cs="Times New Roman" w:ascii="Times New Roman" w:hAnsi="Times New Roman"/>
          <w:color w:val="000000"/>
          <w:sz w:val="28"/>
          <w:szCs w:val="28"/>
          <w:shd w:fill="FFFFFF" w:val="clear"/>
        </w:rPr>
        <w:t xml:space="preserve">  и  табли</w:t>
      </w:r>
      <w:r>
        <w:rPr>
          <w:rFonts w:cs="Times New Roman" w:ascii="Times New Roman" w:hAnsi="Times New Roman"/>
          <w:sz w:val="28"/>
          <w:szCs w:val="28"/>
          <w:shd w:fill="FFFFFF" w:val="clear"/>
        </w:rPr>
        <w:t>це № 2 «</w:t>
      </w:r>
      <w:r>
        <w:rPr>
          <w:rFonts w:cs="Times New Roman" w:ascii="Times New Roman" w:hAnsi="Times New Roman"/>
          <w:sz w:val="28"/>
          <w:szCs w:val="28"/>
        </w:rPr>
        <w:t>Перечень отдельных признаков заявителей</w:t>
      </w:r>
      <w:r>
        <w:rPr>
          <w:rStyle w:val="Style15"/>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280" w:after="280"/>
        <w:jc w:val="center"/>
        <w:rPr>
          <w:b/>
          <w:b/>
          <w:color w:val="000000" w:themeColor="text1"/>
          <w:sz w:val="28"/>
          <w:szCs w:val="28"/>
        </w:rPr>
      </w:pPr>
      <w:r>
        <w:rPr>
          <w:b/>
          <w:color w:val="000000" w:themeColor="text1"/>
          <w:sz w:val="28"/>
          <w:szCs w:val="28"/>
        </w:rPr>
        <w:t xml:space="preserve">3.4.  Прием  </w:t>
      </w:r>
      <w:r>
        <w:rPr>
          <w:b/>
          <w:color w:val="000000"/>
          <w:sz w:val="28"/>
          <w:szCs w:val="28"/>
        </w:rPr>
        <w:t>ходатайства</w:t>
      </w:r>
      <w:r>
        <w:rPr>
          <w:b/>
          <w:color w:val="000000" w:themeColor="text1"/>
          <w:sz w:val="28"/>
          <w:szCs w:val="28"/>
        </w:rPr>
        <w:t xml:space="preserve"> и документов и (или) информации, необходимых для предоставления муниципальной услуги</w:t>
      </w:r>
    </w:p>
    <w:p>
      <w:pPr>
        <w:pStyle w:val="Normal"/>
        <w:ind w:firstLine="708"/>
        <w:jc w:val="both"/>
        <w:rPr>
          <w:color w:val="000000"/>
        </w:rPr>
      </w:pPr>
      <w:r>
        <w:rPr>
          <w:rFonts w:cs="Times New Roman" w:ascii="Times New Roman" w:hAnsi="Times New Roman"/>
          <w:color w:val="000000"/>
          <w:sz w:val="28"/>
          <w:szCs w:val="28"/>
        </w:rPr>
        <w:t>3.4.1 Подача ходатайства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3.4.2 Перечень документов и (или) информации, необходимых для</w:t>
      </w:r>
      <w:r>
        <w:rPr>
          <w:rFonts w:cs="Times New Roman" w:ascii="Times New Roman" w:hAnsi="Times New Roman"/>
          <w:sz w:val="28"/>
          <w:szCs w:val="28"/>
        </w:rPr>
        <w:t xml:space="preserve">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3.4.3 Формы и состав ходатайств и заявлений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3.4.4 При подаче ходатайства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w:t>
      </w:r>
      <w:r>
        <w:rPr>
          <w:rFonts w:cs="Times New Roman" w:ascii="Times New Roman" w:hAnsi="Times New Roman"/>
          <w:color w:val="000000"/>
          <w:sz w:val="28"/>
          <w:szCs w:val="28"/>
          <w:shd w:fill="FFFFFF" w:val="clear"/>
        </w:rPr>
        <w:t xml:space="preserve">вом Российской Федерации. </w:t>
      </w:r>
    </w:p>
    <w:p>
      <w:pPr>
        <w:pStyle w:val="Normal"/>
        <w:ind w:firstLine="709"/>
        <w:jc w:val="both"/>
        <w:rPr>
          <w:color w:val="000000"/>
        </w:rPr>
      </w:pPr>
      <w:r>
        <w:rPr>
          <w:rFonts w:cs="Times New Roman" w:ascii="Times New Roman" w:hAnsi="Times New Roman"/>
          <w:color w:val="000000"/>
          <w:sz w:val="28"/>
          <w:szCs w:val="28"/>
        </w:rPr>
        <w:t xml:space="preserve">Установление личности заявителя, в случае направления ходатайства </w:t>
      </w:r>
      <w:r>
        <w:rPr>
          <w:rFonts w:eastAsia="Times New Roman" w:cs="Times New Roman" w:ascii="Times New Roman" w:hAnsi="Times New Roman"/>
          <w:color w:val="000000"/>
          <w:sz w:val="28"/>
          <w:szCs w:val="28"/>
        </w:rPr>
        <w:t xml:space="preserve">посредством почтовой связи производится на основании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color w:val="000000"/>
        </w:rPr>
      </w:pPr>
      <w:r>
        <w:rPr>
          <w:rFonts w:cs="Times New Roman" w:ascii="Times New Roman" w:hAnsi="Times New Roman"/>
          <w:color w:val="000000"/>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w:t>
      </w:r>
    </w:p>
    <w:p>
      <w:pPr>
        <w:pStyle w:val="S1"/>
        <w:shd w:val="clear" w:color="auto" w:fill="FFFFFF"/>
        <w:spacing w:beforeAutospacing="0" w:before="52" w:afterAutospacing="0" w:after="52"/>
        <w:ind w:firstLine="709"/>
        <w:jc w:val="both"/>
        <w:rPr>
          <w:color w:val="000000"/>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color w:val="000000"/>
          <w:sz w:val="28"/>
          <w:szCs w:val="28"/>
        </w:rPr>
        <w:t xml:space="preserve">2) информационные технологии или  </w:t>
      </w:r>
      <w:r>
        <w:rPr>
          <w:rFonts w:cs="Times New Roman" w:ascii="Times New Roman" w:hAnsi="Times New Roman"/>
          <w:color w:val="000000"/>
          <w:sz w:val="28"/>
          <w:szCs w:val="28"/>
          <w:shd w:fill="FFFFFF" w:val="clear"/>
        </w:rPr>
        <w:t>специальные технические и программно-технические средства,  предусмотрен</w:t>
      </w:r>
      <w:r>
        <w:rPr>
          <w:rFonts w:cs="Times New Roman" w:ascii="Times New Roman" w:hAnsi="Times New Roman"/>
          <w:sz w:val="28"/>
          <w:szCs w:val="28"/>
          <w:shd w:fill="FFFFFF" w:val="clear"/>
        </w:rPr>
        <w:t>ные </w:t>
      </w:r>
      <w:r>
        <w:fldChar w:fldCharType="begin"/>
      </w:r>
      <w:r>
        <w:rPr>
          <w:sz w:val="28"/>
          <w:shd w:fill="FFFFFF" w:val="clear"/>
          <w:szCs w:val="28"/>
          <w:rFonts w:cs="Times New Roman" w:ascii="Times New Roman" w:hAnsi="Times New Roman"/>
          <w:color w:val="000000"/>
        </w:rPr>
        <w:instrText>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109" w:afterAutospacing="0" w:after="109"/>
        <w:ind w:firstLine="709"/>
        <w:jc w:val="both"/>
        <w:rPr>
          <w:sz w:val="28"/>
          <w:szCs w:val="28"/>
        </w:rPr>
      </w:pPr>
      <w:r>
        <w:rPr>
          <w:sz w:val="28"/>
          <w:szCs w:val="28"/>
        </w:rPr>
        <w:t>3.7.6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109" w:afterAutospacing="0" w:after="109"/>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109" w:afterAutospacing="0" w:after="109"/>
        <w:ind w:firstLine="709"/>
        <w:jc w:val="both"/>
        <w:rPr>
          <w:color w:val="0070C0"/>
          <w:sz w:val="28"/>
          <w:szCs w:val="28"/>
        </w:rPr>
      </w:pPr>
      <w:r>
        <w:rPr>
          <w:sz w:val="28"/>
          <w:szCs w:val="28"/>
        </w:rPr>
        <w:t>2) информационных технологий, предусмотренных </w:t>
      </w:r>
      <w:r>
        <w:fldChar w:fldCharType="begin"/>
      </w:r>
      <w:r>
        <w:rPr>
          <w:sz w:val="28"/>
          <w:szCs w:val="28"/>
        </w:rPr>
        <w:instrText>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w:t>
      </w:r>
      <w:r>
        <w:rPr>
          <w:i/>
          <w:color w:val="000000"/>
          <w:sz w:val="28"/>
          <w:szCs w:val="28"/>
        </w:rPr>
        <w:t>ие вышеуказанных технологий проводится при наличии технической возможности).</w:t>
      </w:r>
    </w:p>
    <w:p>
      <w:pPr>
        <w:pStyle w:val="Normal"/>
        <w:ind w:firstLine="709"/>
        <w:jc w:val="both"/>
        <w:rPr/>
      </w:pPr>
      <w:r>
        <w:rPr>
          <w:rFonts w:cs="Times New Roman" w:ascii="Times New Roman" w:hAnsi="Times New Roman"/>
          <w:color w:val="000000"/>
          <w:sz w:val="28"/>
          <w:szCs w:val="28"/>
        </w:rPr>
        <w:t xml:space="preserve">Ходатайство и документы, направленные в электронной форме </w:t>
        <w:br/>
        <w:t xml:space="preserve">с использованием </w:t>
      </w:r>
      <w:r>
        <w:rPr>
          <w:rFonts w:eastAsia="Times New Roman" w:cs="Times New Roman" w:ascii="Times New Roman" w:hAnsi="Times New Roman"/>
          <w:color w:val="000000"/>
          <w:sz w:val="28"/>
          <w:szCs w:val="28"/>
          <w:lang w:eastAsia="ru-RU"/>
        </w:rPr>
        <w:t xml:space="preserve">Единого портала,  </w:t>
      </w:r>
      <w:r>
        <w:rPr>
          <w:rStyle w:val="Style14"/>
          <w:rFonts w:cs="Times New Roman"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r>
        <w:fldChar w:fldCharType="begin"/>
      </w:r>
      <w:r>
        <w:rPr>
          <w:sz w:val="28"/>
          <w:szCs w:val="28"/>
          <w:rFonts w:cs="Times New Roman" w:ascii="Times New Roman" w:hAnsi="Times New Roman"/>
          <w:color w:val="000000"/>
        </w:rPr>
        <w:instrText>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сертифицированном центре,  в соответствии с требованиями </w:t>
      </w:r>
      <w:r>
        <w:fldChar w:fldCharType="begin"/>
      </w:r>
      <w:r>
        <w:rPr>
          <w:sz w:val="28"/>
          <w:szCs w:val="28"/>
          <w:rFonts w:cs="Times New Roman" w:ascii="Times New Roman" w:hAnsi="Times New Roman"/>
          <w:color w:val="000000"/>
        </w:rPr>
        <w:instrText>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jc w:val="both"/>
        <w:rPr>
          <w:highlight w:val="white"/>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w:t>
      </w:r>
      <w:r>
        <w:rPr>
          <w:highlight w:val="white"/>
        </w:rPr>
        <w:t xml:space="preserve"> услуг,   утверждённых постановлением Правительства № 634.</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3.4.8 Перечень оснований для</w:t>
      </w:r>
      <w:r>
        <w:rPr>
          <w:rFonts w:cs="Times New Roman" w:ascii="Times New Roman" w:hAnsi="Times New Roman"/>
          <w:sz w:val="28"/>
          <w:szCs w:val="28"/>
        </w:rPr>
        <w:t xml:space="preserve"> принятия решения об отказе в приеме ходатайства и документов  </w:t>
      </w:r>
      <w:r>
        <w:rPr>
          <w:rStyle w:val="FontStyle58"/>
          <w:sz w:val="28"/>
          <w:szCs w:val="28"/>
        </w:rPr>
        <w:t>для  предоставления муниципальной услуги  указан в приложении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w:t>
      </w:r>
      <w:r>
        <w:rPr>
          <w:rStyle w:val="FontStyle58"/>
          <w:sz w:val="28"/>
          <w:szCs w:val="28"/>
        </w:rPr>
        <w:t xml:space="preserve"> 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3.4.9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ходатайства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color w:val="212121"/>
          <w:sz w:val="28"/>
          <w:szCs w:val="28"/>
          <w:lang w:eastAsia="ru-RU"/>
        </w:rPr>
      </w:pPr>
      <w:r>
        <w:rPr>
          <w:rFonts w:eastAsia="Times New Roman" w:cs="Times New Roman" w:ascii="Times New Roman" w:hAnsi="Times New Roman"/>
          <w:color w:val="212121"/>
          <w:sz w:val="28"/>
          <w:szCs w:val="28"/>
          <w:lang w:eastAsia="ru-RU"/>
        </w:rPr>
        <w:t>При этом 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как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так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Результат предоставления муниципальной услуги направляется уполномоченным органом или МФЦ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бумажном носителе посредством почтового отправления с уведомлением;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в форме электронных документов и (или) электронных образов документов через </w:t>
      </w:r>
      <w:r>
        <w:rPr>
          <w:rFonts w:eastAsia="Times New Roman" w:cs="Times New Roman" w:ascii="Times New Roman" w:hAnsi="Times New Roman"/>
          <w:sz w:val="28"/>
          <w:szCs w:val="28"/>
          <w:lang w:eastAsia="ru-RU"/>
        </w:rPr>
        <w:t xml:space="preserve">ЕПГУ, РПГУ или </w:t>
      </w:r>
      <w:r>
        <w:rPr>
          <w:rFonts w:cs="Times New Roman" w:ascii="Times New Roman" w:hAnsi="Times New Roman"/>
          <w:sz w:val="28"/>
          <w:szCs w:val="28"/>
        </w:rPr>
        <w:t>на  e-mail электронной почты заявителя</w:t>
      </w:r>
    </w:p>
    <w:p>
      <w:pPr>
        <w:pStyle w:val="Formattext"/>
        <w:spacing w:beforeAutospacing="0" w:before="166" w:afterAutospacing="0" w:after="166"/>
        <w:jc w:val="both"/>
        <w:textAlignment w:val="baseline"/>
        <w:rPr>
          <w:sz w:val="28"/>
          <w:szCs w:val="28"/>
        </w:rPr>
      </w:pPr>
      <w:r>
        <w:rPr>
          <w:sz w:val="28"/>
          <w:szCs w:val="28"/>
        </w:rPr>
        <w:t xml:space="preserve"> </w:t>
      </w:r>
      <w:r>
        <w:rPr>
          <w:sz w:val="28"/>
          <w:szCs w:val="28"/>
        </w:rPr>
        <w:t>3.4.10 Срок регистрации ходатайства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Ходатайство регистрируется в присутствии заявителя, которому выдается расписка с регистрационным номером. </w:t>
      </w:r>
    </w:p>
    <w:p>
      <w:pPr>
        <w:pStyle w:val="Formattext"/>
        <w:spacing w:beforeAutospacing="0" w:before="109" w:afterAutospacing="0" w:after="109"/>
        <w:jc w:val="both"/>
        <w:textAlignment w:val="baseline"/>
        <w:rPr>
          <w:sz w:val="28"/>
          <w:szCs w:val="28"/>
        </w:rPr>
      </w:pPr>
      <w:r>
        <w:rPr>
          <w:sz w:val="28"/>
          <w:szCs w:val="28"/>
        </w:rPr>
        <w:t>При поступлении ходатайства в упол</w:t>
      </w:r>
      <w:r>
        <w:rPr>
          <w:color w:val="000000"/>
          <w:sz w:val="28"/>
          <w:szCs w:val="28"/>
        </w:rPr>
        <w:t>номоченный орган по почте, ходатайство регистрируется в течение 1 рабочего дня.</w:t>
      </w:r>
    </w:p>
    <w:p>
      <w:pPr>
        <w:pStyle w:val="Normal"/>
        <w:ind w:firstLine="709"/>
        <w:jc w:val="both"/>
        <w:rPr>
          <w:color w:val="000000"/>
        </w:rPr>
      </w:pPr>
      <w:r>
        <w:rPr>
          <w:rFonts w:cs="Times New Roman" w:ascii="Times New Roman" w:hAnsi="Times New Roman"/>
          <w:color w:val="000000"/>
          <w:sz w:val="28"/>
          <w:szCs w:val="28"/>
        </w:rPr>
        <w:t>При поступлении ходатайства в электронном виде посредством ЕПГУ, РПГУ ходатайство регистрируется не позднее рабочего дня, следующего за днем его поступления.</w:t>
      </w:r>
    </w:p>
    <w:p>
      <w:pPr>
        <w:pStyle w:val="Normal"/>
        <w:jc w:val="both"/>
        <w:rPr>
          <w:rFonts w:ascii="Times New Roman" w:hAnsi="Times New Roman" w:cs="Times New Roman"/>
          <w:sz w:val="24"/>
          <w:szCs w:val="24"/>
        </w:rPr>
      </w:pPr>
      <w:r>
        <w:rPr>
          <w:rFonts w:cs="Times New Roman" w:ascii="Times New Roman" w:hAnsi="Times New Roman"/>
          <w:sz w:val="24"/>
          <w:szCs w:val="24"/>
        </w:rPr>
      </w:r>
      <w:bookmarkStart w:id="20" w:name="sub_3061"/>
      <w:bookmarkStart w:id="21" w:name="sub_3061"/>
      <w:bookmarkEnd w:id="21"/>
    </w:p>
    <w:p>
      <w:pPr>
        <w:pStyle w:val="Normal"/>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3.5  Межведомственное информационное взаимодействие</w:t>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9"/>
        <w:jc w:val="both"/>
        <w:rPr/>
      </w:pPr>
      <w:r>
        <w:rPr>
          <w:rFonts w:cs="Times New Roman" w:ascii="Times New Roman" w:hAnsi="Times New Roman"/>
          <w:color w:val="000000"/>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color w:val="000000"/>
            <w:sz w:val="28"/>
            <w:szCs w:val="28"/>
          </w:rPr>
          <w:t>таблицей N 2</w:t>
        </w:r>
      </w:hyperlink>
      <w:r>
        <w:rPr>
          <w:rFonts w:cs="Times New Roman" w:ascii="Times New Roman" w:hAnsi="Times New Roman"/>
          <w:color w:val="000000"/>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4" w:tgtFrame="contents">
        <w:r>
          <w:rPr>
            <w:rStyle w:val="Cmd"/>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3.5.3.  В рамках предоставления муниципальной услуги осуществляется межведомственное взаимодействие с:</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Федеральной налоговой службой Российской Федерации - в части представления сведений из Единого государственного реестра юридических лиц, Единого государственного реестра индивидуальных предпринимателей;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Управлением Федеральной службы государственной регистрации, кадастра и картографии по Краснодарскому краю - в части предоставления сведений, содержащихся в ЕГРН на земельный участок или другую недвижимость, правообладателями которых являются заявители, указанные в подпункте 1.2.6. пункта 1.2. подраздела 1.1 раздела I настоящего Регламента.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ответов, полученных в порядке межведомственного запроса, соответствующий Отдел запрашивает 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управлении архитектуры и градостроительства Администрации - о представлении заключения о соответствии (несоответствии) схемы установления испрашиваемого сервитута и о предоставлении сведений о возможности (невозможности) установления сервитута;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рассмотрения заявления и прилагаемых к нему документов, в том числе полученных по результатам направленных межведомственных запросов, а также полученных от управления архитектуры и градостроительства Администрации,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pPr>
        <w:pStyle w:val="Normal"/>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spacing w:before="0" w:after="0"/>
        <w:ind w:firstLine="709"/>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 xml:space="preserve">3.6.1 </w:t>
      </w:r>
      <w:r>
        <w:rPr>
          <w:rFonts w:cs="Times New Roman" w:ascii="Times New Roman" w:hAnsi="Times New Roman"/>
          <w:kern w:val="2"/>
          <w:sz w:val="28"/>
          <w:szCs w:val="28"/>
          <w:lang w:eastAsia="ru-RU"/>
        </w:rPr>
        <w:t>. В целях принятия решения об установлении публичного сервитута в срок не более чем семь рабочих дней со дня поступления Ходатайства при отсутствии оснований для его возврата уполномоченный орган направляет в Управление Федеральной службы государственной регистрации, кадастра и картографии по Краснодарскому краю запрос о правообладателях земельных участков, в отношении которых подано Ходатайство.</w:t>
      </w:r>
    </w:p>
    <w:p>
      <w:pPr>
        <w:pStyle w:val="Normal"/>
        <w:ind w:firstLine="708"/>
        <w:jc w:val="both"/>
        <w:rPr>
          <w:rFonts w:ascii="Times New Roman" w:hAnsi="Times New Roman" w:cs="Times New Roman"/>
          <w:kern w:val="2"/>
          <w:sz w:val="28"/>
          <w:szCs w:val="28"/>
        </w:rPr>
      </w:pPr>
      <w:r>
        <w:rPr>
          <w:rFonts w:cs="Times New Roman" w:ascii="Times New Roman" w:hAnsi="Times New Roman"/>
          <w:kern w:val="2"/>
          <w:sz w:val="28"/>
          <w:szCs w:val="28"/>
          <w:lang w:eastAsia="ru-RU"/>
        </w:rPr>
        <w:t xml:space="preserve"> </w:t>
      </w:r>
      <w:r>
        <w:rPr>
          <w:rFonts w:cs="Times New Roman" w:ascii="Times New Roman" w:hAnsi="Times New Roman"/>
          <w:kern w:val="2"/>
          <w:sz w:val="28"/>
          <w:szCs w:val="28"/>
          <w:lang w:eastAsia="ru-RU"/>
        </w:rPr>
        <w:t>В случае если подано Ходатайство в целях, указанных в подпунктах 2.1, 2.2, 2.4-2.6 пункта 2 подраздела 1.1 раздела I Регламента, уполномоченный орган в срок не более чем 7 рабочих дней со дня поступления Ходатайства обеспечивает выявление правообладателей земельных участков путём:</w:t>
      </w:r>
    </w:p>
    <w:p>
      <w:pPr>
        <w:pStyle w:val="Normal"/>
        <w:ind w:firstLine="708"/>
        <w:jc w:val="both"/>
        <w:rPr>
          <w:rFonts w:ascii="Times New Roman" w:hAnsi="Times New Roman" w:cs="Times New Roman"/>
          <w:kern w:val="2"/>
          <w:sz w:val="28"/>
          <w:szCs w:val="28"/>
        </w:rPr>
      </w:pPr>
      <w:r>
        <w:rPr>
          <w:rFonts w:cs="Times New Roman" w:ascii="Times New Roman" w:hAnsi="Times New Roman"/>
          <w:kern w:val="2"/>
          <w:sz w:val="28"/>
          <w:szCs w:val="28"/>
          <w:lang w:eastAsia="ru-RU"/>
        </w:rPr>
        <w:t>1) опубликования управлением службы протокола и информационной политики Администрации в порядке, установленном Уставом муниципального образования Кореновский муниципальный район Краснодарского края для официального опубликования (обнародования) муниципальных правовых актов, сообщения о возможном установлении публичного сервитута земельного участка и (или) земель (далее - Сообщение), в отношении которых подано Ходатайство, содержащее требования, установленные статьёй 39.42 Земельного кодекса Российской Федерации;</w:t>
      </w:r>
    </w:p>
    <w:p>
      <w:pPr>
        <w:pStyle w:val="Normal"/>
        <w:ind w:firstLine="708"/>
        <w:jc w:val="both"/>
        <w:rPr>
          <w:rFonts w:ascii="Times New Roman" w:hAnsi="Times New Roman" w:cs="Times New Roman"/>
          <w:kern w:val="2"/>
          <w:sz w:val="28"/>
          <w:szCs w:val="28"/>
        </w:rPr>
      </w:pPr>
      <w:r>
        <w:rPr>
          <w:rFonts w:cs="Times New Roman" w:ascii="Times New Roman" w:hAnsi="Times New Roman"/>
          <w:kern w:val="2"/>
          <w:sz w:val="28"/>
          <w:szCs w:val="28"/>
          <w:lang w:eastAsia="ru-RU"/>
        </w:rPr>
        <w:t>2) размещения Сообщения управлением службы протокола и информационной политики Администрации на официальном Интернет-портале администрации муниципального образования Кореновский муниципальный район Красно</w:t>
        <w:softHyphen/>
        <w:t>дарского края;</w:t>
      </w:r>
    </w:p>
    <w:p>
      <w:pPr>
        <w:pStyle w:val="Normal"/>
        <w:ind w:firstLine="708"/>
        <w:jc w:val="both"/>
        <w:rPr>
          <w:rFonts w:ascii="Times New Roman" w:hAnsi="Times New Roman" w:cs="Times New Roman"/>
          <w:kern w:val="2"/>
          <w:sz w:val="28"/>
          <w:szCs w:val="28"/>
        </w:rPr>
      </w:pPr>
      <w:r>
        <w:rPr>
          <w:rFonts w:cs="Times New Roman" w:ascii="Times New Roman" w:hAnsi="Times New Roman"/>
          <w:kern w:val="2"/>
          <w:sz w:val="28"/>
          <w:szCs w:val="28"/>
          <w:lang w:eastAsia="ru-RU"/>
        </w:rPr>
        <w:t>3) размещения управлением архитектуры и градостроительства Администрации Сообщения на информационном щите в границах населённого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населённого пункта, на информационном щите в границах соответствующего муниципального образования;</w:t>
      </w:r>
    </w:p>
    <w:p>
      <w:pPr>
        <w:pStyle w:val="Normal"/>
        <w:ind w:firstLine="708"/>
        <w:jc w:val="both"/>
        <w:rPr>
          <w:rFonts w:ascii="Times New Roman" w:hAnsi="Times New Roman" w:cs="Times New Roman"/>
          <w:kern w:val="2"/>
          <w:sz w:val="28"/>
          <w:szCs w:val="28"/>
        </w:rPr>
      </w:pPr>
      <w:r>
        <w:rPr>
          <w:rFonts w:cs="Times New Roman" w:ascii="Times New Roman" w:hAnsi="Times New Roman"/>
          <w:kern w:val="2"/>
          <w:sz w:val="28"/>
          <w:szCs w:val="28"/>
          <w:lang w:eastAsia="ru-RU"/>
        </w:rPr>
        <w:t>4) размещения Сообщения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Normal"/>
        <w:ind w:right="-1" w:hanging="0"/>
        <w:jc w:val="both"/>
        <w:rPr>
          <w:rFonts w:ascii="Times New Roman" w:hAnsi="Times New Roman"/>
          <w:sz w:val="28"/>
          <w:szCs w:val="28"/>
        </w:rPr>
      </w:pPr>
      <w:r>
        <w:rPr>
          <w:rFonts w:ascii="Times New Roman" w:hAnsi="Times New Roman"/>
          <w:sz w:val="28"/>
          <w:szCs w:val="28"/>
        </w:rPr>
        <w:tab/>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уполномоченный орган заявления об учёте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учёте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статьёй 39.46 Земельного кодекса Российской Федерации.</w:t>
      </w:r>
    </w:p>
    <w:p>
      <w:pPr>
        <w:pStyle w:val="Normal"/>
        <w:ind w:right="-1" w:firstLine="708"/>
        <w:jc w:val="both"/>
        <w:rPr/>
      </w:pPr>
      <w:r>
        <w:rPr>
          <w:rFonts w:ascii="Times New Roman" w:hAnsi="Times New Roman"/>
          <w:sz w:val="28"/>
          <w:szCs w:val="28"/>
        </w:rPr>
        <w:t xml:space="preserve">В течение тридцати дней со дня опубликования Сообщения в уполномоченный орган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подпункте </w:t>
      </w:r>
      <w:r>
        <w:rPr>
          <w:rFonts w:ascii="Times New Roman" w:hAnsi="Times New Roman"/>
          <w:sz w:val="28"/>
          <w:szCs w:val="28"/>
          <w:lang w:val="en-US"/>
        </w:rPr>
        <w:t>1.</w:t>
      </w:r>
      <w:r>
        <w:rPr>
          <w:rFonts w:ascii="Times New Roman" w:hAnsi="Times New Roman"/>
          <w:sz w:val="28"/>
          <w:szCs w:val="28"/>
          <w:lang w:val="ru-RU"/>
        </w:rPr>
        <w:t>2.2.</w:t>
      </w:r>
      <w:r>
        <w:rPr>
          <w:rFonts w:ascii="Times New Roman" w:hAnsi="Times New Roman"/>
          <w:sz w:val="28"/>
          <w:szCs w:val="28"/>
        </w:rPr>
        <w:t xml:space="preserve"> пункта 1.2 подраздела 1.1. раздела I Регламента.</w:t>
      </w:r>
    </w:p>
    <w:p>
      <w:pPr>
        <w:pStyle w:val="Normal"/>
        <w:ind w:right="-1" w:firstLine="708"/>
        <w:jc w:val="both"/>
        <w:rPr>
          <w:rStyle w:val="FontStyle58"/>
          <w:kern w:val="2"/>
          <w:sz w:val="28"/>
          <w:szCs w:val="28"/>
        </w:rPr>
      </w:pPr>
      <w:r>
        <w:rPr>
          <w:rStyle w:val="FontStyle58"/>
          <w:rFonts w:eastAsia="Times New Roman" w:cs="Times New Roman" w:ascii="Times New Roman" w:hAnsi="Times New Roman"/>
          <w:color w:val="000000" w:themeColor="text1"/>
          <w:kern w:val="2"/>
          <w:sz w:val="28"/>
          <w:szCs w:val="28"/>
        </w:rPr>
        <w:t>Мероприятия по обеспечению выявления правообладателей земельных участков путём опубликования и размещения Сообщения не осуществляется, если на запрос о правообладателях земельных участков, в отношении которых подано Ходатайство,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Normal"/>
        <w:ind w:right="-1" w:firstLine="708"/>
        <w:jc w:val="both"/>
        <w:rPr>
          <w:rStyle w:val="FontStyle58"/>
          <w:kern w:val="2"/>
          <w:sz w:val="28"/>
          <w:szCs w:val="28"/>
        </w:rPr>
      </w:pPr>
      <w:r>
        <w:rPr>
          <w:rStyle w:val="FontStyle58"/>
          <w:rFonts w:eastAsia="Times New Roman" w:cs="Times New Roman" w:ascii="Times New Roman" w:hAnsi="Times New Roman"/>
          <w:color w:val="000000" w:themeColor="text1"/>
          <w:kern w:val="2"/>
          <w:sz w:val="28"/>
          <w:szCs w:val="28"/>
        </w:rPr>
        <w:t>По результатам рассмотрения Ходатайства и прилагаемых к нему документов, ответов, полученных в порядке межведомственного взаимодействия, и запросов, направленных в порядке, предусмотренном 3.5.3. п. 3.5 раздела</w:t>
      </w:r>
      <w:r>
        <w:rPr>
          <w:rStyle w:val="FontStyle58"/>
          <w:rFonts w:eastAsia="Times New Roman" w:cs="Times New Roman" w:ascii="Times New Roman" w:hAnsi="Times New Roman"/>
          <w:color w:val="000000" w:themeColor="text1"/>
          <w:kern w:val="2"/>
          <w:sz w:val="28"/>
          <w:szCs w:val="28"/>
          <w:lang w:val="en-US"/>
        </w:rPr>
        <w:t xml:space="preserve"> I </w:t>
      </w:r>
      <w:r>
        <w:rPr>
          <w:rStyle w:val="FontStyle58"/>
          <w:rFonts w:eastAsia="Times New Roman" w:cs="Times New Roman" w:ascii="Times New Roman" w:hAnsi="Times New Roman"/>
          <w:color w:val="000000" w:themeColor="text1"/>
          <w:kern w:val="2"/>
          <w:sz w:val="28"/>
          <w:szCs w:val="28"/>
          <w:lang w:val="ru-RU"/>
        </w:rPr>
        <w:t>настоящего Регламента</w:t>
      </w:r>
      <w:r>
        <w:rPr>
          <w:rStyle w:val="FontStyle58"/>
          <w:rFonts w:eastAsia="Times New Roman" w:cs="Times New Roman" w:ascii="Times New Roman" w:hAnsi="Times New Roman"/>
          <w:color w:val="000000" w:themeColor="text1"/>
          <w:kern w:val="2"/>
          <w:sz w:val="28"/>
          <w:szCs w:val="28"/>
        </w:rPr>
        <w:t>, принимается решение о предоставлении муниципальной услуги или об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3.6.2 При наличии оснований для отказа в предоставлении муниципальной услуги, предусмотренных настоящим Регламентом, Отдел осуществляет подготовку проекта решения Администрации об отказе в предоставлении муниципальной услуги в форме письма (далее - Отказ), в котором указываются причины отказа, которое: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 </w:t>
      </w:r>
      <w:r>
        <w:rPr>
          <w:rStyle w:val="FontStyle58"/>
          <w:sz w:val="28"/>
          <w:szCs w:val="28"/>
        </w:rPr>
        <w:t>- согласовывается начальником Отдела - 1 день;</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 </w:t>
      </w:r>
      <w:r>
        <w:rPr>
          <w:rStyle w:val="FontStyle58"/>
          <w:sz w:val="28"/>
          <w:szCs w:val="28"/>
        </w:rPr>
        <w:t>- согласовывается заместителем главы Администрации  - 1 день;</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 </w:t>
      </w:r>
      <w:r>
        <w:rPr>
          <w:rStyle w:val="FontStyle58"/>
          <w:sz w:val="28"/>
          <w:szCs w:val="28"/>
        </w:rPr>
        <w:t>- подписывается начальником отдела  или уполномоченным им лицом - 1 день, и вместе с прилагаемыми документами подлежит выдачи заявителю.</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Перечень оснований для отказа в предоставлении муниципальной услуги, указан  в таблице № 1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3.6.3 При наличии оснований для установления публичного сервитута Отдел подготавливает проект постановления Администрации об установлении публичного сервитута (далее - постановление), которое оформляется с учётом требований, установленных статьёй 39.43 Земельного кодекса Российской Федерации.</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Проект постановления подготавливается в пяти экземплярах и подлежит согласованию с:</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 начальником Отдела - 1 календарный день;</w:t>
      </w:r>
    </w:p>
    <w:p>
      <w:pPr>
        <w:pStyle w:val="Normal"/>
        <w:widowControl w:val="false"/>
        <w:tabs>
          <w:tab w:val="clear" w:pos="708"/>
          <w:tab w:val="left" w:pos="1260" w:leader="none"/>
          <w:tab w:val="left" w:pos="1440" w:leader="none"/>
        </w:tabs>
        <w:ind w:hanging="0"/>
        <w:jc w:val="both"/>
        <w:rPr>
          <w:rFonts w:ascii="Times New Roman" w:hAnsi="Times New Roman" w:cs="Times New Roman"/>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заместителем главы Администрации - 1 календарный день;</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-управлением архитектуры и градостроительства Администрации - 1 календарный день;</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 специалистом общего отдела управления делами Администрации - 2 календарных дня;</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Согласованный проект постановления подписывается заместителем главы муниципального образования Кореновский муниципальный район Красно</w:t>
        <w:softHyphen/>
        <w:t>дарского края или уполномоченным им лицом в течение 1 календарного дня.</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rPr>
        <w:t>Регистрация проекта постановления осуществляется в общем отделе управления делами Администрации в течение 1 календарный день.</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Отказ в предоставлении муниципальной услуги не препятствует</w:t>
      </w:r>
      <w:r>
        <w:rPr>
          <w:rFonts w:eastAsia="Times New Roman" w:cs="Times New Roman" w:ascii="Times New Roman" w:hAnsi="Times New Roman"/>
          <w:sz w:val="28"/>
          <w:szCs w:val="28"/>
        </w:rPr>
        <w:t xml:space="preserve">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bookmarkStart w:id="22" w:name="sub_3066"/>
      <w:bookmarkStart w:id="23" w:name="sub_3066"/>
    </w:p>
    <w:p>
      <w:pPr>
        <w:pStyle w:val="Normal"/>
        <w:spacing w:before="0" w:after="0"/>
        <w:contextualSpacing/>
        <w:rPr>
          <w:rFonts w:ascii="Times New Roman" w:hAnsi="Times New Roman" w:cs="Times New Roman"/>
          <w:b/>
          <w:b/>
          <w:sz w:val="28"/>
          <w:szCs w:val="28"/>
        </w:rPr>
      </w:pPr>
      <w:bookmarkStart w:id="24" w:name="sub_3069"/>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25" w:name="sub_1031"/>
      <w:bookmarkEnd w:id="25"/>
    </w:p>
    <w:p>
      <w:pPr>
        <w:pStyle w:val="Normal"/>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w:t>
      </w:r>
      <w:r>
        <w:rPr>
          <w:rFonts w:cs="Times New Roman" w:ascii="Times New Roman" w:hAnsi="Times New Roman"/>
          <w:color w:val="000000"/>
          <w:sz w:val="28"/>
          <w:szCs w:val="28"/>
        </w:rPr>
        <w:t>ру:</w:t>
      </w:r>
    </w:p>
    <w:p>
      <w:pPr>
        <w:pStyle w:val="Normal"/>
        <w:ind w:firstLine="709"/>
        <w:jc w:val="both"/>
        <w:rPr>
          <w:color w:val="000000"/>
        </w:rPr>
      </w:pPr>
      <w:r>
        <w:rPr>
          <w:rFonts w:cs="Times New Roman" w:ascii="Times New Roman" w:hAnsi="Times New Roman"/>
          <w:color w:val="000000"/>
          <w:sz w:val="28"/>
          <w:szCs w:val="28"/>
        </w:rPr>
        <w:t xml:space="preserve">- на бумажном носителе  через  МФЦ,  посредством почтового отправления с уведомлением; </w:t>
      </w:r>
    </w:p>
    <w:p>
      <w:pPr>
        <w:pStyle w:val="Normal"/>
        <w:ind w:firstLine="709"/>
        <w:jc w:val="both"/>
        <w:rPr/>
      </w:pPr>
      <w:r>
        <w:rPr>
          <w:rFonts w:cs="Times New Roman" w:ascii="Times New Roman" w:hAnsi="Times New Roman"/>
          <w:color w:val="000000"/>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color w:val="000000"/>
          <w:sz w:val="28"/>
          <w:szCs w:val="28"/>
          <w:lang w:eastAsia="ru-RU"/>
        </w:rPr>
        <w:t>являющихся результатом предоставления муниципальной услуги</w:t>
      </w:r>
      <w:r>
        <w:rPr>
          <w:rFonts w:cs="Times New Roman" w:ascii="Times New Roman" w:hAnsi="Times New Roman"/>
          <w:color w:val="000000"/>
          <w:sz w:val="28"/>
          <w:szCs w:val="28"/>
        </w:rPr>
        <w:t xml:space="preserve">  через  МФЦ , </w:t>
      </w:r>
      <w:r>
        <w:rPr>
          <w:rFonts w:eastAsia="Times New Roman" w:cs="Times New Roman" w:ascii="Times New Roman" w:hAnsi="Times New Roman"/>
          <w:color w:val="000000"/>
          <w:sz w:val="28"/>
          <w:szCs w:val="28"/>
          <w:lang w:eastAsia="ru-RU"/>
        </w:rPr>
        <w:t>через  «Личный кабинет» заявителя  ЕПГУ, РПГУ</w:t>
      </w:r>
      <w:r>
        <w:rPr>
          <w:rFonts w:cs="Times New Roman" w:ascii="Times New Roman" w:hAnsi="Times New Roman"/>
          <w:color w:val="000000"/>
          <w:sz w:val="28"/>
          <w:szCs w:val="28"/>
        </w:rPr>
        <w:t xml:space="preserve">  или  на  </w:t>
      </w:r>
      <w:r>
        <w:rPr>
          <w:rFonts w:cs="Times New Roman" w:ascii="Times New Roman" w:hAnsi="Times New Roman"/>
          <w:color w:val="000000" w:themeColor="text1"/>
          <w:sz w:val="28"/>
          <w:szCs w:val="28"/>
        </w:rPr>
        <w:t>e-mail</w:t>
      </w:r>
      <w:r>
        <w:rPr>
          <w:rFonts w:cs="Times New Roman" w:ascii="Times New Roman" w:hAnsi="Times New Roman"/>
          <w:color w:val="000000"/>
          <w:sz w:val="28"/>
          <w:szCs w:val="28"/>
        </w:rPr>
        <w:t xml:space="preserve"> электронной почты</w:t>
      </w:r>
      <w:r>
        <w:rPr>
          <w:rFonts w:cs="Times New Roman" w:ascii="Times New Roman" w:hAnsi="Times New Roman"/>
          <w:color w:val="000000" w:themeColor="text1"/>
          <w:sz w:val="28"/>
          <w:szCs w:val="28"/>
        </w:rPr>
        <w:t xml:space="preserve"> </w:t>
      </w:r>
      <w:r>
        <w:rPr>
          <w:rFonts w:cs="Times New Roman" w:ascii="Times New Roman" w:hAnsi="Times New Roman"/>
          <w:color w:val="000000"/>
          <w:sz w:val="28"/>
          <w:szCs w:val="28"/>
        </w:rPr>
        <w:t>заявителя</w:t>
      </w:r>
      <w:r>
        <w:rPr>
          <w:rFonts w:eastAsia="Times New Roman" w:cs="Segoe UI" w:ascii="Segoe UI" w:hAnsi="Segoe UI"/>
          <w:color w:val="000000"/>
          <w:sz w:val="28"/>
          <w:szCs w:val="28"/>
          <w:lang w:eastAsia="ru-RU"/>
        </w:rPr>
        <w:t xml:space="preserve">  </w:t>
      </w:r>
      <w:r>
        <w:rPr>
          <w:rFonts w:eastAsia="Times New Roman" w:cs="Times New Roman" w:ascii="Times New Roman" w:hAnsi="Times New Roman"/>
          <w:color w:val="000000"/>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bookmarkEnd w:id="23"/>
      <w:bookmarkEnd w:id="24"/>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ходатайства</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109" w:afterAutospacing="0" w:after="109"/>
        <w:ind w:firstLine="709"/>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ходатайства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w:t>
      </w:r>
      <w:r>
        <w:rPr>
          <w:rFonts w:eastAsia="Times New Roman" w:cs="Times New Roman" w:ascii="Times New Roman" w:hAnsi="Times New Roman"/>
          <w:color w:val="111111"/>
          <w:sz w:val="28"/>
          <w:szCs w:val="28"/>
          <w:lang w:eastAsia="ru-RU"/>
        </w:rPr>
        <w:t>предоставлении услуги.</w:t>
      </w:r>
    </w:p>
    <w:p>
      <w:pPr>
        <w:pStyle w:val="Futurismarkdownparagraph"/>
        <w:shd w:val="clear" w:color="auto" w:fill="FFFFFF"/>
        <w:spacing w:beforeAutospacing="0" w:before="52" w:afterAutospacing="0" w:after="52"/>
        <w:ind w:firstLine="709"/>
        <w:jc w:val="both"/>
        <w:rPr>
          <w:bCs/>
          <w:sz w:val="28"/>
          <w:szCs w:val="28"/>
        </w:rPr>
      </w:pPr>
      <w:r>
        <w:rPr>
          <w:color w:val="111111"/>
          <w:sz w:val="28"/>
          <w:szCs w:val="28"/>
        </w:rPr>
        <w:t xml:space="preserve">4.1.6 </w:t>
      </w:r>
      <w:r>
        <w:rPr>
          <w:color w:val="111111"/>
          <w:sz w:val="28"/>
          <w:szCs w:val="28"/>
          <w:shd w:fill="FFFFFF" w:val="clear"/>
        </w:rPr>
        <w:t xml:space="preserve">Узнать о статусе рассмотрения заявления  в МФЦ </w:t>
      </w:r>
      <w:r>
        <w:rPr>
          <w:rStyle w:val="Strong"/>
          <w:b w:val="false"/>
          <w:color w:val="111111"/>
          <w:sz w:val="28"/>
          <w:szCs w:val="28"/>
        </w:rPr>
        <w:t>можно несколькими спос</w:t>
      </w:r>
      <w:r>
        <w:rPr>
          <w:rStyle w:val="Strong"/>
          <w:b w:val="false"/>
          <w:sz w:val="28"/>
          <w:szCs w:val="28"/>
        </w:rPr>
        <w:t>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w:t>
      </w:r>
      <w:r>
        <w:rPr>
          <w:rFonts w:cs="Times New Roman" w:ascii="Times New Roman" w:hAnsi="Times New Roman"/>
          <w:color w:val="000000"/>
          <w:sz w:val="28"/>
          <w:szCs w:val="28"/>
        </w:rPr>
        <w:t>нту удостоверяющему личность заявителя;</w:t>
      </w:r>
    </w:p>
    <w:p>
      <w:pPr>
        <w:pStyle w:val="Futurismarkdownparagraph"/>
        <w:shd w:val="clear" w:color="auto" w:fill="FFFFFF"/>
        <w:spacing w:beforeAutospacing="0" w:before="52" w:afterAutospacing="0" w:after="52"/>
        <w:ind w:firstLine="709"/>
        <w:jc w:val="both"/>
        <w:rPr/>
      </w:pPr>
      <w:r>
        <w:rPr>
          <w:rStyle w:val="Strong"/>
          <w:b w:val="false"/>
          <w:color w:val="000000"/>
          <w:sz w:val="28"/>
          <w:szCs w:val="28"/>
        </w:rPr>
        <w:t>- В мобильном приложении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4.1.7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52" w:afterAutospacing="0" w:after="52"/>
        <w:ind w:firstLine="709"/>
        <w:jc w:val="both"/>
        <w:rPr/>
      </w:pPr>
      <w:r>
        <w:rPr>
          <w:color w:val="000000"/>
          <w:sz w:val="28"/>
          <w:szCs w:val="28"/>
        </w:rPr>
        <w:t xml:space="preserve">- </w:t>
      </w:r>
      <w:r>
        <w:rPr>
          <w:rStyle w:val="Strong"/>
          <w:b w:val="false"/>
          <w:color w:val="000000"/>
          <w:sz w:val="28"/>
          <w:szCs w:val="28"/>
        </w:rPr>
        <w:t xml:space="preserve"> «Черновик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52" w:afterAutospacing="0" w:after="52"/>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52" w:afterAutospacing="0" w:after="52"/>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52" w:afterAutospacing="0" w:after="52"/>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52" w:afterAutospacing="0" w:after="52"/>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52" w:afterAutospacing="0" w:after="52"/>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52" w:afterAutospacing="0" w:after="52"/>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109" w:afterAutospacing="0" w:after="109"/>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99"/>
        <w:gridCol w:w="7354"/>
      </w:tblGrid>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499"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val="false"/>
              <w:suppressAutoHyphens w:val="true"/>
              <w:spacing w:lineRule="auto" w:line="240" w:before="0" w:after="0"/>
              <w:ind w:hanging="0"/>
              <w:contextualSpacing/>
              <w:rPr>
                <w:rStyle w:val="FontStyle115"/>
              </w:rPr>
            </w:pPr>
            <w:r>
              <w:rPr>
                <w:kern w:val="0"/>
                <w:lang w:val="ru-RU" w:bidi="ar-SA"/>
              </w:rPr>
              <w:t>или отдел уполномоченного органа</w:t>
            </w:r>
          </w:p>
        </w:tc>
        <w:tc>
          <w:tcPr>
            <w:tcW w:w="735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5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4"/>
                <w:rFonts w:eastAsia="Calibri" w:cs="Times New Roman" w:ascii="Times New Roman" w:hAnsi="Times New Roman"/>
                <w:color w:val="auto"/>
                <w:kern w:val="0"/>
                <w:sz w:val="24"/>
                <w:szCs w:val="24"/>
                <w:lang w:val="ru-RU" w:eastAsia="en-US" w:bidi="ar-SA"/>
              </w:rPr>
              <w:t>Региональный портал</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499"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cs="Times New Roman" w:ascii="Times New Roman" w:hAnsi="Times New Roman"/>
                <w:kern w:val="0"/>
                <w:sz w:val="24"/>
                <w:szCs w:val="24"/>
                <w:lang w:val="ru-RU" w:eastAsia="en-US" w:bidi="ar-SA"/>
              </w:rPr>
              <w:t>Личный кабинет</w:t>
            </w:r>
          </w:p>
        </w:tc>
        <w:tc>
          <w:tcPr>
            <w:tcW w:w="7354"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54"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5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54"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54"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54" w:type="dxa"/>
            <w:tcBorders/>
          </w:tcPr>
          <w:p>
            <w:pPr>
              <w:pStyle w:val="Style131"/>
              <w:widowControl w:val="false"/>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54"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b/>
                <w:b/>
                <w:color w:val="000000" w:themeColor="text1"/>
                <w:sz w:val="24"/>
                <w:szCs w:val="24"/>
              </w:rPr>
            </w:pPr>
            <w:r>
              <w:rPr>
                <w:rStyle w:val="Style18"/>
                <w:rFonts w:eastAsia="Calibri" w:cs="Times New Roman" w:ascii="Times New Roman" w:hAnsi="Times New Roman"/>
                <w:b w:val="false"/>
                <w:kern w:val="0"/>
                <w:sz w:val="24"/>
                <w:szCs w:val="24"/>
                <w:lang w:val="ru-RU" w:eastAsia="en-US" w:bidi="ar-SA"/>
              </w:rPr>
              <w:t>ГрК РФ</w:t>
            </w:r>
          </w:p>
        </w:tc>
        <w:tc>
          <w:tcPr>
            <w:tcW w:w="735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5">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54"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499"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Краснодарского края </w:t>
        <w:tab/>
        <w:tab/>
        <w:tab/>
        <w:tab/>
        <w:tab/>
        <w:tab/>
        <w:tab/>
        <w:tab/>
        <w:t xml:space="preserve">   Е.А. Сучкова</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26" w:name="sub_103422"/>
      <w:bookmarkStart w:id="27" w:name="sub_103422"/>
      <w:bookmarkEnd w:id="27"/>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7"/>
        <w:gridCol w:w="8766"/>
      </w:tblGrid>
      <w:tr>
        <w:trPr/>
        <w:tc>
          <w:tcPr>
            <w:tcW w:w="9853" w:type="dxa"/>
            <w:gridSpan w:val="2"/>
            <w:tcBorders/>
          </w:tcPr>
          <w:p>
            <w:pPr>
              <w:pStyle w:val="Normal"/>
              <w:widowControl w:val="false"/>
              <w:suppressAutoHyphens w:val="true"/>
              <w:spacing w:before="0" w:after="0"/>
              <w:rPr>
                <w:rFonts w:ascii="Times New Roman" w:hAnsi="Times New Roman" w:eastAsia="Calibri" w:cs="Times New Roman"/>
                <w:b/>
                <w:b/>
                <w:bCs/>
                <w:sz w:val="24"/>
                <w:szCs w:val="24"/>
              </w:rPr>
            </w:pPr>
            <w:r>
              <w:rPr>
                <w:rFonts w:eastAsia="Calibri" w:cs="Times New Roman" w:ascii="Times New Roman" w:hAnsi="Times New Roman"/>
                <w:b/>
                <w:bCs/>
                <w:kern w:val="0"/>
                <w:sz w:val="24"/>
                <w:szCs w:val="24"/>
                <w:lang w:val="ru-RU" w:eastAsia="en-US" w:bidi="ar-SA"/>
              </w:rPr>
              <w:t>Установление публичного сервитута</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Постановления об установлении сервитута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en-US" w:bidi="ar-SA"/>
              </w:rPr>
              <w:t>Решение об отказе в заключении соглашения об установлении сервитута в виде письма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w:t>
            </w:r>
          </w:p>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постановлении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постановлении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9853" w:type="dxa"/>
            <w:gridSpan w:val="2"/>
            <w:tcBorders/>
          </w:tcPr>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b/>
                <w:kern w:val="0"/>
                <w:sz w:val="24"/>
                <w:szCs w:val="24"/>
                <w:lang w:val="ru-RU" w:eastAsia="en-US" w:bidi="ar-SA"/>
              </w:rPr>
              <w:t>Выдача дубликата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Дубликат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bl>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left="0" w:hanging="0"/>
        <w:outlineLvl w:val="2"/>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tbl>
      <w:tblPr>
        <w:tblStyle w:val="afa"/>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1"/>
        <w:gridCol w:w="3275"/>
        <w:gridCol w:w="6060"/>
      </w:tblGrid>
      <w:tr>
        <w:trPr>
          <w:trHeight w:val="717" w:hRule="atLeast"/>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75" w:type="dxa"/>
            <w:tcBorders/>
          </w:tcPr>
          <w:p>
            <w:pPr>
              <w:pStyle w:val="Normal"/>
              <w:widowControl w:val="false"/>
              <w:suppressAutoHyphens w:val="true"/>
              <w:spacing w:before="0" w:after="0"/>
              <w:rPr>
                <w:rFonts w:ascii="Times New Roman" w:hAnsi="Times New Roman" w:eastAsia="Times New Roman" w:cs="Times New Roman"/>
                <w:color w:val="000000"/>
              </w:rPr>
            </w:pPr>
            <w:r>
              <w:rPr>
                <w:rFonts w:eastAsia="Times New Roman" w:cs="Times New Roman" w:ascii="Times New Roman" w:hAnsi="Times New Roman"/>
                <w:color w:val="000000"/>
                <w:sz w:val="22"/>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Признак заявителя</w:t>
            </w:r>
          </w:p>
        </w:tc>
        <w:tc>
          <w:tcPr>
            <w:tcW w:w="6060" w:type="dxa"/>
            <w:tcBorders/>
          </w:tcPr>
          <w:p>
            <w:pPr>
              <w:pStyle w:val="Normal"/>
              <w:widowControl w:val="false"/>
              <w:suppressAutoHyphens w:val="true"/>
              <w:spacing w:before="0" w:after="0"/>
              <w:rPr>
                <w:rFonts w:ascii="Times New Roman" w:hAnsi="Times New Roman" w:eastAsia="Times New Roman" w:cs="Times New Roman"/>
                <w:color w:val="000000"/>
              </w:rPr>
            </w:pPr>
            <w:r>
              <w:rPr>
                <w:rFonts w:eastAsia="Times New Roman" w:cs="Times New Roman" w:ascii="Times New Roman" w:hAnsi="Times New Roman"/>
                <w:color w:val="000000"/>
                <w:sz w:val="22"/>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eastAsia="Calibri" w:cs="Times New Roman"/>
                <w:color w:val="000000"/>
                <w:sz w:val="24"/>
                <w:szCs w:val="24"/>
              </w:rPr>
            </w:pPr>
            <w:r>
              <w:rPr>
                <w:rFonts w:eastAsia="Calibri" w:cs="Times New Roman" w:ascii="Times New Roman" w:hAnsi="Times New Roman"/>
                <w:b/>
                <w:color w:val="000000"/>
                <w:kern w:val="0"/>
                <w:sz w:val="24"/>
                <w:szCs w:val="24"/>
                <w:lang w:val="ru-RU" w:eastAsia="en-US" w:bidi="ar-SA"/>
              </w:rPr>
              <w:t>Установление публичного сервитута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2.Являющаяся организацией связи, - для размещения линий или сооружений связи, указанных в подпункте 2.1 пункта 2 подраздела 1.1 раздела I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3.Являющаяся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2.2-2.7 пункта 2 подраздела 1.1 раздела I Регламента;</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4.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Тип земельного участка</w:t>
            </w:r>
          </w:p>
        </w:tc>
        <w:tc>
          <w:tcPr>
            <w:tcW w:w="6060"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2"/>
                <w:szCs w:val="24"/>
              </w:rPr>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1. Право зарегистрировано в ЕГРН</w:t>
            </w:r>
          </w:p>
          <w:p>
            <w:pPr>
              <w:pStyle w:val="Normal"/>
              <w:widowControl w:val="false"/>
              <w:suppressAutoHyphens w:val="true"/>
              <w:spacing w:before="0" w:after="0"/>
              <w:jc w:val="left"/>
              <w:rPr/>
            </w:pPr>
            <w:r>
              <w:rPr>
                <w:rStyle w:val="FontStyle120"/>
                <w:rFonts w:eastAsia="Calibri" w:cs=""/>
                <w:color w:val="000000"/>
                <w:kern w:val="0"/>
                <w:sz w:val="24"/>
                <w:szCs w:val="24"/>
                <w:lang w:val="ru-RU" w:eastAsia="en-US" w:bidi="ar-SA"/>
              </w:rPr>
              <w:t>2. Право не зарегистрировано в ЕГРН</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Типы документов</w:t>
            </w:r>
          </w:p>
        </w:tc>
        <w:tc>
          <w:tcPr>
            <w:tcW w:w="6060" w:type="dxa"/>
            <w:tcBorders/>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Утвержденная схема расположения земельного участка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Выдача постановления об установлении публичного сервитута</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Отказ в выдаче постановления об установлении публичного сервитута</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2.Являющаяся организацией связи, - для размещения линий или сооружений связи, указанных в подпункте 2.1 пункта 2 подраздела 1.1 раздела I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3.Являющаяся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2.2-2.7 пункта 2 подраздела 1.1 раздела I Регламента;</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4.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1. Право зарегистрировано в ЕГРН</w:t>
            </w:r>
          </w:p>
          <w:p>
            <w:pPr>
              <w:pStyle w:val="Normal"/>
              <w:widowControl w:val="false"/>
              <w:suppressAutoHyphens w:val="true"/>
              <w:spacing w:before="0" w:after="0"/>
              <w:jc w:val="left"/>
              <w:rPr/>
            </w:pPr>
            <w:r>
              <w:rPr>
                <w:rStyle w:val="FontStyle120"/>
                <w:rFonts w:eastAsia="Calibri" w:cs=""/>
                <w:color w:val="000000"/>
                <w:kern w:val="0"/>
                <w:sz w:val="24"/>
                <w:szCs w:val="24"/>
                <w:lang w:val="ru-RU" w:eastAsia="en-US" w:bidi="ar-SA"/>
              </w:rPr>
              <w:t>2. Право не зарегистрировано в ЕГРН</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rPr/>
            </w:pPr>
            <w:r>
              <w:rPr>
                <w:rStyle w:val="FontStyle44"/>
                <w:rFonts w:eastAsia="Calibri" w:cs="Times New Roman" w:ascii="Times New Roman" w:hAnsi="Times New Roman"/>
                <w:color w:val="000000"/>
                <w:kern w:val="0"/>
                <w:sz w:val="24"/>
                <w:szCs w:val="24"/>
                <w:lang w:val="ru-RU" w:eastAsia="en-US" w:bidi="ar-SA"/>
              </w:rPr>
              <w:t>1. 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об установлении публичного сервитута</w:t>
            </w:r>
          </w:p>
          <w:p>
            <w:pPr>
              <w:pStyle w:val="ListParagraph"/>
              <w:widowControl w:val="false"/>
              <w:suppressAutoHyphens w:val="true"/>
              <w:spacing w:before="0" w:after="0"/>
              <w:ind w:left="0" w:hanging="0"/>
              <w:contextualSpacing/>
              <w:rPr/>
            </w:pPr>
            <w:r>
              <w:rPr>
                <w:rFonts w:eastAsia="Calibri" w:cs="Times New Roman" w:ascii="Times New Roman" w:hAnsi="Times New Roman"/>
                <w:color w:val="000000"/>
                <w:kern w:val="0"/>
                <w:sz w:val="24"/>
                <w:szCs w:val="24"/>
                <w:lang w:val="ru-RU" w:eastAsia="en-US" w:bidi="ar-SA"/>
              </w:rPr>
              <w:t>2. Отказ в</w:t>
            </w:r>
            <w:r>
              <w:rPr>
                <w:rStyle w:val="FontStyle44"/>
                <w:rFonts w:eastAsia="Calibri" w:cs="Times New Roman" w:ascii="Times New Roman" w:hAnsi="Times New Roman"/>
                <w:color w:val="000000"/>
                <w:kern w:val="0"/>
                <w:sz w:val="24"/>
                <w:szCs w:val="24"/>
                <w:lang w:val="ru-RU" w:eastAsia="en-US" w:bidi="ar-SA"/>
              </w:rPr>
              <w:t xml:space="preserve"> исправлении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eastAsia="Calibri" w:cs="Times New Roman"/>
                <w:b/>
                <w:b/>
                <w:color w:val="000000"/>
                <w:sz w:val="24"/>
                <w:szCs w:val="24"/>
              </w:rPr>
            </w:pPr>
            <w:r>
              <w:rPr>
                <w:rFonts w:eastAsia="Calibri" w:cs="Times New Roman" w:ascii="Times New Roman" w:hAnsi="Times New Roman"/>
                <w:b/>
                <w:color w:val="000000"/>
                <w:kern w:val="0"/>
                <w:sz w:val="24"/>
                <w:szCs w:val="24"/>
                <w:lang w:val="ru-RU" w:eastAsia="en-US" w:bidi="ar-SA"/>
              </w:rPr>
              <w:t>Выдача дубликата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2.Являющаяся организацией связи, - для размещения линий или сооружений связи, указанных в подпункте 2.1 пункта 2 подраздела 1.1 раздела I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3.Являющаяся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2.2-2.7 пункта 2 подраздела 1.1 раздела I Регламента;</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4.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75" w:type="dxa"/>
            <w:tcBorders/>
            <w:vAlign w:val="center"/>
          </w:tcPr>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color w:val="000000"/>
                <w:kern w:val="0"/>
                <w:lang w:val="ru-RU" w:bidi="ar-SA"/>
              </w:rPr>
              <w:t>1. Право зарегистрировано в ЕГРН</w:t>
            </w:r>
          </w:p>
          <w:p>
            <w:pPr>
              <w:pStyle w:val="Normal"/>
              <w:widowControl w:val="false"/>
              <w:suppressAutoHyphens w:val="true"/>
              <w:spacing w:before="0" w:after="0"/>
              <w:jc w:val="left"/>
              <w:rPr/>
            </w:pPr>
            <w:r>
              <w:rPr>
                <w:rStyle w:val="FontStyle120"/>
                <w:rFonts w:eastAsia="Calibri" w:cs=""/>
                <w:color w:val="000000"/>
                <w:kern w:val="0"/>
                <w:sz w:val="24"/>
                <w:szCs w:val="24"/>
                <w:lang w:val="ru-RU" w:eastAsia="en-US" w:bidi="ar-SA"/>
              </w:rPr>
              <w:t>2. Право не зарегистрировано в ЕГРН</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Выдача дубликата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p>
            <w:pPr>
              <w:pStyle w:val="ListParagraph"/>
              <w:widowControl w:val="false"/>
              <w:suppressAutoHyphens w:val="true"/>
              <w:spacing w:before="0" w:after="0"/>
              <w:ind w:left="0" w:hanging="0"/>
              <w:contextualSpacing/>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2. Отказ в выдаче дубликата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Краснодарского края </w:t>
        <w:tab/>
        <w:tab/>
        <w:tab/>
        <w:tab/>
        <w:tab/>
        <w:tab/>
        <w:tab/>
        <w:tab/>
        <w:t xml:space="preserve">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w:t>
            </w:r>
          </w:p>
        </w:tc>
      </w:tr>
    </w:tbl>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a"/>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cs="Times New Roman" w:ascii="Times New Roman" w:hAnsi="Times New Roman"/>
                <w:b/>
                <w:sz w:val="22"/>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Ходатайство об установлении публичного сервитута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ходатайство)</w:t>
            </w:r>
          </w:p>
        </w:tc>
        <w:tc>
          <w:tcPr>
            <w:tcW w:w="3993" w:type="dxa"/>
            <w:tcBorders/>
          </w:tcPr>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6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6">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7">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18">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19">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0">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1">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2">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000000"/>
                <w:kern w:val="0"/>
                <w:sz w:val="24"/>
                <w:szCs w:val="24"/>
                <w:lang w:val="ru-RU" w:eastAsia="en-US" w:bidi="ar-SA"/>
              </w:rPr>
              <w:t>(</w:t>
            </w:r>
            <w:r>
              <w:rPr>
                <w:rStyle w:val="Strong"/>
                <w:rFonts w:eastAsia="Calibri" w:cs="Times New Roman" w:ascii="Times New Roman" w:hAnsi="Times New Roman"/>
                <w:b w:val="false"/>
                <w:color w:val="000000"/>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000000"/>
                <w:kern w:val="0"/>
                <w:sz w:val="24"/>
                <w:szCs w:val="24"/>
                <w:lang w:val="ru-RU" w:eastAsia="en-US" w:bidi="ar-SA"/>
              </w:rPr>
              <w:t xml:space="preserve"> </w:t>
            </w:r>
            <w:r>
              <w:rPr>
                <w:rStyle w:val="Strong"/>
                <w:rFonts w:eastAsia="Calibri" w:cs="Times New Roman" w:ascii="Times New Roman" w:hAnsi="Times New Roman"/>
                <w:b w:val="false"/>
                <w:color w:val="000000"/>
                <w:kern w:val="0"/>
                <w:sz w:val="24"/>
                <w:szCs w:val="24"/>
                <w:lang w:val="ru-RU" w:eastAsia="en-US" w:bidi="ar-SA"/>
              </w:rPr>
              <w:t>свидетельство о праве на наследство,</w:t>
            </w:r>
            <w:r>
              <w:rPr>
                <w:rFonts w:eastAsia="Calibri" w:cs="Times New Roman" w:ascii="Times New Roman" w:hAnsi="Times New Roman"/>
                <w:b/>
                <w:color w:val="000000"/>
                <w:kern w:val="0"/>
                <w:sz w:val="24"/>
                <w:szCs w:val="24"/>
                <w:lang w:val="ru-RU" w:eastAsia="en-US" w:bidi="ar-SA"/>
              </w:rPr>
              <w:t xml:space="preserve"> </w:t>
            </w:r>
            <w:r>
              <w:rPr>
                <w:rStyle w:val="Strong"/>
                <w:rFonts w:eastAsia="Calibri" w:cs="Times New Roman" w:ascii="Times New Roman" w:hAnsi="Times New Roman"/>
                <w:b w:val="false"/>
                <w:color w:val="000000"/>
                <w:kern w:val="0"/>
                <w:sz w:val="24"/>
                <w:szCs w:val="24"/>
                <w:lang w:val="ru-RU" w:eastAsia="en-US" w:bidi="ar-SA"/>
              </w:rPr>
              <w:t xml:space="preserve">договор мены, </w:t>
            </w:r>
            <w:r>
              <w:rPr>
                <w:rFonts w:eastAsia="Calibri" w:cs="Times New Roman" w:ascii="Times New Roman" w:hAnsi="Times New Roman"/>
                <w:b/>
                <w:color w:val="000000"/>
                <w:kern w:val="0"/>
                <w:sz w:val="24"/>
                <w:szCs w:val="24"/>
                <w:lang w:val="ru-RU" w:eastAsia="en-US" w:bidi="ar-SA"/>
              </w:rPr>
              <w:t xml:space="preserve"> </w:t>
            </w:r>
            <w:r>
              <w:rPr>
                <w:rStyle w:val="Strong"/>
                <w:rFonts w:eastAsia="Calibri" w:cs="Times New Roman" w:ascii="Times New Roman" w:hAnsi="Times New Roman"/>
                <w:b w:val="false"/>
                <w:color w:val="000000"/>
                <w:kern w:val="0"/>
                <w:sz w:val="24"/>
                <w:szCs w:val="24"/>
                <w:lang w:val="ru-RU" w:eastAsia="en-US" w:bidi="ar-SA"/>
              </w:rPr>
              <w:t>решение суда</w:t>
            </w:r>
            <w:r>
              <w:rPr>
                <w:rFonts w:eastAsia="Calibri" w:cs="Times New Roman" w:ascii="Times New Roman" w:hAnsi="Times New Roman"/>
                <w:b/>
                <w:color w:val="000000"/>
                <w:kern w:val="0"/>
                <w:sz w:val="24"/>
                <w:szCs w:val="24"/>
                <w:lang w:val="ru-RU" w:eastAsia="en-US" w:bidi="ar-SA"/>
              </w:rPr>
              <w:t>, п</w:t>
            </w:r>
            <w:r>
              <w:rPr>
                <w:rStyle w:val="Strong"/>
                <w:rFonts w:eastAsia="Calibri" w:cs="Times New Roman" w:ascii="Times New Roman" w:hAnsi="Times New Roman"/>
                <w:b w:val="false"/>
                <w:color w:val="000000"/>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000000"/>
                <w:kern w:val="0"/>
                <w:sz w:val="24"/>
                <w:szCs w:val="24"/>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 xml:space="preserve">права на  </w:t>
            </w:r>
            <w:r>
              <w:rPr>
                <w:rFonts w:eastAsia="Calibri" w:cs="Times New Roman" w:ascii="Times New Roman" w:hAnsi="Times New Roman"/>
                <w:color w:val="000000"/>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85"/>
        <w:gridCol w:w="2008"/>
        <w:gridCol w:w="2152"/>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08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5"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5</w:t>
            </w:r>
          </w:p>
        </w:tc>
        <w:tc>
          <w:tcPr>
            <w:tcW w:w="5085" w:type="dxa"/>
            <w:tcBorders/>
          </w:tcPr>
          <w:p>
            <w:pPr>
              <w:pStyle w:val="ConsPlusNormal1"/>
              <w:widowControl w:val="false"/>
              <w:suppressAutoHyphens w:val="true"/>
              <w:spacing w:before="0" w:after="0"/>
              <w:ind w:hanging="0"/>
              <w:jc w:val="left"/>
              <w:rPr>
                <w:rFonts w:ascii="Times New Roman" w:hAnsi="Times New Roman"/>
                <w:kern w:val="0"/>
                <w:sz w:val="24"/>
                <w:szCs w:val="24"/>
                <w:lang w:val="ru-RU" w:bidi="ar-SA"/>
              </w:rPr>
            </w:pPr>
            <w:r>
              <w:rPr>
                <w:kern w:val="0"/>
                <w:sz w:val="24"/>
                <w:szCs w:val="24"/>
                <w:lang w:val="ru-RU" w:bidi="ar-SA"/>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4160" w:type="dxa"/>
            <w:gridSpan w:val="2"/>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6</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s="Times New Roman" w:ascii="Times New Roman" w:hAnsi="Times New Roman"/>
                <w:kern w:val="0"/>
                <w:sz w:val="24"/>
                <w:szCs w:val="24"/>
                <w:lang w:val="ru-RU" w:eastAsia="en-US" w:bidi="ar-SA"/>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tc>
        <w:tc>
          <w:tcPr>
            <w:tcW w:w="4160" w:type="dxa"/>
            <w:gridSpan w:val="2"/>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7</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b w:val="false"/>
                <w:i w:val="false"/>
                <w:caps w:val="false"/>
                <w:smallCaps w:val="false"/>
                <w:color w:val="000000"/>
                <w:spacing w:val="0"/>
                <w:sz w:val="23"/>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8</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color w:val="000000"/>
                <w:sz w:val="22"/>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ЗК РФ;</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9</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color w:val="000000"/>
                <w:sz w:val="22"/>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ЗК РФ;</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10</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color w:val="000000"/>
                <w:sz w:val="22"/>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11</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color w:val="000000"/>
                <w:sz w:val="22"/>
              </w:rPr>
              <w:t>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ЗК РФ;</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12</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color w:val="000000"/>
                <w:sz w:val="22"/>
              </w:rPr>
              <w:t>Границы публичного сервитута, устанавливаемого в целях, предусмотренных подпунктами 1, 3 - 4.1 статьи 39.37 ЗК РФ, а также в целях реконструкции участков (частей) инженерных сооружений в соответствии с подпунктом 6 статьи 39.37 ЗК РФ,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13</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rPr>
            </w:pPr>
            <w:r>
              <w:rPr>
                <w:rFonts w:ascii="Times New Roman" w:hAnsi="Times New Roman"/>
                <w:color w:val="000000"/>
                <w:sz w:val="22"/>
              </w:rPr>
              <w:t xml:space="preserve"> </w:t>
            </w:r>
            <w:r>
              <w:rPr>
                <w:rFonts w:ascii="Times New Roman" w:hAnsi="Times New Roman"/>
                <w:color w:val="000000"/>
                <w:sz w:val="22"/>
              </w:rPr>
              <w:t>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tc>
        <w:tc>
          <w:tcPr>
            <w:tcW w:w="4160" w:type="dxa"/>
            <w:gridSpan w:val="2"/>
            <w:tcBorders>
              <w:top w:val="nil"/>
            </w:tcBorders>
          </w:tcPr>
          <w:p>
            <w:pPr>
              <w:pStyle w:val="Normal"/>
              <w:widowControl w:val="false"/>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jc w:val="left"/>
              <w:rPr>
                <w:rFonts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color w:val="000000"/>
                <w:kern w:val="0"/>
                <w:sz w:val="24"/>
                <w:szCs w:val="24"/>
                <w:lang w:val="ru-RU" w:eastAsia="en-US" w:bidi="ar-SA"/>
              </w:rPr>
              <w:t>технической ошибки</w:t>
            </w:r>
          </w:p>
        </w:tc>
        <w:tc>
          <w:tcPr>
            <w:tcW w:w="4174" w:type="dxa"/>
            <w:tcBorders/>
          </w:tcPr>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8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4">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25">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26">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7"/>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7">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8">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9">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cs="Times New Roman" w:ascii="Times New Roman" w:hAnsi="Times New Roman"/>
                <w:kern w:val="0"/>
                <w:sz w:val="24"/>
                <w:szCs w:val="24"/>
                <w:lang w:val="ru-RU" w:eastAsia="en-US" w:bidi="ar-SA"/>
              </w:rPr>
              <w:t>допущенные опечатки и (или) технические ошибки.</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w:t>
            </w:r>
            <w:r>
              <w:rPr>
                <w:rStyle w:val="FontStyle44"/>
                <w:rFonts w:eastAsia="Calibri" w:cs="Times New Roman" w:ascii="Times New Roman" w:hAnsi="Times New Roman"/>
                <w:color w:val="000000"/>
                <w:kern w:val="0"/>
                <w:sz w:val="24"/>
                <w:szCs w:val="24"/>
                <w:lang w:val="ru-RU" w:eastAsia="en-US" w:bidi="ar-SA"/>
              </w:rPr>
              <w:t xml:space="preserve"> выдаче дубликата</w:t>
            </w:r>
          </w:p>
        </w:tc>
        <w:tc>
          <w:tcPr>
            <w:tcW w:w="4174" w:type="dxa"/>
            <w:tcBorders/>
          </w:tcPr>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4"/>
                <w:rFonts w:cs="Times New Roman" w:ascii="Times New Roman" w:hAnsi="Times New Roman"/>
                <w:color w:val="000000"/>
                <w:kern w:val="0"/>
                <w:sz w:val="24"/>
                <w:szCs w:val="24"/>
                <w:lang w:val="ru-RU" w:bidi="ar-SA"/>
              </w:rPr>
              <w:t>10</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30">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1">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32">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33">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7"/>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4">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5">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6">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физическим лицом , документы удостоверяется усиленн</w:t>
            </w:r>
            <w:r>
              <w:rPr>
                <w:rFonts w:cs="Times New Roman" w:ascii="Times New Roman" w:hAnsi="Times New Roman"/>
                <w:kern w:val="0"/>
                <w:sz w:val="24"/>
                <w:szCs w:val="24"/>
                <w:lang w:val="ru-RU" w:bidi="ar-SA"/>
              </w:rPr>
              <w:t>ой квалифицированной электронной подписью нотариуса</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7"/>
        <w:gridCol w:w="4515"/>
      </w:tblGrid>
      <w:tr>
        <w:trPr/>
        <w:tc>
          <w:tcPr>
            <w:tcW w:w="5339"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cs="Times New Roman" w:ascii="Times New Roman" w:hAnsi="Times New Roman"/>
                <w:kern w:val="0"/>
                <w:sz w:val="24"/>
                <w:szCs w:val="24"/>
                <w:lang w:val="ru-RU" w:eastAsia="en-US" w:bidi="ar-SA"/>
              </w:rPr>
              <w:t xml:space="preserve">Способ подачи запроса о предоставлении </w:t>
            </w:r>
            <w:r>
              <w:rPr>
                <w:rFonts w:cs="Times New Roman" w:ascii="Times New Roman" w:hAnsi="Times New Roman"/>
                <w:color w:val="000000" w:themeColor="text1"/>
                <w:kern w:val="0"/>
                <w:sz w:val="24"/>
                <w:szCs w:val="24"/>
                <w:lang w:val="ru-RU" w:eastAsia="en-US" w:bidi="ar-SA"/>
              </w:rPr>
              <w:t>муниципаль</w:t>
            </w:r>
            <w:r>
              <w:rPr>
                <w:rFonts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cs="Times New Roman" w:ascii="Times New Roman" w:hAnsi="Times New Roman"/>
                <w:color w:val="000000" w:themeColor="text1"/>
                <w:kern w:val="0"/>
                <w:sz w:val="24"/>
                <w:szCs w:val="24"/>
                <w:lang w:val="ru-RU" w:eastAsia="en-US" w:bidi="ar-SA"/>
              </w:rPr>
              <w:t>муниципаль</w:t>
            </w:r>
            <w:r>
              <w:rPr>
                <w:rFonts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cs="Times New Roman" w:ascii="Times New Roman" w:hAnsi="Times New Roman"/>
                <w:kern w:val="0"/>
                <w:sz w:val="24"/>
                <w:szCs w:val="24"/>
                <w:lang w:val="ru-RU" w:eastAsia="en-US" w:bidi="ar-SA"/>
              </w:rPr>
              <w:t>или через представителя заявителя</w:t>
            </w:r>
          </w:p>
        </w:tc>
        <w:tc>
          <w:tcPr>
            <w:tcW w:w="451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5"/>
                <w:rFonts w:ascii="Times New Roman" w:hAnsi="Times New Roman"/>
                <w:color w:val="auto"/>
                <w:kern w:val="0"/>
                <w:sz w:val="24"/>
                <w:szCs w:val="24"/>
                <w:lang w:val="ru-RU" w:eastAsia="en-US" w:bidi="ar-SA"/>
              </w:rPr>
              <w:t xml:space="preserve">в </w:t>
            </w:r>
            <w:r>
              <w:rPr>
                <w:rFonts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5"/>
                <w:rFonts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5"/>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5"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b/>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5"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cs="Times New Roman" w:ascii="Times New Roman" w:hAnsi="Times New Roman"/>
                <w:kern w:val="0"/>
                <w:sz w:val="24"/>
                <w:szCs w:val="24"/>
                <w:lang w:val="ru-RU" w:eastAsia="en-US" w:bidi="ar-SA"/>
              </w:rPr>
              <w:t>на официальном сайте http: // www. korenovsk.ru</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cs="Times New Roman" w:ascii="Times New Roman" w:hAnsi="Times New Roman"/>
                <w:kern w:val="0"/>
                <w:sz w:val="24"/>
                <w:szCs w:val="24"/>
                <w:lang w:val="ru-RU" w:eastAsia="en-US" w:bidi="ar-SA"/>
              </w:rPr>
              <w:t xml:space="preserve">Посредством </w:t>
            </w:r>
            <w:r>
              <w:rPr>
                <w:rFonts w:cs="Times New Roman" w:ascii="Times New Roman" w:hAnsi="Times New Roman"/>
                <w:color w:val="34343C"/>
                <w:kern w:val="0"/>
                <w:sz w:val="24"/>
                <w:szCs w:val="24"/>
                <w:shd w:fill="FFFFFF" w:val="clear"/>
                <w:lang w:val="ru-RU" w:eastAsia="en-US" w:bidi="ar-SA"/>
              </w:rPr>
              <w:t>почтового отправления</w:t>
            </w:r>
            <w:r>
              <w:rPr>
                <w:rFonts w:ascii="Helvetica" w:hAnsi="Helvetica"/>
                <w:color w:val="34343C"/>
                <w:kern w:val="0"/>
                <w:sz w:val="23"/>
                <w:szCs w:val="23"/>
                <w:shd w:fill="FFFFFF" w:val="clear"/>
                <w:lang w:val="ru-RU" w:eastAsia="en-US" w:bidi="ar-SA"/>
              </w:rPr>
              <w:t xml:space="preserve"> </w:t>
            </w:r>
            <w:r>
              <w:rPr>
                <w:rFonts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5"/>
                <w:rFonts w:ascii="Times New Roman" w:hAnsi="Times New Roman"/>
                <w:color w:val="auto"/>
                <w:kern w:val="0"/>
                <w:sz w:val="24"/>
                <w:szCs w:val="24"/>
                <w:lang w:val="ru-RU" w:eastAsia="en-US" w:bidi="ar-SA"/>
              </w:rPr>
              <w:t xml:space="preserve">в </w:t>
            </w:r>
            <w:r>
              <w:rPr>
                <w:rFonts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5"/>
                <w:rFonts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Краснодарского края </w:t>
        <w:tab/>
        <w:tab/>
        <w:tab/>
        <w:tab/>
        <w:tab/>
        <w:tab/>
        <w:tab/>
        <w:tab/>
        <w:t>Е.А. Сучкова</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rFonts w:ascii="Times New Roman" w:hAnsi="Times New Roman" w:cs="Times New Roman"/>
          <w:color w:val="000000"/>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Краснодарского края </w:t>
        <w:tab/>
        <w:tab/>
        <w:tab/>
        <w:tab/>
        <w:tab/>
        <w:tab/>
        <w:tab/>
        <w:tab/>
        <w:t>Е.А. Сучкова</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 У</w:t>
      </w:r>
      <w:r>
        <w:rPr>
          <w:rFonts w:eastAsia="Andale Sans UI" w:cs="Times New Roman" w:ascii="Times New Roman" w:hAnsi="Times New Roman"/>
          <w:b/>
          <w:bCs/>
          <w:kern w:val="2"/>
          <w:sz w:val="28"/>
          <w:szCs w:val="28"/>
          <w:lang w:bidi="fa-IR"/>
        </w:rPr>
        <w:t>становление публичного сервитута</w:t>
      </w:r>
      <w:r>
        <w:rPr>
          <w:rFonts w:eastAsia="Andale Sans UI" w:cs="Times New Roman" w:ascii="Times New Roman" w:hAnsi="Times New Roman"/>
          <w:b/>
          <w:bCs/>
          <w:kern w:val="2"/>
          <w:sz w:val="28"/>
          <w:szCs w:val="28"/>
          <w:lang w:val="de-DE" w:bidi="fa-IR"/>
        </w:rPr>
        <w:t xml:space="preserve"> »</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Краснодарского края </w:t>
        <w:tab/>
        <w:tab/>
        <w:tab/>
        <w:tab/>
        <w:tab/>
        <w:tab/>
        <w:tab/>
        <w:tab/>
        <w:t>Е.А. Сучкова</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Autospacing="0" w:before="0" w:afterAutospacing="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«Установление публичного сервитута</w:t>
            </w:r>
            <w:r>
              <w:rPr>
                <w:rFonts w:eastAsia="Andale Sans UI" w:cs="Times New Roman" w:ascii="Times New Roman" w:hAnsi="Times New Roman"/>
                <w:bCs/>
                <w:kern w:val="2"/>
                <w:sz w:val="28"/>
                <w:szCs w:val="28"/>
                <w:lang w:val="ru-RU" w:eastAsia="en-US" w:bidi="fa-IR"/>
              </w:rPr>
              <w:t>.</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ХОДАТАЙСТВА</w:t>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 установлении публичного сервитута</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ind w:right="-1" w:firstLine="709"/>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jc w:val="left"/>
        <w:rPr>
          <w:rFonts w:ascii="Times New Roman" w:hAnsi="Times New Roman" w:cs="Times New Roman"/>
          <w:b/>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Ходатайство об установлении публичного сервитута</w:t>
      </w:r>
    </w:p>
    <w:p>
      <w:pPr>
        <w:pStyle w:val="Normal"/>
        <w:jc w:val="left"/>
        <w:rPr>
          <w:rFonts w:ascii="Times New Roman" w:hAnsi="Times New Roman" w:cs="Times New Roman"/>
        </w:rPr>
      </w:pPr>
      <w:r>
        <w:rPr>
          <w:rFonts w:cs="Times New Roman" w:ascii="Times New Roman" w:hAnsi="Times New Roman"/>
        </w:rPr>
      </w:r>
    </w:p>
    <w:tbl>
      <w:tblPr>
        <w:tblW w:w="9975" w:type="dxa"/>
        <w:jc w:val="left"/>
        <w:tblInd w:w="34" w:type="dxa"/>
        <w:tblLayout w:type="fixed"/>
        <w:tblCellMar>
          <w:top w:w="55" w:type="dxa"/>
          <w:left w:w="55" w:type="dxa"/>
          <w:bottom w:w="55" w:type="dxa"/>
          <w:right w:w="55" w:type="dxa"/>
        </w:tblCellMar>
        <w:tblLook w:firstRow="1" w:noVBand="1" w:lastRow="0" w:firstColumn="1" w:lastColumn="0" w:noHBand="0" w:val="04a0"/>
      </w:tblPr>
      <w:tblGrid>
        <w:gridCol w:w="630"/>
        <w:gridCol w:w="5220"/>
        <w:gridCol w:w="45"/>
        <w:gridCol w:w="45"/>
        <w:gridCol w:w="4035"/>
      </w:tblGrid>
      <w:tr>
        <w:trPr/>
        <w:tc>
          <w:tcPr>
            <w:tcW w:w="630" w:type="dxa"/>
            <w:tcBorders>
              <w:top w:val="single" w:sz="6" w:space="0" w:color="000000"/>
              <w:left w:val="single" w:sz="6" w:space="0" w:color="000000"/>
              <w:bottom w:val="single" w:sz="6" w:space="0" w:color="000000"/>
            </w:tcBorders>
          </w:tcPr>
          <w:p>
            <w:pPr>
              <w:pStyle w:val="Style30"/>
              <w:widowControl w:val="false"/>
              <w:rPr>
                <w:rFonts w:ascii="Times New Roman" w:hAnsi="Times New Roman"/>
                <w:color w:val="000000"/>
              </w:rPr>
            </w:pPr>
            <w:bookmarkStart w:id="28" w:name="p_678"/>
            <w:bookmarkEnd w:id="28"/>
            <w:r>
              <w:rPr>
                <w:rFonts w:ascii="Times New Roman" w:hAnsi="Times New Roman"/>
                <w:color w:val="000000"/>
              </w:rPr>
              <w:t>1.</w:t>
            </w:r>
          </w:p>
        </w:tc>
        <w:tc>
          <w:tcPr>
            <w:tcW w:w="9345" w:type="dxa"/>
            <w:gridSpan w:val="4"/>
            <w:tcBorders>
              <w:top w:val="single" w:sz="6" w:space="0" w:color="000000"/>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29" w:name="p_679"/>
            <w:bookmarkEnd w:id="29"/>
            <w:r>
              <w:rPr>
                <w:rFonts w:ascii="Times New Roman" w:hAnsi="Times New Roman"/>
                <w:color w:val="000000"/>
              </w:rPr>
              <w:t>______________________________________________________________________</w:t>
            </w:r>
          </w:p>
          <w:p>
            <w:pPr>
              <w:pStyle w:val="Style30"/>
              <w:widowControl w:val="false"/>
              <w:rPr>
                <w:rFonts w:ascii="Times New Roman" w:hAnsi="Times New Roman"/>
                <w:color w:val="000000"/>
              </w:rPr>
            </w:pPr>
            <w:bookmarkStart w:id="30" w:name="p_680"/>
            <w:bookmarkEnd w:id="30"/>
            <w:r>
              <w:rPr>
                <w:rFonts w:ascii="Times New Roman" w:hAnsi="Times New Roman"/>
                <w:color w:val="000000"/>
              </w:rPr>
              <w:t>(наименование органа, принимающего решение об установлении публичного сервитута)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31" w:name="entry_1408"/>
            <w:bookmarkStart w:id="32" w:name="p_681"/>
            <w:bookmarkEnd w:id="31"/>
            <w:bookmarkEnd w:id="32"/>
            <w:r>
              <w:rPr>
                <w:rFonts w:ascii="Times New Roman" w:hAnsi="Times New Roman"/>
                <w:color w:val="000000"/>
              </w:rPr>
              <w:t>2.</w:t>
            </w:r>
          </w:p>
        </w:tc>
        <w:tc>
          <w:tcPr>
            <w:tcW w:w="9345" w:type="dxa"/>
            <w:gridSpan w:val="4"/>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33" w:name="p_682"/>
            <w:bookmarkEnd w:id="33"/>
            <w:r>
              <w:rPr>
                <w:rFonts w:ascii="Times New Roman" w:hAnsi="Times New Roman"/>
                <w:color w:val="000000"/>
              </w:rPr>
              <w:t>Сведения о лице, представившем ходатайство об установлении публичного сервитута (далее - заявитель):</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34" w:name="p_683"/>
            <w:bookmarkEnd w:id="34"/>
            <w:r>
              <w:rPr>
                <w:rFonts w:ascii="Times New Roman" w:hAnsi="Times New Roman"/>
                <w:color w:val="000000"/>
              </w:rPr>
              <w:t>2.1.</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35" w:name="p_684"/>
            <w:bookmarkEnd w:id="35"/>
            <w:r>
              <w:rPr>
                <w:rFonts w:ascii="Times New Roman" w:hAnsi="Times New Roman"/>
                <w:color w:val="000000"/>
              </w:rPr>
              <w:t>Полное наименование</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36" w:name="p_685"/>
            <w:bookmarkEnd w:id="36"/>
            <w:r>
              <w:rPr>
                <w:rFonts w:ascii="Times New Roman" w:hAnsi="Times New Roman"/>
                <w:color w:val="000000"/>
              </w:rPr>
              <w:t>2.2.</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37" w:name="p_686"/>
            <w:bookmarkEnd w:id="37"/>
            <w:r>
              <w:rPr>
                <w:rFonts w:ascii="Times New Roman" w:hAnsi="Times New Roman"/>
                <w:color w:val="000000"/>
              </w:rPr>
              <w:t>Сокращённое наименование (при наличии)</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38" w:name="p_687"/>
            <w:bookmarkEnd w:id="38"/>
            <w:r>
              <w:rPr>
                <w:rFonts w:ascii="Times New Roman" w:hAnsi="Times New Roman"/>
                <w:color w:val="000000"/>
              </w:rPr>
              <w:t>2.3.</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39" w:name="p_688"/>
            <w:bookmarkEnd w:id="39"/>
            <w:r>
              <w:rPr>
                <w:rFonts w:ascii="Times New Roman" w:hAnsi="Times New Roman"/>
                <w:color w:val="000000"/>
              </w:rPr>
              <w:t>Организационно-правовая форма</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40" w:name="p_689"/>
            <w:bookmarkEnd w:id="40"/>
            <w:r>
              <w:rPr>
                <w:rFonts w:ascii="Times New Roman" w:hAnsi="Times New Roman"/>
                <w:color w:val="000000"/>
              </w:rPr>
              <w:t>2.4.</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41" w:name="p_690"/>
            <w:bookmarkEnd w:id="41"/>
            <w:r>
              <w:rPr>
                <w:rFonts w:ascii="Times New Roman" w:hAnsi="Times New Roman"/>
                <w:color w:val="000000"/>
              </w:rPr>
              <w:t>Почтовый адрес (индекс, субъект Российской Федерации, населённый пункт, улица, дом)</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42" w:name="p_691"/>
            <w:bookmarkEnd w:id="42"/>
            <w:r>
              <w:rPr>
                <w:rFonts w:ascii="Times New Roman" w:hAnsi="Times New Roman"/>
                <w:color w:val="000000"/>
              </w:rPr>
              <w:t>2.5.</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43" w:name="p_692"/>
            <w:bookmarkEnd w:id="43"/>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44" w:name="p_693"/>
            <w:bookmarkEnd w:id="44"/>
            <w:r>
              <w:rPr>
                <w:rFonts w:ascii="Times New Roman" w:hAnsi="Times New Roman"/>
                <w:color w:val="000000"/>
              </w:rPr>
              <w:t>2.6.</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45" w:name="p_694"/>
            <w:bookmarkEnd w:id="45"/>
            <w:r>
              <w:rPr>
                <w:rFonts w:ascii="Times New Roman" w:hAnsi="Times New Roman"/>
                <w:color w:val="000000"/>
              </w:rPr>
              <w:t>ОГРН</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46" w:name="p_695"/>
            <w:bookmarkEnd w:id="46"/>
            <w:r>
              <w:rPr>
                <w:rFonts w:ascii="Times New Roman" w:hAnsi="Times New Roman"/>
                <w:color w:val="000000"/>
              </w:rPr>
              <w:t>2.7.</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47" w:name="p_696"/>
            <w:bookmarkEnd w:id="47"/>
            <w:r>
              <w:rPr>
                <w:rFonts w:ascii="Times New Roman" w:hAnsi="Times New Roman"/>
                <w:color w:val="000000"/>
              </w:rPr>
              <w:t>ИНН</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48" w:name="p_697"/>
            <w:bookmarkEnd w:id="48"/>
            <w:r>
              <w:rPr>
                <w:rFonts w:ascii="Times New Roman" w:hAnsi="Times New Roman"/>
                <w:color w:val="000000"/>
              </w:rPr>
              <w:t>3.</w:t>
            </w:r>
          </w:p>
        </w:tc>
        <w:tc>
          <w:tcPr>
            <w:tcW w:w="9345" w:type="dxa"/>
            <w:gridSpan w:val="4"/>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49" w:name="p_698"/>
            <w:bookmarkEnd w:id="49"/>
            <w:r>
              <w:rPr>
                <w:rFonts w:ascii="Times New Roman" w:hAnsi="Times New Roman"/>
                <w:color w:val="000000"/>
              </w:rPr>
              <w:t>Сведения о представителе заявителя:</w:t>
            </w:r>
          </w:p>
        </w:tc>
      </w:tr>
      <w:tr>
        <w:trPr/>
        <w:tc>
          <w:tcPr>
            <w:tcW w:w="630" w:type="dxa"/>
            <w:vMerge w:val="restart"/>
            <w:tcBorders>
              <w:left w:val="single" w:sz="6" w:space="0" w:color="000000"/>
              <w:bottom w:val="single" w:sz="6" w:space="0" w:color="000000"/>
            </w:tcBorders>
          </w:tcPr>
          <w:p>
            <w:pPr>
              <w:pStyle w:val="Style30"/>
              <w:widowControl w:val="false"/>
              <w:rPr>
                <w:rFonts w:ascii="Times New Roman" w:hAnsi="Times New Roman"/>
                <w:color w:val="000000"/>
              </w:rPr>
            </w:pPr>
            <w:bookmarkStart w:id="50" w:name="p_699"/>
            <w:bookmarkEnd w:id="50"/>
            <w:r>
              <w:rPr>
                <w:rFonts w:ascii="Times New Roman" w:hAnsi="Times New Roman"/>
                <w:color w:val="000000"/>
              </w:rPr>
              <w:t>3.1.</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51" w:name="p_700"/>
            <w:bookmarkEnd w:id="51"/>
            <w:r>
              <w:rPr>
                <w:rFonts w:ascii="Times New Roman" w:hAnsi="Times New Roman"/>
                <w:color w:val="000000"/>
              </w:rPr>
              <w:t>Фамилия</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52" w:name="p_701"/>
            <w:bookmarkEnd w:id="52"/>
            <w:r>
              <w:rPr>
                <w:rFonts w:ascii="Times New Roman" w:hAnsi="Times New Roman"/>
                <w:color w:val="000000"/>
              </w:rPr>
              <w:t>Имя</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53" w:name="p_702"/>
            <w:bookmarkEnd w:id="53"/>
            <w:r>
              <w:rPr>
                <w:rFonts w:ascii="Times New Roman" w:hAnsi="Times New Roman"/>
                <w:color w:val="000000"/>
              </w:rPr>
              <w:t>Отчество (при наличии)</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54" w:name="p_703"/>
            <w:bookmarkEnd w:id="54"/>
            <w:r>
              <w:rPr>
                <w:rFonts w:ascii="Times New Roman" w:hAnsi="Times New Roman"/>
                <w:color w:val="000000"/>
              </w:rPr>
              <w:t>3.2.</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55" w:name="p_704"/>
            <w:bookmarkEnd w:id="55"/>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56" w:name="p_705"/>
            <w:bookmarkEnd w:id="56"/>
            <w:r>
              <w:rPr>
                <w:rFonts w:ascii="Times New Roman" w:hAnsi="Times New Roman"/>
                <w:color w:val="000000"/>
              </w:rPr>
              <w:t>3.3.</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57" w:name="p_706"/>
            <w:bookmarkEnd w:id="57"/>
            <w:r>
              <w:rPr>
                <w:rFonts w:ascii="Times New Roman" w:hAnsi="Times New Roman"/>
                <w:color w:val="000000"/>
              </w:rPr>
              <w:t>Телефон</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58" w:name="p_707"/>
            <w:bookmarkEnd w:id="58"/>
            <w:r>
              <w:rPr>
                <w:rFonts w:ascii="Times New Roman" w:hAnsi="Times New Roman"/>
                <w:color w:val="000000"/>
              </w:rPr>
              <w:t>3.4.</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59" w:name="p_708"/>
            <w:bookmarkEnd w:id="59"/>
            <w:r>
              <w:rPr>
                <w:rFonts w:ascii="Times New Roman" w:hAnsi="Times New Roman"/>
                <w:color w:val="000000"/>
              </w:rPr>
              <w:t>Наименование и реквизиты документа, подтверждающего полномочия представителя заявителя</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60" w:name="p_709"/>
            <w:bookmarkEnd w:id="60"/>
            <w:r>
              <w:rPr>
                <w:rFonts w:ascii="Times New Roman" w:hAnsi="Times New Roman"/>
                <w:color w:val="000000"/>
              </w:rPr>
              <w:t>4.</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61" w:name="p_710"/>
            <w:bookmarkEnd w:id="61"/>
            <w:r>
              <w:rPr>
                <w:rFonts w:ascii="Times New Roman" w:hAnsi="Times New Roman"/>
                <w:color w:val="000000"/>
              </w:rPr>
              <w:t>Прошу установить публичный сервитут в отношении земель и (или) земельного участка (земельных участков) в целях (указываются цели, предусмотренные </w:t>
            </w:r>
            <w:r>
              <w:fldChar w:fldCharType="begin"/>
            </w:r>
            <w:r>
              <w:rPr>
                <w:rFonts w:ascii="Times New Roman" w:hAnsi="Times New Roman"/>
                <w:color w:val="000000"/>
              </w:rPr>
              <w:instrText> HYPERLINK "https://internet.garant.ru/" \l "/document/12124624/entry/3937"</w:instrText>
            </w:r>
            <w:r>
              <w:rPr>
                <w:rFonts w:ascii="Times New Roman" w:hAnsi="Times New Roman"/>
                <w:color w:val="000000"/>
              </w:rPr>
              <w:fldChar w:fldCharType="separate"/>
            </w:r>
            <w:r>
              <w:rPr>
                <w:rFonts w:ascii="Times New Roman" w:hAnsi="Times New Roman"/>
                <w:color w:val="000000"/>
              </w:rPr>
              <w:t>статьёй 39.37</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или </w:t>
            </w:r>
            <w:r>
              <w:fldChar w:fldCharType="begin"/>
            </w:r>
            <w:r>
              <w:rPr>
                <w:rFonts w:ascii="Times New Roman" w:hAnsi="Times New Roman"/>
                <w:color w:val="000000"/>
              </w:rPr>
              <w:instrText> HYPERLINK "https://internet.garant.ru/" \l "/document/12124625/entry/36"</w:instrText>
            </w:r>
            <w:r>
              <w:rPr>
                <w:rFonts w:ascii="Times New Roman" w:hAnsi="Times New Roman"/>
                <w:color w:val="000000"/>
              </w:rPr>
              <w:fldChar w:fldCharType="separate"/>
            </w:r>
            <w:r>
              <w:rPr>
                <w:rFonts w:ascii="Times New Roman" w:hAnsi="Times New Roman"/>
                <w:color w:val="000000"/>
              </w:rPr>
              <w:t>статьями 3.6</w:t>
            </w:r>
            <w:r>
              <w:rPr>
                <w:rFonts w:ascii="Times New Roman" w:hAnsi="Times New Roman"/>
                <w:color w:val="000000"/>
              </w:rPr>
              <w:fldChar w:fldCharType="end"/>
            </w:r>
            <w:r>
              <w:rPr>
                <w:rFonts w:ascii="Times New Roman" w:hAnsi="Times New Roman"/>
                <w:color w:val="000000"/>
              </w:rPr>
              <w:t>, </w:t>
            </w:r>
            <w:r>
              <w:fldChar w:fldCharType="begin"/>
            </w:r>
            <w:r>
              <w:rPr>
                <w:rFonts w:ascii="Times New Roman" w:hAnsi="Times New Roman"/>
                <w:color w:val="000000"/>
              </w:rPr>
              <w:instrText> HYPERLINK "https://internet.garant.ru/" \l "/document/12124625/entry/39"</w:instrText>
            </w:r>
            <w:r>
              <w:rPr>
                <w:rFonts w:ascii="Times New Roman" w:hAnsi="Times New Roman"/>
                <w:color w:val="000000"/>
              </w:rPr>
              <w:fldChar w:fldCharType="separate"/>
            </w:r>
            <w:r>
              <w:rPr>
                <w:rFonts w:ascii="Times New Roman" w:hAnsi="Times New Roman"/>
                <w:color w:val="000000"/>
              </w:rPr>
              <w:t>3.9</w:t>
            </w:r>
            <w:r>
              <w:rPr>
                <w:rFonts w:ascii="Times New Roman" w:hAnsi="Times New Roman"/>
                <w:color w:val="000000"/>
              </w:rPr>
              <w:fldChar w:fldCharType="end"/>
            </w:r>
            <w:r>
              <w:rPr>
                <w:rFonts w:ascii="Times New Roman" w:hAnsi="Times New Roman"/>
                <w:color w:val="000000"/>
              </w:rPr>
              <w:t> Федерального закона от 25.10.2001 N 137-ФЗ "О введении в действие Земельного кодекса Российской Федерации"):________________________________________________________________</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62" w:name="p_711"/>
            <w:bookmarkEnd w:id="62"/>
            <w:r>
              <w:rPr>
                <w:rFonts w:ascii="Times New Roman" w:hAnsi="Times New Roman"/>
                <w:color w:val="000000"/>
              </w:rPr>
              <w:t>5.</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63" w:name="p_712"/>
            <w:bookmarkEnd w:id="63"/>
            <w:r>
              <w:rPr>
                <w:rFonts w:ascii="Times New Roman" w:hAnsi="Times New Roman"/>
                <w:color w:val="000000"/>
              </w:rPr>
              <w:t>Испрашиваемый срок публичного сервитута ______________________________________</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64" w:name="p_713"/>
            <w:bookmarkEnd w:id="64"/>
            <w:r>
              <w:rPr>
                <w:rFonts w:ascii="Times New Roman" w:hAnsi="Times New Roman"/>
                <w:color w:val="000000"/>
              </w:rPr>
              <w:t>6.</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65" w:name="p_714"/>
            <w:bookmarkEnd w:id="65"/>
            <w:r>
              <w:rPr>
                <w:rFonts w:ascii="Times New Roman" w:hAnsi="Times New Roman"/>
                <w:color w:val="000000"/>
              </w:rPr>
              <w:t>Срок, в течение которого в соответствии с расчётом заявителя использование земельного участка (его части) и (или) расположенного на нём объекта недвижимости в соответствии с их разрешённым использованием будет в соответствии с </w:t>
            </w:r>
            <w:r>
              <w:fldChar w:fldCharType="begin"/>
            </w:r>
            <w:r>
              <w:rPr>
                <w:rFonts w:ascii="Times New Roman" w:hAnsi="Times New Roman"/>
                <w:color w:val="000000"/>
              </w:rPr>
              <w:instrText> HYPERLINK "https://internet.garant.ru/" \l "/document/12124624/entry/394114"</w:instrText>
            </w:r>
            <w:r>
              <w:rPr>
                <w:rFonts w:ascii="Times New Roman" w:hAnsi="Times New Roman"/>
                <w:color w:val="000000"/>
              </w:rPr>
              <w:fldChar w:fldCharType="separate"/>
            </w:r>
            <w:r>
              <w:rPr>
                <w:rFonts w:ascii="Times New Roman" w:hAnsi="Times New Roman"/>
                <w:color w:val="000000"/>
              </w:rPr>
              <w:t>подпунктом 4) пункта 1 статьи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невозможно или существенно затруднено (при возникновении таких обстоятельств)</w:t>
            </w:r>
          </w:p>
          <w:p>
            <w:pPr>
              <w:pStyle w:val="Style30"/>
              <w:widowControl w:val="false"/>
              <w:jc w:val="left"/>
              <w:rPr>
                <w:rFonts w:ascii="Times New Roman" w:hAnsi="Times New Roman"/>
                <w:color w:val="000000"/>
              </w:rPr>
            </w:pPr>
            <w:bookmarkStart w:id="66" w:name="p_715"/>
            <w:bookmarkEnd w:id="66"/>
            <w:r>
              <w:rPr>
                <w:rFonts w:ascii="Times New Roman" w:hAnsi="Times New Roman"/>
                <w:color w:val="000000"/>
              </w:rPr>
              <w:t>__________________________________________________________________________</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67" w:name="p_716"/>
            <w:bookmarkEnd w:id="67"/>
            <w:r>
              <w:rPr>
                <w:rFonts w:ascii="Times New Roman" w:hAnsi="Times New Roman"/>
                <w:color w:val="000000"/>
              </w:rPr>
              <w:t>7.</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68" w:name="p_717"/>
            <w:bookmarkEnd w:id="68"/>
            <w:r>
              <w:rPr>
                <w:rFonts w:ascii="Times New Roman" w:hAnsi="Times New Roman"/>
                <w:color w:val="000000"/>
              </w:rPr>
              <w:t>Обоснование необходимости установления публичного сервитута </w:t>
            </w:r>
            <w:r>
              <w:fldChar w:fldCharType="begin"/>
            </w:r>
            <w:r>
              <w:rPr>
                <w:rFonts w:ascii="Times New Roman" w:hAnsi="Times New Roman"/>
                <w:color w:val="000000"/>
              </w:rPr>
              <w:instrText> HYPERLINK "https://internet.garant.ru/" \l "/document/408535395/entry/1405"</w:instrText>
            </w:r>
            <w:r>
              <w:rPr>
                <w:rFonts w:ascii="Times New Roman" w:hAnsi="Times New Roman"/>
                <w:color w:val="000000"/>
              </w:rPr>
              <w:fldChar w:fldCharType="separate"/>
            </w:r>
            <w:r>
              <w:rPr>
                <w:rFonts w:ascii="Times New Roman" w:hAnsi="Times New Roman"/>
                <w:color w:val="000000"/>
              </w:rPr>
              <w:t>*</w:t>
            </w:r>
            <w:r>
              <w:rPr>
                <w:rFonts w:ascii="Times New Roman" w:hAnsi="Times New Roman"/>
                <w:color w:val="000000"/>
              </w:rPr>
              <w:fldChar w:fldCharType="end"/>
            </w:r>
          </w:p>
          <w:p>
            <w:pPr>
              <w:pStyle w:val="Style30"/>
              <w:widowControl w:val="false"/>
              <w:jc w:val="left"/>
              <w:rPr>
                <w:rFonts w:ascii="Times New Roman" w:hAnsi="Times New Roman"/>
                <w:color w:val="000000"/>
              </w:rPr>
            </w:pPr>
            <w:bookmarkStart w:id="69" w:name="p_718"/>
            <w:bookmarkEnd w:id="69"/>
            <w:r>
              <w:rPr>
                <w:rFonts w:ascii="Times New Roman" w:hAnsi="Times New Roman"/>
                <w:color w:val="000000"/>
              </w:rPr>
              <w:t>__________________________________________________________________________</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70" w:name="p_719"/>
            <w:bookmarkEnd w:id="70"/>
            <w:r>
              <w:rPr>
                <w:rFonts w:ascii="Times New Roman" w:hAnsi="Times New Roman"/>
                <w:color w:val="000000"/>
              </w:rPr>
              <w:t>8.</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71" w:name="p_720"/>
            <w:bookmarkEnd w:id="71"/>
            <w:r>
              <w:rPr>
                <w:rFonts w:ascii="Times New Roman" w:hAnsi="Times New Roman"/>
                <w:color w:val="00000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объёме, предусмотренном </w:t>
            </w:r>
            <w:r>
              <w:fldChar w:fldCharType="begin"/>
            </w:r>
            <w:r>
              <w:rPr>
                <w:rFonts w:ascii="Times New Roman" w:hAnsi="Times New Roman"/>
                <w:color w:val="000000"/>
              </w:rPr>
              <w:instrText> HYPERLINK "https://internet.garant.ru/" \l "/document/408535395/entry/1408"</w:instrText>
            </w:r>
            <w:r>
              <w:rPr>
                <w:rFonts w:ascii="Times New Roman" w:hAnsi="Times New Roman"/>
                <w:color w:val="000000"/>
              </w:rPr>
              <w:fldChar w:fldCharType="separate"/>
            </w:r>
            <w:r>
              <w:rPr>
                <w:rFonts w:ascii="Times New Roman" w:hAnsi="Times New Roman"/>
                <w:color w:val="000000"/>
              </w:rPr>
              <w:t>пунктом 2</w:t>
            </w:r>
            <w:r>
              <w:rPr>
                <w:rFonts w:ascii="Times New Roman" w:hAnsi="Times New Roman"/>
                <w:color w:val="000000"/>
              </w:rPr>
              <w:fldChar w:fldCharType="end"/>
            </w:r>
            <w:r>
              <w:rPr>
                <w:rFonts w:ascii="Times New Roman" w:hAnsi="Times New Roman"/>
                <w:color w:val="000000"/>
              </w:rPr>
              <w:t> настоящей формы) (заполняется в случае, если ходатайство об установлении публичного сервитута подаётся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подаётся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pPr>
              <w:pStyle w:val="Style30"/>
              <w:widowControl w:val="false"/>
              <w:jc w:val="left"/>
              <w:rPr>
                <w:rFonts w:ascii="Times New Roman" w:hAnsi="Times New Roman"/>
                <w:color w:val="000000"/>
              </w:rPr>
            </w:pPr>
            <w:bookmarkStart w:id="72" w:name="p_721"/>
            <w:bookmarkEnd w:id="72"/>
            <w:r>
              <w:rPr>
                <w:rFonts w:ascii="Times New Roman" w:hAnsi="Times New Roman"/>
                <w:color w:val="000000"/>
              </w:rPr>
              <w:t>________________________________________________________</w:t>
            </w:r>
          </w:p>
          <w:p>
            <w:pPr>
              <w:pStyle w:val="Style30"/>
              <w:widowControl w:val="false"/>
              <w:jc w:val="left"/>
              <w:rPr>
                <w:rFonts w:ascii="Times New Roman" w:hAnsi="Times New Roman"/>
                <w:color w:val="000000"/>
              </w:rPr>
            </w:pPr>
            <w:bookmarkStart w:id="73" w:name="p_722"/>
            <w:bookmarkEnd w:id="73"/>
            <w:r>
              <w:rPr>
                <w:rFonts w:ascii="Times New Roman" w:hAnsi="Times New Roman"/>
                <w:color w:val="000000"/>
              </w:rPr>
              <w:t>_________________________________________________________________</w:t>
            </w:r>
          </w:p>
        </w:tc>
      </w:tr>
      <w:tr>
        <w:trPr/>
        <w:tc>
          <w:tcPr>
            <w:tcW w:w="630" w:type="dxa"/>
            <w:vMerge w:val="restart"/>
            <w:tcBorders>
              <w:left w:val="single" w:sz="6" w:space="0" w:color="000000"/>
              <w:bottom w:val="single" w:sz="6" w:space="0" w:color="000000"/>
            </w:tcBorders>
          </w:tcPr>
          <w:p>
            <w:pPr>
              <w:pStyle w:val="Style30"/>
              <w:widowControl w:val="false"/>
              <w:rPr>
                <w:rFonts w:ascii="Times New Roman" w:hAnsi="Times New Roman"/>
                <w:color w:val="000000"/>
              </w:rPr>
            </w:pPr>
            <w:bookmarkStart w:id="74" w:name="p_723"/>
            <w:bookmarkEnd w:id="74"/>
            <w:r>
              <w:rPr>
                <w:rFonts w:ascii="Times New Roman" w:hAnsi="Times New Roman"/>
                <w:color w:val="000000"/>
              </w:rPr>
              <w:t>9.</w:t>
            </w:r>
          </w:p>
        </w:tc>
        <w:tc>
          <w:tcPr>
            <w:tcW w:w="5265" w:type="dxa"/>
            <w:gridSpan w:val="2"/>
            <w:vMerge w:val="restart"/>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75" w:name="p_724"/>
            <w:bookmarkEnd w:id="75"/>
            <w:r>
              <w:rPr>
                <w:rFonts w:ascii="Times New Roman" w:hAnsi="Times New Roman"/>
                <w:color w:val="00000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080" w:type="dxa"/>
            <w:gridSpan w:val="2"/>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65" w:type="dxa"/>
            <w:gridSpan w:val="2"/>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4080" w:type="dxa"/>
            <w:gridSpan w:val="2"/>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65" w:type="dxa"/>
            <w:gridSpan w:val="2"/>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4080" w:type="dxa"/>
            <w:gridSpan w:val="2"/>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76" w:name="p_725"/>
            <w:bookmarkEnd w:id="76"/>
            <w:r>
              <w:rPr>
                <w:rFonts w:ascii="Times New Roman" w:hAnsi="Times New Roman"/>
                <w:color w:val="000000"/>
              </w:rPr>
              <w:t>10.</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77" w:name="p_726"/>
            <w:bookmarkEnd w:id="77"/>
            <w:r>
              <w:rPr>
                <w:rFonts w:ascii="Times New Roman" w:hAnsi="Times New Roman"/>
                <w:color w:val="00000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r>
              <w:fldChar w:fldCharType="begin"/>
            </w:r>
            <w:r>
              <w:rPr>
                <w:rFonts w:ascii="Times New Roman" w:hAnsi="Times New Roman"/>
                <w:color w:val="000000"/>
              </w:rPr>
              <w:instrText> HYPERLINK "https://internet.garant.ru/" \l "/document/12124625/entry/39"</w:instrText>
            </w:r>
            <w:r>
              <w:rPr>
                <w:rFonts w:ascii="Times New Roman" w:hAnsi="Times New Roman"/>
                <w:color w:val="000000"/>
              </w:rPr>
              <w:fldChar w:fldCharType="separate"/>
            </w:r>
            <w:r>
              <w:rPr>
                <w:rFonts w:ascii="Times New Roman" w:hAnsi="Times New Roman"/>
                <w:color w:val="000000"/>
              </w:rPr>
              <w:t>статьёй 3.9</w:t>
            </w:r>
            <w:r>
              <w:rPr>
                <w:rFonts w:ascii="Times New Roman" w:hAnsi="Times New Roman"/>
                <w:color w:val="000000"/>
              </w:rPr>
              <w:fldChar w:fldCharType="end"/>
            </w:r>
            <w:r>
              <w:rPr>
                <w:rFonts w:ascii="Times New Roman" w:hAnsi="Times New Roman"/>
                <w:color w:val="000000"/>
              </w:rPr>
              <w:t> Федерального закона от 25.10.2001 N 137-ФЗ "О введении в действие Земельного кодекса Российской Федерации").</w:t>
            </w:r>
          </w:p>
        </w:tc>
      </w:tr>
      <w:tr>
        <w:trPr/>
        <w:tc>
          <w:tcPr>
            <w:tcW w:w="630" w:type="dxa"/>
            <w:vMerge w:val="restart"/>
            <w:tcBorders>
              <w:left w:val="single" w:sz="6" w:space="0" w:color="000000"/>
              <w:bottom w:val="single" w:sz="6" w:space="0" w:color="000000"/>
            </w:tcBorders>
          </w:tcPr>
          <w:p>
            <w:pPr>
              <w:pStyle w:val="Style30"/>
              <w:widowControl w:val="false"/>
              <w:rPr>
                <w:rFonts w:ascii="Times New Roman" w:hAnsi="Times New Roman"/>
                <w:color w:val="000000"/>
              </w:rPr>
            </w:pPr>
            <w:bookmarkStart w:id="78" w:name="p_727"/>
            <w:bookmarkEnd w:id="78"/>
            <w:r>
              <w:rPr>
                <w:rFonts w:ascii="Times New Roman" w:hAnsi="Times New Roman"/>
                <w:color w:val="000000"/>
              </w:rPr>
              <w:t>11.</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79" w:name="p_728"/>
            <w:bookmarkEnd w:id="79"/>
            <w:r>
              <w:rPr>
                <w:rFonts w:ascii="Times New Roman" w:hAnsi="Times New Roman"/>
                <w:color w:val="000000"/>
              </w:rPr>
              <w:t>Сведения о способах представления результатов рассмотрения ходатайства:</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310" w:type="dxa"/>
            <w:gridSpan w:val="3"/>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80" w:name="p_729"/>
            <w:bookmarkEnd w:id="80"/>
            <w:r>
              <w:rPr>
                <w:rFonts w:ascii="Times New Roman" w:hAnsi="Times New Roman"/>
                <w:color w:val="000000"/>
              </w:rPr>
              <w:t>в виде электронного документа, который направляется уполномоченным органом заявителю посредством электронной почты</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81" w:name="p_730"/>
            <w:bookmarkEnd w:id="81"/>
            <w:r>
              <w:rPr>
                <w:rFonts w:ascii="Times New Roman" w:hAnsi="Times New Roman"/>
                <w:color w:val="000000"/>
              </w:rPr>
              <w:t>____________</w:t>
            </w:r>
          </w:p>
          <w:p>
            <w:pPr>
              <w:pStyle w:val="Style30"/>
              <w:widowControl w:val="false"/>
              <w:rPr>
                <w:rFonts w:ascii="Times New Roman" w:hAnsi="Times New Roman"/>
                <w:color w:val="000000"/>
              </w:rPr>
            </w:pPr>
            <w:bookmarkStart w:id="82" w:name="p_731"/>
            <w:bookmarkEnd w:id="82"/>
            <w:r>
              <w:rPr>
                <w:rFonts w:ascii="Times New Roman" w:hAnsi="Times New Roman"/>
                <w:color w:val="000000"/>
              </w:rPr>
              <w:t>(да/нет)</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310" w:type="dxa"/>
            <w:gridSpan w:val="3"/>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83" w:name="p_732"/>
            <w:bookmarkEnd w:id="83"/>
            <w:r>
              <w:rPr>
                <w:rFonts w:ascii="Times New Roman" w:hAnsi="Times New Roman"/>
                <w:color w:val="00000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84" w:name="p_733"/>
            <w:bookmarkEnd w:id="84"/>
            <w:r>
              <w:rPr>
                <w:rFonts w:ascii="Times New Roman" w:hAnsi="Times New Roman"/>
                <w:color w:val="000000"/>
              </w:rPr>
              <w:t>____________</w:t>
            </w:r>
          </w:p>
          <w:p>
            <w:pPr>
              <w:pStyle w:val="Style30"/>
              <w:widowControl w:val="false"/>
              <w:rPr>
                <w:rFonts w:ascii="Times New Roman" w:hAnsi="Times New Roman"/>
                <w:color w:val="000000"/>
              </w:rPr>
            </w:pPr>
            <w:bookmarkStart w:id="85" w:name="p_734"/>
            <w:bookmarkEnd w:id="85"/>
            <w:r>
              <w:rPr>
                <w:rFonts w:ascii="Times New Roman" w:hAnsi="Times New Roman"/>
                <w:color w:val="000000"/>
              </w:rPr>
              <w:t>(да/нет)</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86" w:name="p_735"/>
            <w:bookmarkEnd w:id="86"/>
            <w:r>
              <w:rPr>
                <w:rFonts w:ascii="Times New Roman" w:hAnsi="Times New Roman"/>
                <w:color w:val="000000"/>
              </w:rPr>
              <w:t>12.</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87" w:name="p_736"/>
            <w:bookmarkEnd w:id="87"/>
            <w:r>
              <w:rPr>
                <w:rFonts w:ascii="Times New Roman" w:hAnsi="Times New Roman"/>
                <w:color w:val="000000"/>
              </w:rPr>
              <w:t>Документы, прилагаемые к ходатайству: ________________________________________</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88" w:name="p_737"/>
            <w:bookmarkEnd w:id="88"/>
            <w:r>
              <w:rPr>
                <w:rFonts w:ascii="Times New Roman" w:hAnsi="Times New Roman"/>
                <w:color w:val="000000"/>
              </w:rPr>
              <w:t>13.</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89" w:name="p_738"/>
            <w:bookmarkEnd w:id="89"/>
            <w:r>
              <w:rPr>
                <w:rFonts w:ascii="Times New Roman" w:hAnsi="Times New Roman"/>
                <w:color w:val="00000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90" w:name="p_739"/>
            <w:bookmarkEnd w:id="90"/>
            <w:r>
              <w:rPr>
                <w:rFonts w:ascii="Times New Roman" w:hAnsi="Times New Roman"/>
                <w:color w:val="000000"/>
              </w:rPr>
              <w:t>14.</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91" w:name="p_740"/>
            <w:bookmarkEnd w:id="91"/>
            <w:r>
              <w:rPr>
                <w:rFonts w:ascii="Times New Roman" w:hAnsi="Times New Roman"/>
                <w:color w:val="00000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fldChar w:fldCharType="begin"/>
            </w:r>
            <w:r>
              <w:rPr>
                <w:rFonts w:ascii="Times New Roman" w:hAnsi="Times New Roman"/>
                <w:color w:val="000000"/>
              </w:rPr>
              <w:instrText> HYPERLINK "https://internet.garant.ru/" \l "/document/12124624/entry/39410"</w:instrText>
            </w:r>
            <w:r>
              <w:rPr>
                <w:rFonts w:ascii="Times New Roman" w:hAnsi="Times New Roman"/>
                <w:color w:val="000000"/>
              </w:rPr>
              <w:fldChar w:fldCharType="separate"/>
            </w:r>
            <w:r>
              <w:rPr>
                <w:rFonts w:ascii="Times New Roman" w:hAnsi="Times New Roman"/>
                <w:color w:val="000000"/>
              </w:rPr>
              <w:t>статьёй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92" w:name="p_741"/>
            <w:bookmarkEnd w:id="92"/>
            <w:r>
              <w:rPr>
                <w:rFonts w:ascii="Times New Roman" w:hAnsi="Times New Roman"/>
                <w:color w:val="000000"/>
              </w:rPr>
              <w:t>15.</w:t>
            </w:r>
          </w:p>
        </w:tc>
        <w:tc>
          <w:tcPr>
            <w:tcW w:w="5310" w:type="dxa"/>
            <w:gridSpan w:val="3"/>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93" w:name="p_742"/>
            <w:bookmarkEnd w:id="93"/>
            <w:r>
              <w:rPr>
                <w:rFonts w:ascii="Times New Roman" w:hAnsi="Times New Roman"/>
                <w:color w:val="000000"/>
              </w:rPr>
              <w:t>Подпись:</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94" w:name="p_743"/>
            <w:bookmarkEnd w:id="94"/>
            <w:r>
              <w:rPr>
                <w:rFonts w:ascii="Times New Roman" w:hAnsi="Times New Roman"/>
                <w:color w:val="000000"/>
              </w:rPr>
              <w:t>Дата: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c>
          <w:tcPr>
            <w:tcW w:w="5310" w:type="dxa"/>
            <w:gridSpan w:val="3"/>
            <w:tcBorders>
              <w:left w:val="single" w:sz="6" w:space="0" w:color="000000"/>
              <w:bottom w:val="single" w:sz="6" w:space="0" w:color="000000"/>
            </w:tcBorders>
          </w:tcPr>
          <w:p>
            <w:pPr>
              <w:pStyle w:val="Style30"/>
              <w:widowControl w:val="false"/>
              <w:rPr>
                <w:rFonts w:ascii="Times New Roman" w:hAnsi="Times New Roman"/>
                <w:color w:val="000000"/>
              </w:rPr>
            </w:pPr>
            <w:bookmarkStart w:id="95" w:name="p_744"/>
            <w:bookmarkEnd w:id="95"/>
            <w:r>
              <w:rPr>
                <w:rFonts w:ascii="Times New Roman" w:hAnsi="Times New Roman"/>
                <w:color w:val="000000"/>
              </w:rPr>
              <w:t>________________ _________________________</w:t>
            </w:r>
          </w:p>
          <w:p>
            <w:pPr>
              <w:pStyle w:val="Style30"/>
              <w:widowControl w:val="false"/>
              <w:rPr>
                <w:rFonts w:ascii="Times New Roman" w:hAnsi="Times New Roman"/>
                <w:color w:val="000000"/>
              </w:rPr>
            </w:pPr>
            <w:bookmarkStart w:id="96" w:name="p_745"/>
            <w:bookmarkEnd w:id="96"/>
            <w:r>
              <w:rPr>
                <w:rFonts w:ascii="Times New Roman" w:hAnsi="Times New Roman"/>
                <w:color w:val="000000"/>
              </w:rPr>
              <w:t>(подпись) (инициалы, фамилия)</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97" w:name="p_746"/>
            <w:bookmarkEnd w:id="97"/>
            <w:r>
              <w:rPr>
                <w:rFonts w:ascii="Times New Roman" w:hAnsi="Times New Roman"/>
                <w:color w:val="000000"/>
              </w:rPr>
              <w:t>"__" __________ ____ г.</w:t>
            </w:r>
          </w:p>
        </w:tc>
      </w:tr>
      <w:tr>
        <w:trPr/>
        <w:tc>
          <w:tcPr>
            <w:tcW w:w="9975" w:type="dxa"/>
            <w:gridSpan w:val="5"/>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98" w:name="entry_1405"/>
            <w:bookmarkStart w:id="99" w:name="p_747"/>
            <w:bookmarkEnd w:id="98"/>
            <w:bookmarkEnd w:id="99"/>
            <w:r>
              <w:rPr>
                <w:rFonts w:ascii="Times New Roman" w:hAnsi="Times New Roman"/>
                <w:color w:val="000000"/>
              </w:rPr>
              <w:t>* В обосновании необходимости установления публичного сервитута должны быть приведены:</w:t>
            </w:r>
          </w:p>
          <w:p>
            <w:pPr>
              <w:pStyle w:val="Style30"/>
              <w:widowControl w:val="false"/>
              <w:rPr/>
            </w:pPr>
            <w:bookmarkStart w:id="100" w:name="entry_1409"/>
            <w:bookmarkStart w:id="101" w:name="p_748"/>
            <w:bookmarkEnd w:id="100"/>
            <w:bookmarkEnd w:id="101"/>
            <w:r>
              <w:rPr>
                <w:rFonts w:ascii="Times New Roman" w:hAnsi="Times New Roman"/>
                <w:color w:val="000000"/>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r>
              <w:fldChar w:fldCharType="begin"/>
            </w:r>
            <w:r>
              <w:rPr>
                <w:rFonts w:ascii="Times New Roman" w:hAnsi="Times New Roman"/>
                <w:color w:val="000000"/>
              </w:rPr>
              <w:instrText> HYPERLINK "https://internet.garant.ru/" \l "/document/12138258/entry/3"</w:instrText>
            </w:r>
            <w:r>
              <w:rPr>
                <w:rFonts w:ascii="Times New Roman" w:hAnsi="Times New Roman"/>
                <w:color w:val="000000"/>
              </w:rPr>
              <w:fldChar w:fldCharType="separate"/>
            </w:r>
            <w:r>
              <w:rPr>
                <w:rFonts w:ascii="Times New Roman" w:hAnsi="Times New Roman"/>
                <w:color w:val="000000"/>
              </w:rPr>
              <w:t>законодательством</w:t>
            </w:r>
            <w:r>
              <w:rPr>
                <w:rFonts w:ascii="Times New Roman" w:hAnsi="Times New Roman"/>
                <w:color w:val="000000"/>
              </w:rPr>
              <w:fldChar w:fldCharType="end"/>
            </w:r>
            <w:r>
              <w:rPr>
                <w:rFonts w:ascii="Times New Roman" w:hAnsi="Times New Roman"/>
                <w:color w:val="000000"/>
              </w:rPr>
              <w:t> о градостроительной деятельности подлежат отображению в документах территориального планирования;</w:t>
            </w:r>
          </w:p>
          <w:p>
            <w:pPr>
              <w:pStyle w:val="Style30"/>
              <w:widowControl w:val="false"/>
              <w:rPr/>
            </w:pPr>
            <w:bookmarkStart w:id="102" w:name="entry_1410"/>
            <w:bookmarkStart w:id="103" w:name="p_749"/>
            <w:bookmarkEnd w:id="102"/>
            <w:bookmarkEnd w:id="103"/>
            <w:r>
              <w:rPr>
                <w:rFonts w:ascii="Times New Roman" w:hAnsi="Times New Roman"/>
                <w:color w:val="000000"/>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r>
              <w:fldChar w:fldCharType="begin"/>
            </w:r>
            <w:r>
              <w:rPr>
                <w:rFonts w:ascii="Times New Roman" w:hAnsi="Times New Roman"/>
                <w:color w:val="000000"/>
              </w:rPr>
              <w:instrText> HYPERLINK "https://internet.garant.ru/" \l "/document/12138258/entry/3"</w:instrText>
            </w:r>
            <w:r>
              <w:rPr>
                <w:rFonts w:ascii="Times New Roman" w:hAnsi="Times New Roman"/>
                <w:color w:val="000000"/>
              </w:rPr>
              <w:fldChar w:fldCharType="separate"/>
            </w:r>
            <w:r>
              <w:rPr>
                <w:rFonts w:ascii="Times New Roman" w:hAnsi="Times New Roman"/>
                <w:color w:val="000000"/>
              </w:rPr>
              <w:t>законодательством</w:t>
            </w:r>
            <w:r>
              <w:rPr>
                <w:rFonts w:ascii="Times New Roman" w:hAnsi="Times New Roman"/>
                <w:color w:val="000000"/>
              </w:rPr>
              <w:fldChar w:fldCharType="end"/>
            </w:r>
            <w:r>
              <w:rPr>
                <w:rFonts w:ascii="Times New Roman" w:hAnsi="Times New Roman"/>
                <w:color w:val="000000"/>
              </w:rPr>
              <w:t>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Style30"/>
              <w:widowControl w:val="false"/>
              <w:rPr>
                <w:rFonts w:ascii="Times New Roman" w:hAnsi="Times New Roman"/>
                <w:color w:val="000000"/>
              </w:rPr>
            </w:pPr>
            <w:bookmarkStart w:id="104" w:name="p_750"/>
            <w:bookmarkEnd w:id="104"/>
            <w:r>
              <w:rPr>
                <w:rFonts w:ascii="Times New Roman" w:hAnsi="Times New Roman"/>
                <w:color w:val="000000"/>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pPr>
              <w:pStyle w:val="Style30"/>
              <w:widowControl w:val="false"/>
              <w:rPr>
                <w:rFonts w:ascii="Times New Roman" w:hAnsi="Times New Roman"/>
                <w:color w:val="000000"/>
              </w:rPr>
            </w:pPr>
            <w:bookmarkStart w:id="105" w:name="p_146"/>
            <w:bookmarkEnd w:id="105"/>
            <w:r>
              <w:rPr>
                <w:rFonts w:ascii="Times New Roman" w:hAnsi="Times New Roman"/>
                <w:color w:val="000000"/>
              </w:rPr>
              <w:t>4) реквизиты решения об изъятии земельного участка для государственных или муниципальных нужд в случае, если подаётся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Style30"/>
              <w:widowControl w:val="false"/>
              <w:rPr/>
            </w:pPr>
            <w:bookmarkStart w:id="106" w:name="p_752"/>
            <w:bookmarkEnd w:id="106"/>
            <w:r>
              <w:rPr>
                <w:rFonts w:ascii="Times New Roman" w:hAnsi="Times New Roman"/>
                <w:color w:val="000000"/>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r>
              <w:fldChar w:fldCharType="begin"/>
            </w:r>
            <w:r>
              <w:rPr>
                <w:rFonts w:ascii="Times New Roman" w:hAnsi="Times New Roman"/>
                <w:color w:val="000000"/>
              </w:rPr>
              <w:instrText> HYPERLINK "https://internet.garant.ru/" \l "/document/12124624/entry/39372"</w:instrText>
            </w:r>
            <w:r>
              <w:rPr>
                <w:rFonts w:ascii="Times New Roman" w:hAnsi="Times New Roman"/>
                <w:color w:val="000000"/>
              </w:rPr>
              <w:fldChar w:fldCharType="separate"/>
            </w:r>
            <w:r>
              <w:rPr>
                <w:rFonts w:ascii="Times New Roman" w:hAnsi="Times New Roman"/>
                <w:color w:val="000000"/>
              </w:rPr>
              <w:t>подпунктом 2) статьи 39.37</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p>
            <w:pPr>
              <w:pStyle w:val="Style30"/>
              <w:widowControl w:val="false"/>
              <w:rPr/>
            </w:pPr>
            <w:bookmarkStart w:id="107" w:name="p_753"/>
            <w:bookmarkEnd w:id="107"/>
            <w:r>
              <w:rPr>
                <w:rFonts w:ascii="Times New Roman" w:hAnsi="Times New Roman"/>
                <w:color w:val="000000"/>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r>
              <w:fldChar w:fldCharType="begin"/>
            </w:r>
            <w:r>
              <w:rPr>
                <w:rFonts w:ascii="Times New Roman" w:hAnsi="Times New Roman"/>
                <w:color w:val="000000"/>
              </w:rPr>
              <w:instrText> HYPERLINK "https://internet.garant.ru/" \l "/document/408535395/entry/1409"</w:instrText>
            </w:r>
            <w:r>
              <w:rPr>
                <w:rFonts w:ascii="Times New Roman" w:hAnsi="Times New Roman"/>
                <w:color w:val="000000"/>
              </w:rPr>
              <w:fldChar w:fldCharType="separate"/>
            </w:r>
            <w:r>
              <w:rPr>
                <w:rFonts w:ascii="Times New Roman" w:hAnsi="Times New Roman"/>
                <w:color w:val="000000"/>
              </w:rPr>
              <w:t>подпунктах 1)</w:t>
            </w:r>
            <w:r>
              <w:rPr>
                <w:rFonts w:ascii="Times New Roman" w:hAnsi="Times New Roman"/>
                <w:color w:val="000000"/>
              </w:rPr>
              <w:fldChar w:fldCharType="end"/>
            </w:r>
            <w:r>
              <w:rPr>
                <w:rFonts w:ascii="Times New Roman" w:hAnsi="Times New Roman"/>
                <w:color w:val="000000"/>
              </w:rPr>
              <w:t> и </w:t>
            </w:r>
            <w:r>
              <w:fldChar w:fldCharType="begin"/>
            </w:r>
            <w:r>
              <w:rPr>
                <w:rFonts w:ascii="Times New Roman" w:hAnsi="Times New Roman"/>
                <w:color w:val="000000"/>
              </w:rPr>
              <w:instrText> HYPERLINK "https://internet.garant.ru/" \l "/document/408535395/entry/1410"</w:instrText>
            </w:r>
            <w:r>
              <w:rPr>
                <w:rFonts w:ascii="Times New Roman" w:hAnsi="Times New Roman"/>
                <w:color w:val="000000"/>
              </w:rPr>
              <w:fldChar w:fldCharType="separate"/>
            </w:r>
            <w:r>
              <w:rPr>
                <w:rFonts w:ascii="Times New Roman" w:hAnsi="Times New Roman"/>
                <w:color w:val="000000"/>
              </w:rPr>
              <w:t>2)</w:t>
            </w:r>
            <w:r>
              <w:rPr>
                <w:rFonts w:ascii="Times New Roman" w:hAnsi="Times New Roman"/>
                <w:color w:val="000000"/>
              </w:rPr>
              <w:fldChar w:fldCharType="end"/>
            </w:r>
            <w:r>
              <w:rPr>
                <w:rFonts w:ascii="Times New Roman" w:hAnsi="Times New Roman"/>
                <w:color w:val="000000"/>
              </w:rPr>
              <w:t> настоящего пункта;</w:t>
            </w:r>
          </w:p>
          <w:p>
            <w:pPr>
              <w:pStyle w:val="Style30"/>
              <w:widowControl w:val="false"/>
              <w:rPr/>
            </w:pPr>
            <w:bookmarkStart w:id="108" w:name="p_754"/>
            <w:bookmarkEnd w:id="108"/>
            <w:r>
              <w:rPr>
                <w:rFonts w:ascii="Times New Roman" w:hAnsi="Times New Roman"/>
                <w:color w:val="000000"/>
              </w:rPr>
              <w:t>7) сведения о договоре, предусмотренном </w:t>
            </w:r>
            <w:r>
              <w:fldChar w:fldCharType="begin"/>
            </w:r>
            <w:r>
              <w:rPr>
                <w:rFonts w:ascii="Times New Roman" w:hAnsi="Times New Roman"/>
                <w:color w:val="000000"/>
              </w:rPr>
              <w:instrText> HYPERLINK "https://internet.garant.ru/" \l "/document/12157004/entry/19"</w:instrText>
            </w:r>
            <w:r>
              <w:rPr>
                <w:rFonts w:ascii="Times New Roman" w:hAnsi="Times New Roman"/>
                <w:color w:val="000000"/>
              </w:rPr>
              <w:fldChar w:fldCharType="separate"/>
            </w:r>
            <w:r>
              <w:rPr>
                <w:rFonts w:ascii="Times New Roman" w:hAnsi="Times New Roman"/>
                <w:color w:val="000000"/>
              </w:rPr>
              <w:t>статьёй 19</w:t>
            </w:r>
            <w:r>
              <w:rPr>
                <w:rFonts w:ascii="Times New Roman" w:hAnsi="Times New Roman"/>
                <w:color w:val="000000"/>
              </w:rPr>
              <w:fldChar w:fldCharType="end"/>
            </w:r>
            <w:r>
              <w:rPr>
                <w:rFonts w:ascii="Times New Roman" w:hAnsi="Times New Roman"/>
                <w:color w:val="000000"/>
              </w:rPr>
              <w:t>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в целях, предусмотренных </w:t>
            </w:r>
            <w:r>
              <w:fldChar w:fldCharType="begin"/>
            </w:r>
            <w:r>
              <w:rPr>
                <w:rFonts w:ascii="Times New Roman" w:hAnsi="Times New Roman"/>
                <w:color w:val="000000"/>
              </w:rPr>
              <w:instrText> HYPERLINK "https://internet.garant.ru/" \l "/document/12124624/entry/393741"</w:instrText>
            </w:r>
            <w:r>
              <w:rPr>
                <w:rFonts w:ascii="Times New Roman" w:hAnsi="Times New Roman"/>
                <w:color w:val="000000"/>
              </w:rPr>
              <w:fldChar w:fldCharType="separate"/>
            </w:r>
            <w:r>
              <w:rPr>
                <w:rFonts w:ascii="Times New Roman" w:hAnsi="Times New Roman"/>
                <w:color w:val="000000"/>
              </w:rPr>
              <w:t>подпунктом 4.1 статьи 39.37</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p>
            <w:pPr>
              <w:pStyle w:val="Style30"/>
              <w:widowControl w:val="false"/>
              <w:rPr>
                <w:rFonts w:ascii="Times New Roman" w:hAnsi="Times New Roman"/>
                <w:color w:val="000000"/>
              </w:rPr>
            </w:pPr>
            <w:bookmarkStart w:id="109" w:name="p_755"/>
            <w:bookmarkEnd w:id="109"/>
            <w:r>
              <w:rPr>
                <w:rFonts w:ascii="Times New Roman" w:hAnsi="Times New Roman"/>
                <w:color w:val="000000"/>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для указанных целей;</w:t>
            </w:r>
          </w:p>
          <w:p>
            <w:pPr>
              <w:pStyle w:val="Style30"/>
              <w:widowControl w:val="false"/>
              <w:rPr>
                <w:rFonts w:ascii="Times New Roman" w:hAnsi="Times New Roman"/>
                <w:color w:val="000000"/>
              </w:rPr>
            </w:pPr>
            <w:bookmarkStart w:id="110" w:name="p_756"/>
            <w:bookmarkEnd w:id="110"/>
            <w:r>
              <w:rPr>
                <w:rFonts w:ascii="Times New Roman" w:hAnsi="Times New Roman"/>
                <w:color w:val="000000"/>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Style30"/>
              <w:widowControl w:val="false"/>
              <w:rPr/>
            </w:pPr>
            <w:bookmarkStart w:id="111" w:name="p_757"/>
            <w:bookmarkEnd w:id="111"/>
            <w:r>
              <w:rPr>
                <w:rFonts w:ascii="Times New Roman" w:hAnsi="Times New Roman"/>
                <w:color w:val="000000"/>
              </w:rPr>
              <w:t>Обоснование необходимости установления публичного сервитута, указанное в </w:t>
            </w:r>
            <w:r>
              <w:fldChar w:fldCharType="begin"/>
            </w:r>
            <w:r>
              <w:rPr>
                <w:rFonts w:ascii="Times New Roman" w:hAnsi="Times New Roman"/>
                <w:color w:val="000000"/>
              </w:rPr>
              <w:instrText> HYPERLINK "https://internet.garant.ru/" \l "/document/12124624/entry/394115"</w:instrText>
            </w:r>
            <w:r>
              <w:rPr>
                <w:rFonts w:ascii="Times New Roman" w:hAnsi="Times New Roman"/>
                <w:color w:val="000000"/>
              </w:rPr>
              <w:fldChar w:fldCharType="separate"/>
            </w:r>
            <w:r>
              <w:rPr>
                <w:rFonts w:ascii="Times New Roman" w:hAnsi="Times New Roman"/>
                <w:color w:val="000000"/>
              </w:rPr>
              <w:t>подпункте 5) пункта 1 статьи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при отсутствии документов, предусмотренных </w:t>
            </w:r>
            <w:r>
              <w:fldChar w:fldCharType="begin"/>
            </w:r>
            <w:r>
              <w:rPr>
                <w:rFonts w:ascii="Times New Roman" w:hAnsi="Times New Roman"/>
                <w:color w:val="000000"/>
              </w:rPr>
              <w:instrText> HYPERLINK "https://internet.garant.ru/" \l "/document/12124624/entry/39411"</w:instrText>
            </w:r>
            <w:r>
              <w:rPr>
                <w:rFonts w:ascii="Times New Roman" w:hAnsi="Times New Roman"/>
                <w:color w:val="000000"/>
              </w:rPr>
              <w:fldChar w:fldCharType="separate"/>
            </w:r>
            <w:r>
              <w:rPr>
                <w:rFonts w:ascii="Times New Roman" w:hAnsi="Times New Roman"/>
                <w:color w:val="000000"/>
              </w:rPr>
              <w:t>подпунктами 1)</w:t>
            </w:r>
            <w:r>
              <w:rPr>
                <w:rFonts w:ascii="Times New Roman" w:hAnsi="Times New Roman"/>
                <w:color w:val="000000"/>
              </w:rPr>
              <w:fldChar w:fldCharType="end"/>
            </w:r>
            <w:r>
              <w:rPr>
                <w:rFonts w:ascii="Times New Roman" w:hAnsi="Times New Roman"/>
                <w:color w:val="000000"/>
              </w:rPr>
              <w:t> и </w:t>
            </w:r>
            <w:r>
              <w:fldChar w:fldCharType="begin"/>
            </w:r>
            <w:r>
              <w:rPr>
                <w:rFonts w:ascii="Times New Roman" w:hAnsi="Times New Roman"/>
                <w:color w:val="000000"/>
              </w:rPr>
              <w:instrText> HYPERLINK "https://internet.garant.ru/" \l "/document/12124624/entry/39412"</w:instrText>
            </w:r>
            <w:r>
              <w:rPr>
                <w:rFonts w:ascii="Times New Roman" w:hAnsi="Times New Roman"/>
                <w:color w:val="000000"/>
              </w:rPr>
              <w:fldChar w:fldCharType="separate"/>
            </w:r>
            <w:r>
              <w:rPr>
                <w:rFonts w:ascii="Times New Roman" w:hAnsi="Times New Roman"/>
                <w:color w:val="000000"/>
              </w:rPr>
              <w:t>2) пункта 2 статьи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должно также содержать:</w:t>
            </w:r>
          </w:p>
          <w:p>
            <w:pPr>
              <w:pStyle w:val="Style30"/>
              <w:widowControl w:val="false"/>
              <w:rPr/>
            </w:pPr>
            <w:bookmarkStart w:id="112" w:name="p_157"/>
            <w:bookmarkEnd w:id="112"/>
            <w:r>
              <w:rPr>
                <w:rFonts w:ascii="Times New Roman" w:hAnsi="Times New Roman"/>
                <w:color w:val="000000"/>
              </w:rPr>
              <w:t>1) расчёты и доводы, касающиеся наиболее целесообразного способа установления публичного сервитута, в том числе с учётом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обеспечения безопасности населения, существующих зданий, сооружений, а также соблюдения требований, установленных </w:t>
            </w:r>
            <w:r>
              <w:fldChar w:fldCharType="begin"/>
            </w:r>
            <w:r>
              <w:rPr>
                <w:rFonts w:ascii="Times New Roman" w:hAnsi="Times New Roman"/>
                <w:color w:val="000000"/>
              </w:rPr>
              <w:instrText> HYPERLINK "https://internet.garant.ru/" \l "/document/12124624/entry/238"</w:instrText>
            </w:r>
            <w:r>
              <w:rPr>
                <w:rFonts w:ascii="Times New Roman" w:hAnsi="Times New Roman"/>
                <w:color w:val="000000"/>
              </w:rPr>
              <w:fldChar w:fldCharType="separate"/>
            </w:r>
            <w:r>
              <w:rPr>
                <w:rFonts w:ascii="Times New Roman" w:hAnsi="Times New Roman"/>
                <w:color w:val="000000"/>
              </w:rPr>
              <w:t>пунктами 8)</w:t>
            </w:r>
            <w:r>
              <w:rPr>
                <w:rFonts w:ascii="Times New Roman" w:hAnsi="Times New Roman"/>
                <w:color w:val="000000"/>
              </w:rPr>
              <w:fldChar w:fldCharType="end"/>
            </w:r>
            <w:r>
              <w:rPr>
                <w:rFonts w:ascii="Times New Roman" w:hAnsi="Times New Roman"/>
                <w:color w:val="000000"/>
              </w:rPr>
              <w:t> и </w:t>
            </w:r>
            <w:r>
              <w:fldChar w:fldCharType="begin"/>
            </w:r>
            <w:r>
              <w:rPr>
                <w:rFonts w:ascii="Times New Roman" w:hAnsi="Times New Roman"/>
                <w:color w:val="000000"/>
              </w:rPr>
              <w:instrText> HYPERLINK "https://internet.garant.ru/" \l "/document/12124624/entry/239"</w:instrText>
            </w:r>
            <w:r>
              <w:rPr>
                <w:rFonts w:ascii="Times New Roman" w:hAnsi="Times New Roman"/>
                <w:color w:val="000000"/>
              </w:rPr>
              <w:fldChar w:fldCharType="separate"/>
            </w:r>
            <w:r>
              <w:rPr>
                <w:rFonts w:ascii="Times New Roman" w:hAnsi="Times New Roman"/>
                <w:color w:val="000000"/>
              </w:rPr>
              <w:t>9) статьи 23</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p>
            <w:pPr>
              <w:pStyle w:val="Style30"/>
              <w:widowControl w:val="false"/>
              <w:jc w:val="left"/>
              <w:rPr/>
            </w:pPr>
            <w:bookmarkStart w:id="113" w:name="p_759"/>
            <w:bookmarkEnd w:id="113"/>
            <w:r>
              <w:rPr>
                <w:rFonts w:ascii="Times New Roman" w:hAnsi="Times New Roman"/>
                <w:color w:val="000000"/>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r>
              <w:fldChar w:fldCharType="begin"/>
            </w:r>
            <w:r>
              <w:rPr>
                <w:rFonts w:ascii="Times New Roman" w:hAnsi="Times New Roman"/>
                <w:color w:val="000000"/>
              </w:rPr>
              <w:instrText> HYPERLINK "https://internet.garant.ru/" \l "/document/12124624/entry/39395"</w:instrText>
            </w:r>
            <w:r>
              <w:rPr>
                <w:rFonts w:ascii="Times New Roman" w:hAnsi="Times New Roman"/>
                <w:color w:val="000000"/>
              </w:rPr>
              <w:fldChar w:fldCharType="separate"/>
            </w:r>
            <w:r>
              <w:rPr>
                <w:rFonts w:ascii="Times New Roman" w:hAnsi="Times New Roman"/>
                <w:color w:val="000000"/>
              </w:rPr>
              <w:t>пунктом 5) статьи 39.39</w:t>
            </w:r>
            <w:r>
              <w:rPr>
                <w:rFonts w:ascii="Times New Roman" w:hAnsi="Times New Roman"/>
                <w:color w:val="000000"/>
              </w:rPr>
              <w:fldChar w:fldCharType="end"/>
            </w:r>
            <w:r>
              <w:rPr>
                <w:rFonts w:ascii="Times New Roman" w:hAnsi="Times New Roman"/>
                <w:color w:val="000000"/>
              </w:rPr>
              <w:t>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протяжённость указанного инженерного сооружения не превышала в два и более раза протяжённость такого инженерного сооружения в случае его размещения на земельных участках, принадлежащих гражданам и юридическим лицам.</w:t>
            </w:r>
          </w:p>
        </w:tc>
      </w:tr>
    </w:tbl>
    <w:p>
      <w:pPr>
        <w:pStyle w:val="Normal"/>
        <w:jc w:val="left"/>
        <w:rPr>
          <w:rFonts w:ascii="Times New Roman" w:hAnsi="Times New Roman" w:cs="Times New Roman"/>
        </w:rPr>
      </w:pPr>
      <w:r>
        <w:rPr>
          <w:rFonts w:cs="Times New Roman" w:ascii="Times New Roman" w:hAnsi="Times New Roman"/>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Style20"/>
        <w:rPr>
          <w:rFonts w:ascii="Times New Roman" w:hAnsi="Times New Roman"/>
          <w:color w:val="000000"/>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Style20"/>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rPr>
      </w:r>
    </w:p>
    <w:p>
      <w:pPr>
        <w:pStyle w:val="Style20"/>
        <w:rPr>
          <w:rFonts w:ascii="Times New Roman" w:hAnsi="Times New Roman"/>
          <w:color w:val="000000"/>
        </w:rPr>
      </w:pPr>
      <w:r>
        <w:rPr>
          <w:rFonts w:ascii="Times New Roman" w:hAnsi="Times New Roman"/>
          <w:color w:val="000000"/>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ЗАПОЛНЕНИЯ  ХОДАТАЙСТВА</w:t>
      </w:r>
    </w:p>
    <w:p>
      <w:pPr>
        <w:pStyle w:val="Normal"/>
        <w:rPr>
          <w:rFonts w:ascii="Times New Roman" w:hAnsi="Times New Roman" w:cs="Times New Roman"/>
          <w:b/>
          <w:b/>
          <w:sz w:val="28"/>
          <w:szCs w:val="28"/>
        </w:rPr>
      </w:pPr>
      <w:r>
        <w:rPr>
          <w:rFonts w:cs="Times New Roman" w:ascii="Times New Roman" w:hAnsi="Times New Roman"/>
          <w:b/>
          <w:sz w:val="28"/>
          <w:szCs w:val="28"/>
        </w:rPr>
        <w:t>об установлении публичного сервитута</w:t>
      </w:r>
    </w:p>
    <w:p>
      <w:pPr>
        <w:pStyle w:val="Normal"/>
        <w:jc w:val="left"/>
        <w:rPr>
          <w:rFonts w:ascii="Times New Roman" w:hAnsi="Times New Roman" w:cs="Times New Roman"/>
          <w:b/>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cs="Times New Roman" w:ascii="Times New Roman" w:hAnsi="Times New Roman"/>
                <w:b/>
                <w:color w:val="000000"/>
                <w:sz w:val="22"/>
                <w:szCs w:val="28"/>
              </w:rPr>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975" w:type="dxa"/>
        <w:jc w:val="left"/>
        <w:tblInd w:w="34" w:type="dxa"/>
        <w:tblLayout w:type="fixed"/>
        <w:tblCellMar>
          <w:top w:w="55" w:type="dxa"/>
          <w:left w:w="55" w:type="dxa"/>
          <w:bottom w:w="55" w:type="dxa"/>
          <w:right w:w="55" w:type="dxa"/>
        </w:tblCellMar>
        <w:tblLook w:firstRow="1" w:noVBand="1" w:lastRow="0" w:firstColumn="1" w:lastColumn="0" w:noHBand="0" w:val="04a0"/>
      </w:tblPr>
      <w:tblGrid>
        <w:gridCol w:w="630"/>
        <w:gridCol w:w="5220"/>
        <w:gridCol w:w="45"/>
        <w:gridCol w:w="45"/>
        <w:gridCol w:w="4035"/>
      </w:tblGrid>
      <w:tr>
        <w:trPr/>
        <w:tc>
          <w:tcPr>
            <w:tcW w:w="630" w:type="dxa"/>
            <w:tcBorders>
              <w:top w:val="single" w:sz="6" w:space="0" w:color="000000"/>
              <w:left w:val="single" w:sz="6" w:space="0" w:color="000000"/>
              <w:bottom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c>
          <w:tcPr>
            <w:tcW w:w="9345" w:type="dxa"/>
            <w:gridSpan w:val="4"/>
            <w:tcBorders>
              <w:top w:val="single" w:sz="6" w:space="0" w:color="000000"/>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14" w:name="p_6771"/>
            <w:bookmarkEnd w:id="114"/>
            <w:r>
              <w:rPr>
                <w:rFonts w:ascii="Times New Roman" w:hAnsi="Times New Roman"/>
                <w:color w:val="000000"/>
              </w:rPr>
              <w:t>Ходатайство об установлении публичного сервитута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15" w:name="p_6781"/>
            <w:bookmarkEnd w:id="115"/>
            <w:r>
              <w:rPr>
                <w:rFonts w:ascii="Times New Roman" w:hAnsi="Times New Roman"/>
                <w:color w:val="000000"/>
              </w:rPr>
              <w:t>1.</w:t>
            </w:r>
          </w:p>
        </w:tc>
        <w:tc>
          <w:tcPr>
            <w:tcW w:w="9345" w:type="dxa"/>
            <w:gridSpan w:val="4"/>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16" w:name="p_6791"/>
            <w:bookmarkEnd w:id="116"/>
            <w:r>
              <w:rPr>
                <w:rFonts w:ascii="Times New Roman" w:hAnsi="Times New Roman"/>
                <w:color w:val="000000"/>
              </w:rPr>
              <w:t>______________________________________________________________________</w:t>
            </w:r>
          </w:p>
          <w:p>
            <w:pPr>
              <w:pStyle w:val="Style30"/>
              <w:widowControl w:val="false"/>
              <w:rPr>
                <w:rFonts w:ascii="Times New Roman" w:hAnsi="Times New Roman"/>
                <w:color w:val="000000"/>
              </w:rPr>
            </w:pPr>
            <w:bookmarkStart w:id="117" w:name="p_6801"/>
            <w:bookmarkEnd w:id="117"/>
            <w:r>
              <w:rPr>
                <w:rFonts w:ascii="Times New Roman" w:hAnsi="Times New Roman"/>
                <w:color w:val="000000"/>
              </w:rPr>
              <w:t>(наименование органа, принимающего решение об установлении публичного сервитута)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18" w:name="entry_14081"/>
            <w:bookmarkStart w:id="119" w:name="p_6811"/>
            <w:bookmarkEnd w:id="118"/>
            <w:bookmarkEnd w:id="119"/>
            <w:r>
              <w:rPr>
                <w:rFonts w:ascii="Times New Roman" w:hAnsi="Times New Roman"/>
                <w:color w:val="000000"/>
              </w:rPr>
              <w:t>2.</w:t>
            </w:r>
          </w:p>
        </w:tc>
        <w:tc>
          <w:tcPr>
            <w:tcW w:w="9345" w:type="dxa"/>
            <w:gridSpan w:val="4"/>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20" w:name="p_6821"/>
            <w:bookmarkEnd w:id="120"/>
            <w:r>
              <w:rPr>
                <w:rFonts w:ascii="Times New Roman" w:hAnsi="Times New Roman"/>
                <w:color w:val="000000"/>
              </w:rPr>
              <w:t>Сведения о лице, представившем ходатайство об установлении публичного сервитута (далее - заявитель):</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21" w:name="p_6831"/>
            <w:bookmarkEnd w:id="121"/>
            <w:r>
              <w:rPr>
                <w:rFonts w:ascii="Times New Roman" w:hAnsi="Times New Roman"/>
                <w:color w:val="000000"/>
              </w:rPr>
              <w:t>2.1.</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22" w:name="p_6841"/>
            <w:bookmarkEnd w:id="122"/>
            <w:r>
              <w:rPr>
                <w:rFonts w:ascii="Times New Roman" w:hAnsi="Times New Roman"/>
                <w:color w:val="000000"/>
              </w:rPr>
              <w:t>Полное наименование</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Общество с ограниченной ответственностью «Земелька»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23" w:name="p_6851"/>
            <w:bookmarkEnd w:id="123"/>
            <w:r>
              <w:rPr>
                <w:rFonts w:ascii="Times New Roman" w:hAnsi="Times New Roman"/>
                <w:color w:val="000000"/>
              </w:rPr>
              <w:t>2.2.</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24" w:name="p_6861"/>
            <w:bookmarkEnd w:id="124"/>
            <w:r>
              <w:rPr>
                <w:rFonts w:ascii="Times New Roman" w:hAnsi="Times New Roman"/>
                <w:color w:val="000000"/>
              </w:rPr>
              <w:t>Сокращённое наименование (при наличии)</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ООО «Земелька»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25" w:name="p_6871"/>
            <w:bookmarkEnd w:id="125"/>
            <w:r>
              <w:rPr>
                <w:rFonts w:ascii="Times New Roman" w:hAnsi="Times New Roman"/>
                <w:color w:val="000000"/>
              </w:rPr>
              <w:t>2.3.</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26" w:name="p_6881"/>
            <w:bookmarkEnd w:id="126"/>
            <w:r>
              <w:rPr>
                <w:rFonts w:ascii="Times New Roman" w:hAnsi="Times New Roman"/>
                <w:color w:val="000000"/>
              </w:rPr>
              <w:t>Организационно-правовая форма</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Общество с ограниченной ответственностью</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27" w:name="p_6891"/>
            <w:bookmarkEnd w:id="127"/>
            <w:r>
              <w:rPr>
                <w:rFonts w:ascii="Times New Roman" w:hAnsi="Times New Roman"/>
                <w:color w:val="000000"/>
              </w:rPr>
              <w:t>2.4.</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28" w:name="p_6901"/>
            <w:bookmarkEnd w:id="128"/>
            <w:r>
              <w:rPr>
                <w:rFonts w:ascii="Times New Roman" w:hAnsi="Times New Roman"/>
                <w:color w:val="000000"/>
              </w:rPr>
              <w:t>Почтовый адрес (индекс, субъект Российской Федерации, населённый пункт, улица, дом)</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350015, г. Краснодарский край,</w:t>
            </w:r>
          </w:p>
          <w:p>
            <w:pPr>
              <w:pStyle w:val="Style30"/>
              <w:widowControl w:val="false"/>
              <w:rPr>
                <w:rFonts w:ascii="Times New Roman" w:hAnsi="Times New Roman"/>
                <w:color w:val="000000"/>
              </w:rPr>
            </w:pPr>
            <w:r>
              <w:rPr>
                <w:rFonts w:ascii="Times New Roman" w:hAnsi="Times New Roman"/>
                <w:color w:val="000000"/>
              </w:rPr>
              <w:t>г. Краснодар, ул. Красная, д.1</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29" w:name="p_6911"/>
            <w:bookmarkEnd w:id="129"/>
            <w:r>
              <w:rPr>
                <w:rFonts w:ascii="Times New Roman" w:hAnsi="Times New Roman"/>
                <w:color w:val="000000"/>
              </w:rPr>
              <w:t>2.5.</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30" w:name="p_6921"/>
            <w:bookmarkEnd w:id="130"/>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lang w:val="en-US"/>
              </w:rPr>
              <w:t>zemelka@yandex.ru</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31" w:name="p_6931"/>
            <w:bookmarkEnd w:id="131"/>
            <w:r>
              <w:rPr>
                <w:rFonts w:ascii="Times New Roman" w:hAnsi="Times New Roman"/>
                <w:color w:val="000000"/>
              </w:rPr>
              <w:t>2.6.</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32" w:name="p_6941"/>
            <w:bookmarkEnd w:id="132"/>
            <w:r>
              <w:rPr>
                <w:rFonts w:ascii="Times New Roman" w:hAnsi="Times New Roman"/>
                <w:color w:val="000000"/>
              </w:rPr>
              <w:t>ОГРН</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хххххххххххх</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33" w:name="p_6951"/>
            <w:bookmarkEnd w:id="133"/>
            <w:r>
              <w:rPr>
                <w:rFonts w:ascii="Times New Roman" w:hAnsi="Times New Roman"/>
                <w:color w:val="000000"/>
              </w:rPr>
              <w:t>2.7.</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34" w:name="p_6961"/>
            <w:bookmarkEnd w:id="134"/>
            <w:r>
              <w:rPr>
                <w:rFonts w:ascii="Times New Roman" w:hAnsi="Times New Roman"/>
                <w:color w:val="000000"/>
              </w:rPr>
              <w:t>ИНН</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хххххххххххх</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35" w:name="p_6971"/>
            <w:bookmarkEnd w:id="135"/>
            <w:r>
              <w:rPr>
                <w:rFonts w:ascii="Times New Roman" w:hAnsi="Times New Roman"/>
                <w:color w:val="000000"/>
              </w:rPr>
              <w:t>3.</w:t>
            </w:r>
          </w:p>
        </w:tc>
        <w:tc>
          <w:tcPr>
            <w:tcW w:w="9345" w:type="dxa"/>
            <w:gridSpan w:val="4"/>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36" w:name="p_6981"/>
            <w:bookmarkEnd w:id="136"/>
            <w:r>
              <w:rPr>
                <w:rFonts w:ascii="Times New Roman" w:hAnsi="Times New Roman"/>
                <w:color w:val="000000"/>
              </w:rPr>
              <w:t>Сведения о представителе заявителя:</w:t>
            </w:r>
          </w:p>
        </w:tc>
      </w:tr>
      <w:tr>
        <w:trPr/>
        <w:tc>
          <w:tcPr>
            <w:tcW w:w="630" w:type="dxa"/>
            <w:vMerge w:val="restart"/>
            <w:tcBorders>
              <w:left w:val="single" w:sz="6" w:space="0" w:color="000000"/>
              <w:bottom w:val="single" w:sz="6" w:space="0" w:color="000000"/>
            </w:tcBorders>
          </w:tcPr>
          <w:p>
            <w:pPr>
              <w:pStyle w:val="Style30"/>
              <w:widowControl w:val="false"/>
              <w:rPr>
                <w:rFonts w:ascii="Times New Roman" w:hAnsi="Times New Roman"/>
                <w:color w:val="000000"/>
              </w:rPr>
            </w:pPr>
            <w:bookmarkStart w:id="137" w:name="p_6991"/>
            <w:bookmarkEnd w:id="137"/>
            <w:r>
              <w:rPr>
                <w:rFonts w:ascii="Times New Roman" w:hAnsi="Times New Roman"/>
                <w:color w:val="000000"/>
              </w:rPr>
              <w:t>3.1.</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38" w:name="p_7001"/>
            <w:bookmarkEnd w:id="138"/>
            <w:r>
              <w:rPr>
                <w:rFonts w:ascii="Times New Roman" w:hAnsi="Times New Roman"/>
                <w:color w:val="000000"/>
              </w:rPr>
              <w:t>Фамилия</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Иванов</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39" w:name="p_7011"/>
            <w:bookmarkEnd w:id="139"/>
            <w:r>
              <w:rPr>
                <w:rFonts w:ascii="Times New Roman" w:hAnsi="Times New Roman"/>
                <w:color w:val="000000"/>
              </w:rPr>
              <w:t>Имя</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Иван</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40" w:name="p_7021"/>
            <w:bookmarkEnd w:id="140"/>
            <w:r>
              <w:rPr>
                <w:rFonts w:ascii="Times New Roman" w:hAnsi="Times New Roman"/>
                <w:color w:val="000000"/>
              </w:rPr>
              <w:t>Отчество (при наличии)</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Иванович</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41" w:name="p_7031"/>
            <w:bookmarkEnd w:id="141"/>
            <w:r>
              <w:rPr>
                <w:rFonts w:ascii="Times New Roman" w:hAnsi="Times New Roman"/>
                <w:color w:val="000000"/>
              </w:rPr>
              <w:t>3.2.</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42" w:name="p_7041"/>
            <w:bookmarkEnd w:id="142"/>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lang w:val="en-US"/>
              </w:rPr>
              <w:t>ivanov@yandex.ru</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43" w:name="p_7051"/>
            <w:bookmarkEnd w:id="143"/>
            <w:r>
              <w:rPr>
                <w:rFonts w:ascii="Times New Roman" w:hAnsi="Times New Roman"/>
                <w:color w:val="000000"/>
              </w:rPr>
              <w:t>3.3.</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44" w:name="p_7061"/>
            <w:bookmarkEnd w:id="144"/>
            <w:r>
              <w:rPr>
                <w:rFonts w:ascii="Times New Roman" w:hAnsi="Times New Roman"/>
                <w:color w:val="000000"/>
              </w:rPr>
              <w:t>Телефон</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lang w:val="en-US"/>
              </w:rPr>
              <w:t>+7(999)999-99-99</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45" w:name="p_7071"/>
            <w:bookmarkEnd w:id="145"/>
            <w:r>
              <w:rPr>
                <w:rFonts w:ascii="Times New Roman" w:hAnsi="Times New Roman"/>
                <w:color w:val="000000"/>
              </w:rPr>
              <w:t>3.4.</w:t>
            </w:r>
          </w:p>
        </w:tc>
        <w:tc>
          <w:tcPr>
            <w:tcW w:w="5220" w:type="dxa"/>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46" w:name="p_7081"/>
            <w:bookmarkEnd w:id="146"/>
            <w:r>
              <w:rPr>
                <w:rFonts w:ascii="Times New Roman" w:hAnsi="Times New Roman"/>
                <w:color w:val="000000"/>
              </w:rPr>
              <w:t>Наименование и реквизиты документа, подтверждающего полномочия представителя заявителя</w:t>
            </w:r>
          </w:p>
        </w:tc>
        <w:tc>
          <w:tcPr>
            <w:tcW w:w="4125" w:type="dxa"/>
            <w:gridSpan w:val="3"/>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Доверенность</w:t>
            </w:r>
          </w:p>
          <w:p>
            <w:pPr>
              <w:pStyle w:val="Style30"/>
              <w:widowControl w:val="false"/>
              <w:rPr>
                <w:rFonts w:ascii="Times New Roman" w:hAnsi="Times New Roman"/>
                <w:color w:val="000000"/>
              </w:rPr>
            </w:pPr>
            <w:r>
              <w:rPr>
                <w:rFonts w:ascii="Times New Roman" w:hAnsi="Times New Roman"/>
                <w:color w:val="000000"/>
              </w:rPr>
              <w:t>хх № ххххххх</w:t>
            </w:r>
          </w:p>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47" w:name="p_7091"/>
            <w:bookmarkEnd w:id="147"/>
            <w:r>
              <w:rPr>
                <w:rFonts w:ascii="Times New Roman" w:hAnsi="Times New Roman"/>
                <w:color w:val="000000"/>
              </w:rPr>
              <w:t>4.</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148" w:name="p_7101"/>
            <w:bookmarkEnd w:id="148"/>
            <w:r>
              <w:rPr>
                <w:rFonts w:ascii="Times New Roman" w:hAnsi="Times New Roman"/>
                <w:color w:val="000000"/>
              </w:rPr>
              <w:t>Прошу установить публичный сервитут в отношении земель и (или) земельного участка (земельных участков) в целях (указываются цели, предусмотренные </w:t>
            </w:r>
            <w:r>
              <w:fldChar w:fldCharType="begin"/>
            </w:r>
            <w:r>
              <w:rPr>
                <w:rFonts w:ascii="Times New Roman" w:hAnsi="Times New Roman"/>
                <w:color w:val="000000"/>
              </w:rPr>
              <w:instrText> HYPERLINK "https://internet.garant.ru/" \l "/document/12124624/entry/3937"</w:instrText>
            </w:r>
            <w:r>
              <w:rPr>
                <w:rFonts w:ascii="Times New Roman" w:hAnsi="Times New Roman"/>
                <w:color w:val="000000"/>
              </w:rPr>
              <w:fldChar w:fldCharType="separate"/>
            </w:r>
            <w:r>
              <w:rPr>
                <w:rFonts w:ascii="Times New Roman" w:hAnsi="Times New Roman"/>
                <w:color w:val="000000"/>
              </w:rPr>
              <w:t>статьёй 39.37</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или </w:t>
            </w:r>
            <w:r>
              <w:fldChar w:fldCharType="begin"/>
            </w:r>
            <w:r>
              <w:rPr>
                <w:rFonts w:ascii="Times New Roman" w:hAnsi="Times New Roman"/>
                <w:color w:val="000000"/>
              </w:rPr>
              <w:instrText> HYPERLINK "https://internet.garant.ru/" \l "/document/12124625/entry/36"</w:instrText>
            </w:r>
            <w:r>
              <w:rPr>
                <w:rFonts w:ascii="Times New Roman" w:hAnsi="Times New Roman"/>
                <w:color w:val="000000"/>
              </w:rPr>
              <w:fldChar w:fldCharType="separate"/>
            </w:r>
            <w:r>
              <w:rPr>
                <w:rFonts w:ascii="Times New Roman" w:hAnsi="Times New Roman"/>
                <w:color w:val="000000"/>
              </w:rPr>
              <w:t>статьями 3.6</w:t>
            </w:r>
            <w:r>
              <w:rPr>
                <w:rFonts w:ascii="Times New Roman" w:hAnsi="Times New Roman"/>
                <w:color w:val="000000"/>
              </w:rPr>
              <w:fldChar w:fldCharType="end"/>
            </w:r>
            <w:r>
              <w:rPr>
                <w:rFonts w:ascii="Times New Roman" w:hAnsi="Times New Roman"/>
                <w:color w:val="000000"/>
              </w:rPr>
              <w:t>, </w:t>
            </w:r>
            <w:r>
              <w:fldChar w:fldCharType="begin"/>
            </w:r>
            <w:r>
              <w:rPr>
                <w:rFonts w:ascii="Times New Roman" w:hAnsi="Times New Roman"/>
                <w:color w:val="000000"/>
              </w:rPr>
              <w:instrText> HYPERLINK "https://internet.garant.ru/" \l "/document/12124625/entry/39"</w:instrText>
            </w:r>
            <w:r>
              <w:rPr>
                <w:rFonts w:ascii="Times New Roman" w:hAnsi="Times New Roman"/>
                <w:color w:val="000000"/>
              </w:rPr>
              <w:fldChar w:fldCharType="separate"/>
            </w:r>
            <w:r>
              <w:rPr>
                <w:rFonts w:ascii="Times New Roman" w:hAnsi="Times New Roman"/>
                <w:color w:val="000000"/>
              </w:rPr>
              <w:t>3.9</w:t>
            </w:r>
            <w:r>
              <w:rPr>
                <w:rFonts w:ascii="Times New Roman" w:hAnsi="Times New Roman"/>
                <w:color w:val="000000"/>
              </w:rPr>
              <w:fldChar w:fldCharType="end"/>
            </w:r>
            <w:r>
              <w:rPr>
                <w:rFonts w:ascii="Times New Roman" w:hAnsi="Times New Roman"/>
                <w:color w:val="000000"/>
              </w:rPr>
              <w:t xml:space="preserve"> Федерального закона от 25.10.2001 N 137-ФЗ "О введении в действие Земельного кодекса Российской Федерации"): </w:t>
            </w:r>
            <w:r>
              <w:rPr>
                <w:rFonts w:ascii="Times New Roman" w:hAnsi="Times New Roman"/>
                <w:color w:val="000000"/>
                <w:u w:val="single"/>
              </w:rPr>
              <w:t>строительство объектов инфраструктуры</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49" w:name="p_7111"/>
            <w:bookmarkEnd w:id="149"/>
            <w:r>
              <w:rPr>
                <w:rFonts w:ascii="Times New Roman" w:hAnsi="Times New Roman"/>
                <w:color w:val="000000"/>
              </w:rPr>
              <w:t>5.</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150" w:name="p_7121"/>
            <w:bookmarkEnd w:id="150"/>
            <w:r>
              <w:rPr>
                <w:rFonts w:ascii="Times New Roman" w:hAnsi="Times New Roman"/>
                <w:color w:val="000000"/>
              </w:rPr>
              <w:t xml:space="preserve">Испрашиваемый срок публичного сервитута </w:t>
            </w:r>
            <w:r>
              <w:rPr>
                <w:rFonts w:ascii="Times New Roman" w:hAnsi="Times New Roman"/>
                <w:color w:val="000000"/>
                <w:u w:val="single"/>
              </w:rPr>
              <w:t>2 года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51" w:name="p_7131"/>
            <w:bookmarkEnd w:id="151"/>
            <w:r>
              <w:rPr>
                <w:rFonts w:ascii="Times New Roman" w:hAnsi="Times New Roman"/>
                <w:color w:val="000000"/>
              </w:rPr>
              <w:t>6.</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152" w:name="p_7141"/>
            <w:bookmarkEnd w:id="152"/>
            <w:r>
              <w:rPr>
                <w:rFonts w:ascii="Times New Roman" w:hAnsi="Times New Roman"/>
                <w:color w:val="000000"/>
              </w:rPr>
              <w:t>Срок, в течение которого в соответствии с расчётом заявителя использование земельного участка (его части) и (или) расположенного на нём объекта недвижимости в соответствии с их разрешённым использованием будет в соответствии с </w:t>
            </w:r>
            <w:r>
              <w:fldChar w:fldCharType="begin"/>
            </w:r>
            <w:r>
              <w:rPr>
                <w:rFonts w:ascii="Times New Roman" w:hAnsi="Times New Roman"/>
                <w:color w:val="000000"/>
              </w:rPr>
              <w:instrText> HYPERLINK "https://internet.garant.ru/" \l "/document/12124624/entry/394114"</w:instrText>
            </w:r>
            <w:r>
              <w:rPr>
                <w:rFonts w:ascii="Times New Roman" w:hAnsi="Times New Roman"/>
                <w:color w:val="000000"/>
              </w:rPr>
              <w:fldChar w:fldCharType="separate"/>
            </w:r>
            <w:r>
              <w:rPr>
                <w:rFonts w:ascii="Times New Roman" w:hAnsi="Times New Roman"/>
                <w:color w:val="000000"/>
              </w:rPr>
              <w:t>подпунктом 4) пункта 1 статьи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невозможно или существенно затруднено (при возникновении таких обстоятельств)</w:t>
            </w:r>
          </w:p>
          <w:p>
            <w:pPr>
              <w:pStyle w:val="Style30"/>
              <w:widowControl w:val="false"/>
              <w:jc w:val="left"/>
              <w:rPr>
                <w:rFonts w:ascii="Times New Roman" w:hAnsi="Times New Roman"/>
                <w:color w:val="000000"/>
                <w:u w:val="single"/>
              </w:rPr>
            </w:pPr>
            <w:r>
              <w:rPr>
                <w:rFonts w:ascii="Times New Roman" w:hAnsi="Times New Roman"/>
                <w:color w:val="000000"/>
                <w:u w:val="single"/>
              </w:rPr>
              <w:t>2 года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53" w:name="p_7161"/>
            <w:bookmarkEnd w:id="153"/>
            <w:r>
              <w:rPr>
                <w:rFonts w:ascii="Times New Roman" w:hAnsi="Times New Roman"/>
                <w:color w:val="000000"/>
              </w:rPr>
              <w:t>7.</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154" w:name="p_7171"/>
            <w:bookmarkEnd w:id="154"/>
            <w:r>
              <w:rPr>
                <w:rFonts w:ascii="Times New Roman" w:hAnsi="Times New Roman"/>
                <w:color w:val="000000"/>
              </w:rPr>
              <w:t>Обоснование необходимости установления публичного сервитута</w:t>
            </w:r>
          </w:p>
          <w:p>
            <w:pPr>
              <w:pStyle w:val="Style30"/>
              <w:widowControl w:val="false"/>
              <w:jc w:val="left"/>
              <w:rPr>
                <w:rFonts w:ascii="Times New Roman" w:hAnsi="Times New Roman"/>
                <w:color w:val="000000"/>
              </w:rPr>
            </w:pPr>
            <w:r>
              <w:rPr>
                <w:rFonts w:ascii="Times New Roman" w:hAnsi="Times New Roman"/>
                <w:color w:val="000000"/>
                <w:u w:val="single"/>
              </w:rPr>
              <w:t>строительство объектов инфраструктуры</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55" w:name="p_7191"/>
            <w:bookmarkEnd w:id="155"/>
            <w:r>
              <w:rPr>
                <w:rFonts w:ascii="Times New Roman" w:hAnsi="Times New Roman"/>
                <w:color w:val="000000"/>
              </w:rPr>
              <w:t>8.</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156" w:name="p_7201"/>
            <w:bookmarkEnd w:id="156"/>
            <w:r>
              <w:rPr>
                <w:rFonts w:ascii="Times New Roman" w:hAnsi="Times New Roman"/>
                <w:color w:val="00000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объёме, предусмотренном </w:t>
            </w:r>
            <w:r>
              <w:fldChar w:fldCharType="begin"/>
            </w:r>
            <w:r>
              <w:rPr>
                <w:rFonts w:ascii="Times New Roman" w:hAnsi="Times New Roman"/>
                <w:color w:val="000000"/>
              </w:rPr>
              <w:instrText> HYPERLINK "https://internet.garant.ru/" \l "/document/408535395/entry/1408"</w:instrText>
            </w:r>
            <w:r>
              <w:rPr>
                <w:rFonts w:ascii="Times New Roman" w:hAnsi="Times New Roman"/>
                <w:color w:val="000000"/>
              </w:rPr>
              <w:fldChar w:fldCharType="separate"/>
            </w:r>
            <w:r>
              <w:rPr>
                <w:rFonts w:ascii="Times New Roman" w:hAnsi="Times New Roman"/>
                <w:color w:val="000000"/>
              </w:rPr>
              <w:t>пунктом 2</w:t>
            </w:r>
            <w:r>
              <w:rPr>
                <w:rFonts w:ascii="Times New Roman" w:hAnsi="Times New Roman"/>
                <w:color w:val="000000"/>
              </w:rPr>
              <w:fldChar w:fldCharType="end"/>
            </w:r>
            <w:r>
              <w:rPr>
                <w:rFonts w:ascii="Times New Roman" w:hAnsi="Times New Roman"/>
                <w:color w:val="000000"/>
              </w:rPr>
              <w:t> настоящей формы) (заполняется в случае, если ходатайство об установлении публичного сервитута подаётся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подаётся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pPr>
              <w:pStyle w:val="Style30"/>
              <w:widowControl w:val="false"/>
              <w:jc w:val="left"/>
              <w:rPr>
                <w:rFonts w:ascii="Times New Roman" w:hAnsi="Times New Roman"/>
                <w:color w:val="000000"/>
              </w:rPr>
            </w:pPr>
            <w:bookmarkStart w:id="157" w:name="p_7211"/>
            <w:bookmarkEnd w:id="157"/>
            <w:r>
              <w:rPr>
                <w:rFonts w:ascii="Times New Roman" w:hAnsi="Times New Roman"/>
                <w:color w:val="000000"/>
              </w:rPr>
              <w:t>________________________________________________________</w:t>
            </w:r>
          </w:p>
          <w:p>
            <w:pPr>
              <w:pStyle w:val="Style30"/>
              <w:widowControl w:val="false"/>
              <w:jc w:val="left"/>
              <w:rPr>
                <w:rFonts w:ascii="Times New Roman" w:hAnsi="Times New Roman"/>
                <w:color w:val="000000"/>
              </w:rPr>
            </w:pPr>
            <w:bookmarkStart w:id="158" w:name="p_7221"/>
            <w:bookmarkEnd w:id="158"/>
            <w:r>
              <w:rPr>
                <w:rFonts w:ascii="Times New Roman" w:hAnsi="Times New Roman"/>
                <w:color w:val="000000"/>
              </w:rPr>
              <w:t>_________________________________________________________________</w:t>
            </w:r>
          </w:p>
        </w:tc>
      </w:tr>
      <w:tr>
        <w:trPr/>
        <w:tc>
          <w:tcPr>
            <w:tcW w:w="630" w:type="dxa"/>
            <w:vMerge w:val="restart"/>
            <w:tcBorders>
              <w:left w:val="single" w:sz="6" w:space="0" w:color="000000"/>
              <w:bottom w:val="single" w:sz="6" w:space="0" w:color="000000"/>
            </w:tcBorders>
          </w:tcPr>
          <w:p>
            <w:pPr>
              <w:pStyle w:val="Style30"/>
              <w:widowControl w:val="false"/>
              <w:rPr>
                <w:rFonts w:ascii="Times New Roman" w:hAnsi="Times New Roman"/>
                <w:color w:val="000000"/>
              </w:rPr>
            </w:pPr>
            <w:bookmarkStart w:id="159" w:name="p_7231"/>
            <w:bookmarkEnd w:id="159"/>
            <w:r>
              <w:rPr>
                <w:rFonts w:ascii="Times New Roman" w:hAnsi="Times New Roman"/>
                <w:color w:val="000000"/>
              </w:rPr>
              <w:t>9.</w:t>
            </w:r>
          </w:p>
        </w:tc>
        <w:tc>
          <w:tcPr>
            <w:tcW w:w="5265" w:type="dxa"/>
            <w:gridSpan w:val="2"/>
            <w:vMerge w:val="restart"/>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60" w:name="p_7241"/>
            <w:bookmarkEnd w:id="160"/>
            <w:r>
              <w:rPr>
                <w:rFonts w:ascii="Times New Roman" w:hAnsi="Times New Roman"/>
                <w:color w:val="00000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080" w:type="dxa"/>
            <w:gridSpan w:val="2"/>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t> </w:t>
            </w:r>
            <w:r>
              <w:rPr>
                <w:rFonts w:ascii="Times New Roman" w:hAnsi="Times New Roman"/>
                <w:color w:val="000000"/>
              </w:rPr>
              <w:t>хх:хх:ххххххх</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65" w:type="dxa"/>
            <w:gridSpan w:val="2"/>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4080" w:type="dxa"/>
            <w:gridSpan w:val="2"/>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265" w:type="dxa"/>
            <w:gridSpan w:val="2"/>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4080" w:type="dxa"/>
            <w:gridSpan w:val="2"/>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61" w:name="p_7251"/>
            <w:bookmarkEnd w:id="161"/>
            <w:r>
              <w:rPr>
                <w:rFonts w:ascii="Times New Roman" w:hAnsi="Times New Roman"/>
                <w:color w:val="000000"/>
              </w:rPr>
              <w:t>10.</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162" w:name="p_7261"/>
            <w:bookmarkEnd w:id="162"/>
            <w:r>
              <w:rPr>
                <w:rFonts w:ascii="Times New Roman" w:hAnsi="Times New Roman"/>
                <w:color w:val="00000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r>
              <w:fldChar w:fldCharType="begin"/>
            </w:r>
            <w:r>
              <w:rPr>
                <w:rFonts w:ascii="Times New Roman" w:hAnsi="Times New Roman"/>
                <w:color w:val="000000"/>
              </w:rPr>
              <w:instrText> HYPERLINK "https://internet.garant.ru/" \l "/document/12124625/entry/39"</w:instrText>
            </w:r>
            <w:r>
              <w:rPr>
                <w:rFonts w:ascii="Times New Roman" w:hAnsi="Times New Roman"/>
                <w:color w:val="000000"/>
              </w:rPr>
              <w:fldChar w:fldCharType="separate"/>
            </w:r>
            <w:r>
              <w:rPr>
                <w:rFonts w:ascii="Times New Roman" w:hAnsi="Times New Roman"/>
                <w:color w:val="000000"/>
              </w:rPr>
              <w:t>статьёй 3.9</w:t>
            </w:r>
            <w:r>
              <w:rPr>
                <w:rFonts w:ascii="Times New Roman" w:hAnsi="Times New Roman"/>
                <w:color w:val="000000"/>
              </w:rPr>
              <w:fldChar w:fldCharType="end"/>
            </w:r>
            <w:r>
              <w:rPr>
                <w:rFonts w:ascii="Times New Roman" w:hAnsi="Times New Roman"/>
                <w:color w:val="000000"/>
              </w:rPr>
              <w:t> Федерального закона от 25.10.2001 N 137-ФЗ "О введении в действие Земельного кодекса Российской Федерации").</w:t>
            </w:r>
          </w:p>
        </w:tc>
      </w:tr>
      <w:tr>
        <w:trPr/>
        <w:tc>
          <w:tcPr>
            <w:tcW w:w="630" w:type="dxa"/>
            <w:vMerge w:val="restart"/>
            <w:tcBorders>
              <w:left w:val="single" w:sz="6" w:space="0" w:color="000000"/>
              <w:bottom w:val="single" w:sz="6" w:space="0" w:color="000000"/>
            </w:tcBorders>
          </w:tcPr>
          <w:p>
            <w:pPr>
              <w:pStyle w:val="Style30"/>
              <w:widowControl w:val="false"/>
              <w:rPr>
                <w:rFonts w:ascii="Times New Roman" w:hAnsi="Times New Roman"/>
                <w:color w:val="000000"/>
              </w:rPr>
            </w:pPr>
            <w:bookmarkStart w:id="163" w:name="p_7271"/>
            <w:bookmarkEnd w:id="163"/>
            <w:r>
              <w:rPr>
                <w:rFonts w:ascii="Times New Roman" w:hAnsi="Times New Roman"/>
                <w:color w:val="000000"/>
              </w:rPr>
              <w:t>11.</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164" w:name="p_7281"/>
            <w:bookmarkEnd w:id="164"/>
            <w:r>
              <w:rPr>
                <w:rFonts w:ascii="Times New Roman" w:hAnsi="Times New Roman"/>
                <w:color w:val="000000"/>
              </w:rPr>
              <w:t>Сведения о способах представления результатов рассмотрения ходатайства:</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310" w:type="dxa"/>
            <w:gridSpan w:val="3"/>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65" w:name="p_7291"/>
            <w:bookmarkEnd w:id="165"/>
            <w:r>
              <w:rPr>
                <w:rFonts w:ascii="Times New Roman" w:hAnsi="Times New Roman"/>
                <w:color w:val="000000"/>
              </w:rPr>
              <w:t>в виде электронного документа, который направляется уполномоченным органом заявителю посредством электронной почты</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66" w:name="p_7301"/>
            <w:bookmarkEnd w:id="166"/>
            <w:r>
              <w:rPr>
                <w:rFonts w:ascii="Times New Roman" w:hAnsi="Times New Roman"/>
                <w:color w:val="000000"/>
              </w:rPr>
              <w:t>____________</w:t>
            </w:r>
          </w:p>
          <w:p>
            <w:pPr>
              <w:pStyle w:val="Style30"/>
              <w:widowControl w:val="false"/>
              <w:rPr>
                <w:rFonts w:ascii="Times New Roman" w:hAnsi="Times New Roman"/>
                <w:color w:val="000000"/>
              </w:rPr>
            </w:pPr>
            <w:bookmarkStart w:id="167" w:name="p_7311"/>
            <w:bookmarkEnd w:id="167"/>
            <w:r>
              <w:rPr>
                <w:rFonts w:ascii="Times New Roman" w:hAnsi="Times New Roman"/>
                <w:color w:val="000000"/>
              </w:rPr>
              <w:t>(да/нет)</w:t>
            </w:r>
          </w:p>
        </w:tc>
      </w:tr>
      <w:tr>
        <w:trPr/>
        <w:tc>
          <w:tcPr>
            <w:tcW w:w="630" w:type="dxa"/>
            <w:vMerge w:val="continue"/>
            <w:tcBorders>
              <w:left w:val="single" w:sz="6" w:space="0" w:color="000000"/>
              <w:bottom w:val="single" w:sz="6" w:space="0" w:color="000000"/>
            </w:tcBorders>
          </w:tcPr>
          <w:p>
            <w:pPr>
              <w:pStyle w:val="Style30"/>
              <w:widowControl w:val="false"/>
              <w:rPr>
                <w:rFonts w:ascii="Times New Roman" w:hAnsi="Times New Roman"/>
                <w:color w:val="000000"/>
                <w:sz w:val="4"/>
                <w:szCs w:val="4"/>
              </w:rPr>
            </w:pPr>
            <w:r>
              <w:rPr>
                <w:rFonts w:ascii="Times New Roman" w:hAnsi="Times New Roman"/>
                <w:color w:val="000000"/>
                <w:sz w:val="4"/>
                <w:szCs w:val="4"/>
              </w:rPr>
            </w:r>
          </w:p>
        </w:tc>
        <w:tc>
          <w:tcPr>
            <w:tcW w:w="5310" w:type="dxa"/>
            <w:gridSpan w:val="3"/>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68" w:name="p_7321"/>
            <w:bookmarkEnd w:id="168"/>
            <w:r>
              <w:rPr>
                <w:rFonts w:ascii="Times New Roman" w:hAnsi="Times New Roman"/>
                <w:color w:val="00000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u w:val="single"/>
              </w:rPr>
              <w:t>Да</w:t>
            </w:r>
          </w:p>
          <w:p>
            <w:pPr>
              <w:pStyle w:val="Style30"/>
              <w:widowControl w:val="false"/>
              <w:rPr>
                <w:rFonts w:ascii="Times New Roman" w:hAnsi="Times New Roman"/>
                <w:color w:val="000000"/>
              </w:rPr>
            </w:pPr>
            <w:bookmarkStart w:id="169" w:name="p_7341"/>
            <w:bookmarkEnd w:id="169"/>
            <w:r>
              <w:rPr>
                <w:rFonts w:ascii="Times New Roman" w:hAnsi="Times New Roman"/>
                <w:color w:val="000000"/>
              </w:rPr>
              <w:t>(да/нет)</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70" w:name="p_7351"/>
            <w:bookmarkEnd w:id="170"/>
            <w:r>
              <w:rPr>
                <w:rFonts w:ascii="Times New Roman" w:hAnsi="Times New Roman"/>
                <w:color w:val="000000"/>
              </w:rPr>
              <w:t>12.</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171" w:name="p_7361"/>
            <w:bookmarkEnd w:id="171"/>
            <w:r>
              <w:rPr>
                <w:rFonts w:ascii="Times New Roman" w:hAnsi="Times New Roman"/>
                <w:color w:val="000000"/>
              </w:rPr>
              <w:t xml:space="preserve">Документы, прилагаемые к ходатайству: </w:t>
            </w:r>
            <w:r>
              <w:rPr>
                <w:rFonts w:ascii="Times New Roman" w:hAnsi="Times New Roman"/>
                <w:color w:val="000000"/>
                <w:u w:val="single"/>
              </w:rPr>
              <w:t>нет</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72" w:name="p_7371"/>
            <w:bookmarkEnd w:id="172"/>
            <w:r>
              <w:rPr>
                <w:rFonts w:ascii="Times New Roman" w:hAnsi="Times New Roman"/>
                <w:color w:val="000000"/>
              </w:rPr>
              <w:t>13.</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rFonts w:ascii="Times New Roman" w:hAnsi="Times New Roman"/>
                <w:color w:val="000000"/>
              </w:rPr>
            </w:pPr>
            <w:bookmarkStart w:id="173" w:name="p_7381"/>
            <w:bookmarkEnd w:id="173"/>
            <w:r>
              <w:rPr>
                <w:rFonts w:ascii="Times New Roman" w:hAnsi="Times New Roman"/>
                <w:color w:val="00000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74" w:name="p_7391"/>
            <w:bookmarkEnd w:id="174"/>
            <w:r>
              <w:rPr>
                <w:rFonts w:ascii="Times New Roman" w:hAnsi="Times New Roman"/>
                <w:color w:val="000000"/>
              </w:rPr>
              <w:t>14.</w:t>
            </w:r>
          </w:p>
        </w:tc>
        <w:tc>
          <w:tcPr>
            <w:tcW w:w="9345" w:type="dxa"/>
            <w:gridSpan w:val="4"/>
            <w:tcBorders>
              <w:left w:val="single" w:sz="6" w:space="0" w:color="000000"/>
              <w:bottom w:val="single" w:sz="6" w:space="0" w:color="000000"/>
              <w:right w:val="single" w:sz="6" w:space="0" w:color="000000"/>
            </w:tcBorders>
          </w:tcPr>
          <w:p>
            <w:pPr>
              <w:pStyle w:val="Style30"/>
              <w:widowControl w:val="false"/>
              <w:jc w:val="left"/>
              <w:rPr/>
            </w:pPr>
            <w:bookmarkStart w:id="175" w:name="p_7401"/>
            <w:bookmarkEnd w:id="175"/>
            <w:r>
              <w:rPr>
                <w:rFonts w:ascii="Times New Roman" w:hAnsi="Times New Roman"/>
                <w:color w:val="00000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fldChar w:fldCharType="begin"/>
            </w:r>
            <w:r>
              <w:rPr>
                <w:rFonts w:ascii="Times New Roman" w:hAnsi="Times New Roman"/>
                <w:color w:val="000000"/>
              </w:rPr>
              <w:instrText> HYPERLINK "https://internet.garant.ru/" \l "/document/12124624/entry/39410"</w:instrText>
            </w:r>
            <w:r>
              <w:rPr>
                <w:rFonts w:ascii="Times New Roman" w:hAnsi="Times New Roman"/>
                <w:color w:val="000000"/>
              </w:rPr>
              <w:fldChar w:fldCharType="separate"/>
            </w:r>
            <w:r>
              <w:rPr>
                <w:rFonts w:ascii="Times New Roman" w:hAnsi="Times New Roman"/>
                <w:color w:val="000000"/>
              </w:rPr>
              <w:t>статьёй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bookmarkStart w:id="176" w:name="p_7411"/>
            <w:bookmarkEnd w:id="176"/>
            <w:r>
              <w:rPr>
                <w:rFonts w:ascii="Times New Roman" w:hAnsi="Times New Roman"/>
                <w:color w:val="000000"/>
              </w:rPr>
              <w:t>15.</w:t>
            </w:r>
          </w:p>
        </w:tc>
        <w:tc>
          <w:tcPr>
            <w:tcW w:w="5310" w:type="dxa"/>
            <w:gridSpan w:val="3"/>
            <w:tcBorders>
              <w:left w:val="single" w:sz="6" w:space="0" w:color="000000"/>
              <w:bottom w:val="single" w:sz="6" w:space="0" w:color="000000"/>
            </w:tcBorders>
          </w:tcPr>
          <w:p>
            <w:pPr>
              <w:pStyle w:val="Style30"/>
              <w:widowControl w:val="false"/>
              <w:jc w:val="left"/>
              <w:rPr>
                <w:rFonts w:ascii="Times New Roman" w:hAnsi="Times New Roman"/>
                <w:color w:val="000000"/>
              </w:rPr>
            </w:pPr>
            <w:bookmarkStart w:id="177" w:name="p_7421"/>
            <w:bookmarkEnd w:id="177"/>
            <w:r>
              <w:rPr>
                <w:rFonts w:ascii="Times New Roman" w:hAnsi="Times New Roman"/>
                <w:color w:val="000000"/>
              </w:rPr>
              <w:t>Подпись:</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78" w:name="p_7431"/>
            <w:bookmarkEnd w:id="178"/>
            <w:r>
              <w:rPr>
                <w:rFonts w:ascii="Times New Roman" w:hAnsi="Times New Roman"/>
                <w:color w:val="000000"/>
              </w:rPr>
              <w:t>Дата:</w:t>
            </w:r>
          </w:p>
        </w:tc>
      </w:tr>
      <w:tr>
        <w:trPr/>
        <w:tc>
          <w:tcPr>
            <w:tcW w:w="630" w:type="dxa"/>
            <w:tcBorders>
              <w:left w:val="single" w:sz="6" w:space="0" w:color="000000"/>
              <w:bottom w:val="single" w:sz="6" w:space="0" w:color="000000"/>
            </w:tcBorders>
          </w:tcPr>
          <w:p>
            <w:pPr>
              <w:pStyle w:val="Style30"/>
              <w:widowControl w:val="false"/>
              <w:rPr>
                <w:rFonts w:ascii="Times New Roman" w:hAnsi="Times New Roman"/>
                <w:color w:val="000000"/>
              </w:rPr>
            </w:pPr>
            <w:r>
              <w:rPr>
                <w:rFonts w:ascii="Times New Roman" w:hAnsi="Times New Roman"/>
                <w:color w:val="000000"/>
              </w:rPr>
            </w:r>
          </w:p>
        </w:tc>
        <w:tc>
          <w:tcPr>
            <w:tcW w:w="5310" w:type="dxa"/>
            <w:gridSpan w:val="3"/>
            <w:tcBorders>
              <w:left w:val="single" w:sz="6" w:space="0" w:color="000000"/>
              <w:bottom w:val="single" w:sz="6" w:space="0" w:color="000000"/>
            </w:tcBorders>
          </w:tcPr>
          <w:p>
            <w:pPr>
              <w:pStyle w:val="Style30"/>
              <w:widowControl w:val="false"/>
              <w:rPr>
                <w:rFonts w:ascii="Times New Roman" w:hAnsi="Times New Roman"/>
                <w:color w:val="000000"/>
              </w:rPr>
            </w:pPr>
            <w:bookmarkStart w:id="179" w:name="p_7441"/>
            <w:bookmarkEnd w:id="179"/>
            <w:r>
              <w:rPr>
                <w:rFonts w:ascii="Times New Roman" w:hAnsi="Times New Roman"/>
                <w:color w:val="000000"/>
              </w:rPr>
              <w:t>________________ _________________________</w:t>
            </w:r>
          </w:p>
          <w:p>
            <w:pPr>
              <w:pStyle w:val="Style30"/>
              <w:widowControl w:val="false"/>
              <w:rPr>
                <w:rFonts w:ascii="Times New Roman" w:hAnsi="Times New Roman"/>
                <w:color w:val="000000"/>
              </w:rPr>
            </w:pPr>
            <w:bookmarkStart w:id="180" w:name="p_7451"/>
            <w:bookmarkEnd w:id="180"/>
            <w:r>
              <w:rPr>
                <w:rFonts w:ascii="Times New Roman" w:hAnsi="Times New Roman"/>
                <w:color w:val="000000"/>
              </w:rPr>
              <w:t>(подпись) (инициалы, фамилия)</w:t>
            </w:r>
          </w:p>
        </w:tc>
        <w:tc>
          <w:tcPr>
            <w:tcW w:w="4035" w:type="dxa"/>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81" w:name="p_7461"/>
            <w:bookmarkEnd w:id="181"/>
            <w:r>
              <w:rPr>
                <w:rFonts w:ascii="Times New Roman" w:hAnsi="Times New Roman"/>
                <w:color w:val="000000"/>
              </w:rPr>
              <w:t>"__" __________ ____ г.</w:t>
            </w:r>
          </w:p>
        </w:tc>
      </w:tr>
      <w:tr>
        <w:trPr/>
        <w:tc>
          <w:tcPr>
            <w:tcW w:w="9975" w:type="dxa"/>
            <w:gridSpan w:val="5"/>
            <w:tcBorders>
              <w:left w:val="single" w:sz="6" w:space="0" w:color="000000"/>
              <w:bottom w:val="single" w:sz="6" w:space="0" w:color="000000"/>
              <w:right w:val="single" w:sz="6" w:space="0" w:color="000000"/>
            </w:tcBorders>
          </w:tcPr>
          <w:p>
            <w:pPr>
              <w:pStyle w:val="Style30"/>
              <w:widowControl w:val="false"/>
              <w:rPr>
                <w:rFonts w:ascii="Times New Roman" w:hAnsi="Times New Roman"/>
                <w:color w:val="000000"/>
              </w:rPr>
            </w:pPr>
            <w:bookmarkStart w:id="182" w:name="entry_14051"/>
            <w:bookmarkStart w:id="183" w:name="p_7471"/>
            <w:bookmarkEnd w:id="182"/>
            <w:bookmarkEnd w:id="183"/>
            <w:r>
              <w:rPr>
                <w:rFonts w:ascii="Times New Roman" w:hAnsi="Times New Roman"/>
                <w:color w:val="000000"/>
              </w:rPr>
              <w:t>* В обосновании необходимости установления публичного сервитута должны быть приведены:</w:t>
            </w:r>
          </w:p>
          <w:p>
            <w:pPr>
              <w:pStyle w:val="Style30"/>
              <w:widowControl w:val="false"/>
              <w:rPr/>
            </w:pPr>
            <w:bookmarkStart w:id="184" w:name="entry_14091"/>
            <w:bookmarkStart w:id="185" w:name="p_7481"/>
            <w:bookmarkEnd w:id="184"/>
            <w:bookmarkEnd w:id="185"/>
            <w:r>
              <w:rPr>
                <w:rFonts w:ascii="Times New Roman" w:hAnsi="Times New Roman"/>
                <w:color w:val="000000"/>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r>
              <w:fldChar w:fldCharType="begin"/>
            </w:r>
            <w:r>
              <w:rPr>
                <w:rFonts w:ascii="Times New Roman" w:hAnsi="Times New Roman"/>
                <w:color w:val="000000"/>
              </w:rPr>
              <w:instrText> HYPERLINK "https://internet.garant.ru/" \l "/document/12138258/entry/3"</w:instrText>
            </w:r>
            <w:r>
              <w:rPr>
                <w:rFonts w:ascii="Times New Roman" w:hAnsi="Times New Roman"/>
                <w:color w:val="000000"/>
              </w:rPr>
              <w:fldChar w:fldCharType="separate"/>
            </w:r>
            <w:r>
              <w:rPr>
                <w:rFonts w:ascii="Times New Roman" w:hAnsi="Times New Roman"/>
                <w:color w:val="000000"/>
              </w:rPr>
              <w:t>законодательством</w:t>
            </w:r>
            <w:r>
              <w:rPr>
                <w:rFonts w:ascii="Times New Roman" w:hAnsi="Times New Roman"/>
                <w:color w:val="000000"/>
              </w:rPr>
              <w:fldChar w:fldCharType="end"/>
            </w:r>
            <w:r>
              <w:rPr>
                <w:rFonts w:ascii="Times New Roman" w:hAnsi="Times New Roman"/>
                <w:color w:val="000000"/>
              </w:rPr>
              <w:t> о градостроительной деятельности подлежат отображению в документах территориального планирования;</w:t>
            </w:r>
          </w:p>
          <w:p>
            <w:pPr>
              <w:pStyle w:val="Style30"/>
              <w:widowControl w:val="false"/>
              <w:rPr/>
            </w:pPr>
            <w:bookmarkStart w:id="186" w:name="entry_14101"/>
            <w:bookmarkStart w:id="187" w:name="p_7491"/>
            <w:bookmarkEnd w:id="186"/>
            <w:bookmarkEnd w:id="187"/>
            <w:r>
              <w:rPr>
                <w:rFonts w:ascii="Times New Roman" w:hAnsi="Times New Roman"/>
                <w:color w:val="000000"/>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r>
              <w:fldChar w:fldCharType="begin"/>
            </w:r>
            <w:r>
              <w:rPr>
                <w:rFonts w:ascii="Times New Roman" w:hAnsi="Times New Roman"/>
                <w:color w:val="000000"/>
              </w:rPr>
              <w:instrText> HYPERLINK "https://internet.garant.ru/" \l "/document/12138258/entry/3"</w:instrText>
            </w:r>
            <w:r>
              <w:rPr>
                <w:rFonts w:ascii="Times New Roman" w:hAnsi="Times New Roman"/>
                <w:color w:val="000000"/>
              </w:rPr>
              <w:fldChar w:fldCharType="separate"/>
            </w:r>
            <w:r>
              <w:rPr>
                <w:rFonts w:ascii="Times New Roman" w:hAnsi="Times New Roman"/>
                <w:color w:val="000000"/>
              </w:rPr>
              <w:t>законодательством</w:t>
            </w:r>
            <w:r>
              <w:rPr>
                <w:rFonts w:ascii="Times New Roman" w:hAnsi="Times New Roman"/>
                <w:color w:val="000000"/>
              </w:rPr>
              <w:fldChar w:fldCharType="end"/>
            </w:r>
            <w:r>
              <w:rPr>
                <w:rFonts w:ascii="Times New Roman" w:hAnsi="Times New Roman"/>
                <w:color w:val="000000"/>
              </w:rPr>
              <w:t>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Style30"/>
              <w:widowControl w:val="false"/>
              <w:rPr>
                <w:rFonts w:ascii="Times New Roman" w:hAnsi="Times New Roman"/>
                <w:color w:val="000000"/>
              </w:rPr>
            </w:pPr>
            <w:bookmarkStart w:id="188" w:name="p_7501"/>
            <w:bookmarkEnd w:id="188"/>
            <w:r>
              <w:rPr>
                <w:rFonts w:ascii="Times New Roman" w:hAnsi="Times New Roman"/>
                <w:color w:val="000000"/>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pPr>
              <w:pStyle w:val="Style30"/>
              <w:widowControl w:val="false"/>
              <w:rPr>
                <w:rFonts w:ascii="Times New Roman" w:hAnsi="Times New Roman"/>
                <w:color w:val="000000"/>
              </w:rPr>
            </w:pPr>
            <w:bookmarkStart w:id="189" w:name="p_1461"/>
            <w:bookmarkEnd w:id="189"/>
            <w:r>
              <w:rPr>
                <w:rFonts w:ascii="Times New Roman" w:hAnsi="Times New Roman"/>
                <w:color w:val="000000"/>
              </w:rPr>
              <w:t>4) реквизиты решения об изъятии земельного участка для государственных или муниципальных нужд в случае, если подаётся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Style30"/>
              <w:widowControl w:val="false"/>
              <w:rPr/>
            </w:pPr>
            <w:bookmarkStart w:id="190" w:name="p_7521"/>
            <w:bookmarkEnd w:id="190"/>
            <w:r>
              <w:rPr>
                <w:rFonts w:ascii="Times New Roman" w:hAnsi="Times New Roman"/>
                <w:color w:val="000000"/>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r>
              <w:fldChar w:fldCharType="begin"/>
            </w:r>
            <w:r>
              <w:rPr>
                <w:rFonts w:ascii="Times New Roman" w:hAnsi="Times New Roman"/>
                <w:color w:val="000000"/>
              </w:rPr>
              <w:instrText> HYPERLINK "https://internet.garant.ru/" \l "/document/12124624/entry/39372"</w:instrText>
            </w:r>
            <w:r>
              <w:rPr>
                <w:rFonts w:ascii="Times New Roman" w:hAnsi="Times New Roman"/>
                <w:color w:val="000000"/>
              </w:rPr>
              <w:fldChar w:fldCharType="separate"/>
            </w:r>
            <w:r>
              <w:rPr>
                <w:rFonts w:ascii="Times New Roman" w:hAnsi="Times New Roman"/>
                <w:color w:val="000000"/>
              </w:rPr>
              <w:t>подпунктом 2) статьи 39.37</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p>
            <w:pPr>
              <w:pStyle w:val="Style30"/>
              <w:widowControl w:val="false"/>
              <w:rPr/>
            </w:pPr>
            <w:bookmarkStart w:id="191" w:name="p_7531"/>
            <w:bookmarkEnd w:id="191"/>
            <w:r>
              <w:rPr>
                <w:rFonts w:ascii="Times New Roman" w:hAnsi="Times New Roman"/>
                <w:color w:val="000000"/>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r>
              <w:fldChar w:fldCharType="begin"/>
            </w:r>
            <w:r>
              <w:rPr>
                <w:rFonts w:ascii="Times New Roman" w:hAnsi="Times New Roman"/>
                <w:color w:val="000000"/>
              </w:rPr>
              <w:instrText> HYPERLINK "https://internet.garant.ru/" \l "/document/408535395/entry/1409"</w:instrText>
            </w:r>
            <w:r>
              <w:rPr>
                <w:rFonts w:ascii="Times New Roman" w:hAnsi="Times New Roman"/>
                <w:color w:val="000000"/>
              </w:rPr>
              <w:fldChar w:fldCharType="separate"/>
            </w:r>
            <w:r>
              <w:rPr>
                <w:rFonts w:ascii="Times New Roman" w:hAnsi="Times New Roman"/>
                <w:color w:val="000000"/>
              </w:rPr>
              <w:t>подпунктах 1)</w:t>
            </w:r>
            <w:r>
              <w:rPr>
                <w:rFonts w:ascii="Times New Roman" w:hAnsi="Times New Roman"/>
                <w:color w:val="000000"/>
              </w:rPr>
              <w:fldChar w:fldCharType="end"/>
            </w:r>
            <w:r>
              <w:rPr>
                <w:rFonts w:ascii="Times New Roman" w:hAnsi="Times New Roman"/>
                <w:color w:val="000000"/>
              </w:rPr>
              <w:t> и </w:t>
            </w:r>
            <w:r>
              <w:fldChar w:fldCharType="begin"/>
            </w:r>
            <w:r>
              <w:rPr>
                <w:rFonts w:ascii="Times New Roman" w:hAnsi="Times New Roman"/>
                <w:color w:val="000000"/>
              </w:rPr>
              <w:instrText> HYPERLINK "https://internet.garant.ru/" \l "/document/408535395/entry/1410"</w:instrText>
            </w:r>
            <w:r>
              <w:rPr>
                <w:rFonts w:ascii="Times New Roman" w:hAnsi="Times New Roman"/>
                <w:color w:val="000000"/>
              </w:rPr>
              <w:fldChar w:fldCharType="separate"/>
            </w:r>
            <w:r>
              <w:rPr>
                <w:rFonts w:ascii="Times New Roman" w:hAnsi="Times New Roman"/>
                <w:color w:val="000000"/>
              </w:rPr>
              <w:t>2)</w:t>
            </w:r>
            <w:r>
              <w:rPr>
                <w:rFonts w:ascii="Times New Roman" w:hAnsi="Times New Roman"/>
                <w:color w:val="000000"/>
              </w:rPr>
              <w:fldChar w:fldCharType="end"/>
            </w:r>
            <w:r>
              <w:rPr>
                <w:rFonts w:ascii="Times New Roman" w:hAnsi="Times New Roman"/>
                <w:color w:val="000000"/>
              </w:rPr>
              <w:t> настоящего пункта;</w:t>
            </w:r>
          </w:p>
          <w:p>
            <w:pPr>
              <w:pStyle w:val="Style30"/>
              <w:widowControl w:val="false"/>
              <w:rPr/>
            </w:pPr>
            <w:bookmarkStart w:id="192" w:name="p_7541"/>
            <w:bookmarkEnd w:id="192"/>
            <w:r>
              <w:rPr>
                <w:rFonts w:ascii="Times New Roman" w:hAnsi="Times New Roman"/>
                <w:color w:val="000000"/>
              </w:rPr>
              <w:t>7) сведения о договоре, предусмотренном </w:t>
            </w:r>
            <w:r>
              <w:fldChar w:fldCharType="begin"/>
            </w:r>
            <w:r>
              <w:rPr>
                <w:rFonts w:ascii="Times New Roman" w:hAnsi="Times New Roman"/>
                <w:color w:val="000000"/>
              </w:rPr>
              <w:instrText> HYPERLINK "https://internet.garant.ru/" \l "/document/12157004/entry/19"</w:instrText>
            </w:r>
            <w:r>
              <w:rPr>
                <w:rFonts w:ascii="Times New Roman" w:hAnsi="Times New Roman"/>
                <w:color w:val="000000"/>
              </w:rPr>
              <w:fldChar w:fldCharType="separate"/>
            </w:r>
            <w:r>
              <w:rPr>
                <w:rFonts w:ascii="Times New Roman" w:hAnsi="Times New Roman"/>
                <w:color w:val="000000"/>
              </w:rPr>
              <w:t>статьёй 19</w:t>
            </w:r>
            <w:r>
              <w:rPr>
                <w:rFonts w:ascii="Times New Roman" w:hAnsi="Times New Roman"/>
                <w:color w:val="000000"/>
              </w:rPr>
              <w:fldChar w:fldCharType="end"/>
            </w:r>
            <w:r>
              <w:rPr>
                <w:rFonts w:ascii="Times New Roman" w:hAnsi="Times New Roman"/>
                <w:color w:val="000000"/>
              </w:rPr>
              <w:t>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в целях, предусмотренных </w:t>
            </w:r>
            <w:r>
              <w:fldChar w:fldCharType="begin"/>
            </w:r>
            <w:r>
              <w:rPr>
                <w:rFonts w:ascii="Times New Roman" w:hAnsi="Times New Roman"/>
                <w:color w:val="000000"/>
              </w:rPr>
              <w:instrText> HYPERLINK "https://internet.garant.ru/" \l "/document/12124624/entry/393741"</w:instrText>
            </w:r>
            <w:r>
              <w:rPr>
                <w:rFonts w:ascii="Times New Roman" w:hAnsi="Times New Roman"/>
                <w:color w:val="000000"/>
              </w:rPr>
              <w:fldChar w:fldCharType="separate"/>
            </w:r>
            <w:r>
              <w:rPr>
                <w:rFonts w:ascii="Times New Roman" w:hAnsi="Times New Roman"/>
                <w:color w:val="000000"/>
              </w:rPr>
              <w:t>подпунктом 4.1 статьи 39.37</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p>
            <w:pPr>
              <w:pStyle w:val="Style30"/>
              <w:widowControl w:val="false"/>
              <w:rPr>
                <w:rFonts w:ascii="Times New Roman" w:hAnsi="Times New Roman"/>
                <w:color w:val="000000"/>
              </w:rPr>
            </w:pPr>
            <w:bookmarkStart w:id="193" w:name="p_7551"/>
            <w:bookmarkEnd w:id="193"/>
            <w:r>
              <w:rPr>
                <w:rFonts w:ascii="Times New Roman" w:hAnsi="Times New Roman"/>
                <w:color w:val="000000"/>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для указанных целей;</w:t>
            </w:r>
          </w:p>
          <w:p>
            <w:pPr>
              <w:pStyle w:val="Style30"/>
              <w:widowControl w:val="false"/>
              <w:rPr>
                <w:rFonts w:ascii="Times New Roman" w:hAnsi="Times New Roman"/>
                <w:color w:val="000000"/>
              </w:rPr>
            </w:pPr>
            <w:bookmarkStart w:id="194" w:name="p_7561"/>
            <w:bookmarkEnd w:id="194"/>
            <w:r>
              <w:rPr>
                <w:rFonts w:ascii="Times New Roman" w:hAnsi="Times New Roman"/>
                <w:color w:val="000000"/>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Style30"/>
              <w:widowControl w:val="false"/>
              <w:rPr/>
            </w:pPr>
            <w:bookmarkStart w:id="195" w:name="p_7571"/>
            <w:bookmarkEnd w:id="195"/>
            <w:r>
              <w:rPr>
                <w:rFonts w:ascii="Times New Roman" w:hAnsi="Times New Roman"/>
                <w:color w:val="000000"/>
              </w:rPr>
              <w:t>Обоснование необходимости установления публичного сервитута, указанное в </w:t>
            </w:r>
            <w:r>
              <w:fldChar w:fldCharType="begin"/>
            </w:r>
            <w:r>
              <w:rPr>
                <w:rFonts w:ascii="Times New Roman" w:hAnsi="Times New Roman"/>
                <w:color w:val="000000"/>
              </w:rPr>
              <w:instrText> HYPERLINK "https://internet.garant.ru/" \l "/document/12124624/entry/394115"</w:instrText>
            </w:r>
            <w:r>
              <w:rPr>
                <w:rFonts w:ascii="Times New Roman" w:hAnsi="Times New Roman"/>
                <w:color w:val="000000"/>
              </w:rPr>
              <w:fldChar w:fldCharType="separate"/>
            </w:r>
            <w:r>
              <w:rPr>
                <w:rFonts w:ascii="Times New Roman" w:hAnsi="Times New Roman"/>
                <w:color w:val="000000"/>
              </w:rPr>
              <w:t>подпункте 5) пункта 1 статьи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при отсутствии документов, предусмотренных </w:t>
            </w:r>
            <w:r>
              <w:fldChar w:fldCharType="begin"/>
            </w:r>
            <w:r>
              <w:rPr>
                <w:rFonts w:ascii="Times New Roman" w:hAnsi="Times New Roman"/>
                <w:color w:val="000000"/>
              </w:rPr>
              <w:instrText> HYPERLINK "https://internet.garant.ru/" \l "/document/12124624/entry/39411"</w:instrText>
            </w:r>
            <w:r>
              <w:rPr>
                <w:rFonts w:ascii="Times New Roman" w:hAnsi="Times New Roman"/>
                <w:color w:val="000000"/>
              </w:rPr>
              <w:fldChar w:fldCharType="separate"/>
            </w:r>
            <w:r>
              <w:rPr>
                <w:rFonts w:ascii="Times New Roman" w:hAnsi="Times New Roman"/>
                <w:color w:val="000000"/>
              </w:rPr>
              <w:t>подпунктами 1)</w:t>
            </w:r>
            <w:r>
              <w:rPr>
                <w:rFonts w:ascii="Times New Roman" w:hAnsi="Times New Roman"/>
                <w:color w:val="000000"/>
              </w:rPr>
              <w:fldChar w:fldCharType="end"/>
            </w:r>
            <w:r>
              <w:rPr>
                <w:rFonts w:ascii="Times New Roman" w:hAnsi="Times New Roman"/>
                <w:color w:val="000000"/>
              </w:rPr>
              <w:t> и </w:t>
            </w:r>
            <w:r>
              <w:fldChar w:fldCharType="begin"/>
            </w:r>
            <w:r>
              <w:rPr>
                <w:rFonts w:ascii="Times New Roman" w:hAnsi="Times New Roman"/>
                <w:color w:val="000000"/>
              </w:rPr>
              <w:instrText> HYPERLINK "https://internet.garant.ru/" \l "/document/12124624/entry/39412"</w:instrText>
            </w:r>
            <w:r>
              <w:rPr>
                <w:rFonts w:ascii="Times New Roman" w:hAnsi="Times New Roman"/>
                <w:color w:val="000000"/>
              </w:rPr>
              <w:fldChar w:fldCharType="separate"/>
            </w:r>
            <w:r>
              <w:rPr>
                <w:rFonts w:ascii="Times New Roman" w:hAnsi="Times New Roman"/>
                <w:color w:val="000000"/>
              </w:rPr>
              <w:t>2) пункта 2 статьи 39.41</w:t>
            </w:r>
            <w:r>
              <w:rPr>
                <w:rFonts w:ascii="Times New Roman" w:hAnsi="Times New Roman"/>
                <w:color w:val="000000"/>
              </w:rPr>
              <w:fldChar w:fldCharType="end"/>
            </w:r>
            <w:r>
              <w:rPr>
                <w:rFonts w:ascii="Times New Roman" w:hAnsi="Times New Roman"/>
                <w:color w:val="000000"/>
              </w:rPr>
              <w:t> Земельного кодекса Российской Федерации, должно также содержать:</w:t>
            </w:r>
          </w:p>
          <w:p>
            <w:pPr>
              <w:pStyle w:val="Style30"/>
              <w:widowControl w:val="false"/>
              <w:rPr/>
            </w:pPr>
            <w:bookmarkStart w:id="196" w:name="p_1571"/>
            <w:bookmarkEnd w:id="196"/>
            <w:r>
              <w:rPr>
                <w:rFonts w:ascii="Times New Roman" w:hAnsi="Times New Roman"/>
                <w:color w:val="000000"/>
              </w:rPr>
              <w:t>1) расчёты и доводы, касающиеся наиболее целесообразного способа установления публичного сервитута, в том числе с учётом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обеспечения безопасности населения, существующих зданий, сооружений, а также соблюдения требований, установленных </w:t>
            </w:r>
            <w:r>
              <w:fldChar w:fldCharType="begin"/>
            </w:r>
            <w:r>
              <w:rPr>
                <w:rFonts w:ascii="Times New Roman" w:hAnsi="Times New Roman"/>
                <w:color w:val="000000"/>
              </w:rPr>
              <w:instrText> HYPERLINK "https://internet.garant.ru/" \l "/document/12124624/entry/238"</w:instrText>
            </w:r>
            <w:r>
              <w:rPr>
                <w:rFonts w:ascii="Times New Roman" w:hAnsi="Times New Roman"/>
                <w:color w:val="000000"/>
              </w:rPr>
              <w:fldChar w:fldCharType="separate"/>
            </w:r>
            <w:r>
              <w:rPr>
                <w:rFonts w:ascii="Times New Roman" w:hAnsi="Times New Roman"/>
                <w:color w:val="000000"/>
              </w:rPr>
              <w:t>пунктами 8)</w:t>
            </w:r>
            <w:r>
              <w:rPr>
                <w:rFonts w:ascii="Times New Roman" w:hAnsi="Times New Roman"/>
                <w:color w:val="000000"/>
              </w:rPr>
              <w:fldChar w:fldCharType="end"/>
            </w:r>
            <w:r>
              <w:rPr>
                <w:rFonts w:ascii="Times New Roman" w:hAnsi="Times New Roman"/>
                <w:color w:val="000000"/>
              </w:rPr>
              <w:t> и </w:t>
            </w:r>
            <w:r>
              <w:fldChar w:fldCharType="begin"/>
            </w:r>
            <w:r>
              <w:rPr>
                <w:rFonts w:ascii="Times New Roman" w:hAnsi="Times New Roman"/>
                <w:color w:val="000000"/>
              </w:rPr>
              <w:instrText> HYPERLINK "https://internet.garant.ru/" \l "/document/12124624/entry/239"</w:instrText>
            </w:r>
            <w:r>
              <w:rPr>
                <w:rFonts w:ascii="Times New Roman" w:hAnsi="Times New Roman"/>
                <w:color w:val="000000"/>
              </w:rPr>
              <w:fldChar w:fldCharType="separate"/>
            </w:r>
            <w:r>
              <w:rPr>
                <w:rFonts w:ascii="Times New Roman" w:hAnsi="Times New Roman"/>
                <w:color w:val="000000"/>
              </w:rPr>
              <w:t>9) статьи 23</w:t>
            </w:r>
            <w:r>
              <w:rPr>
                <w:rFonts w:ascii="Times New Roman" w:hAnsi="Times New Roman"/>
                <w:color w:val="000000"/>
              </w:rPr>
              <w:fldChar w:fldCharType="end"/>
            </w:r>
            <w:r>
              <w:rPr>
                <w:rFonts w:ascii="Times New Roman" w:hAnsi="Times New Roman"/>
                <w:color w:val="000000"/>
              </w:rPr>
              <w:t> Земельного кодекса Российской Федерации;</w:t>
            </w:r>
          </w:p>
          <w:p>
            <w:pPr>
              <w:pStyle w:val="Style30"/>
              <w:widowControl w:val="false"/>
              <w:jc w:val="left"/>
              <w:rPr/>
            </w:pPr>
            <w:bookmarkStart w:id="197" w:name="p_7591"/>
            <w:bookmarkEnd w:id="197"/>
            <w:r>
              <w:rPr>
                <w:rFonts w:ascii="Times New Roman" w:hAnsi="Times New Roman"/>
                <w:color w:val="000000"/>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r>
              <w:fldChar w:fldCharType="begin"/>
            </w:r>
            <w:r>
              <w:rPr>
                <w:rFonts w:ascii="Times New Roman" w:hAnsi="Times New Roman"/>
                <w:color w:val="000000"/>
              </w:rPr>
              <w:instrText> HYPERLINK "https://internet.garant.ru/" \l "/document/12124624/entry/39395"</w:instrText>
            </w:r>
            <w:r>
              <w:rPr>
                <w:rFonts w:ascii="Times New Roman" w:hAnsi="Times New Roman"/>
                <w:color w:val="000000"/>
              </w:rPr>
              <w:fldChar w:fldCharType="separate"/>
            </w:r>
            <w:r>
              <w:rPr>
                <w:rFonts w:ascii="Times New Roman" w:hAnsi="Times New Roman"/>
                <w:color w:val="000000"/>
              </w:rPr>
              <w:t>пунктом 5) статьи 39.39</w:t>
            </w:r>
            <w:r>
              <w:rPr>
                <w:rFonts w:ascii="Times New Roman" w:hAnsi="Times New Roman"/>
                <w:color w:val="000000"/>
              </w:rPr>
              <w:fldChar w:fldCharType="end"/>
            </w:r>
            <w:r>
              <w:rPr>
                <w:rFonts w:ascii="Times New Roman" w:hAnsi="Times New Roman"/>
                <w:color w:val="000000"/>
              </w:rPr>
              <w:t>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протяжённость указанного инженерного сооружения не превышала в два и более раза протяжённость такого инженерного сооружения в случае его размещения на земельных участках, принадлежащих гражданам и юридическим лицам.</w:t>
            </w:r>
          </w:p>
        </w:tc>
      </w:tr>
    </w:tbl>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32"/>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sz w:val="28"/>
          <w:szCs w:val="28"/>
        </w:rPr>
      </w:pPr>
      <w:r>
        <w:rPr>
          <w:rFonts w:cs="Times New Roman" w:ascii="Times New Roman" w:hAnsi="Times New Roman"/>
          <w:color w:val="000000"/>
          <w:sz w:val="28"/>
          <w:szCs w:val="28"/>
        </w:rPr>
        <w:tab/>
        <w:tab/>
        <w:tab/>
        <w:tab/>
        <w:tab/>
        <w:tab/>
        <w:tab/>
        <w:tab/>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выданных документах</w:t>
      </w:r>
    </w:p>
    <w:p>
      <w:pPr>
        <w:pStyle w:val="Normal"/>
        <w:jc w:val="left"/>
        <w:rPr>
          <w:rFonts w:ascii="Times New Roman" w:hAnsi="Times New Roman" w:cs="Times New Roman"/>
          <w:b/>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eastAsia="Calibri"/>
          <w:b/>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2"/>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sz w:val="28"/>
          <w:szCs w:val="28"/>
        </w:rPr>
      </w:pPr>
      <w:r>
        <w:rPr>
          <w:rFonts w:eastAsia="Calibri" w:cs="Times New Roman" w:ascii="Times New Roman" w:hAnsi="Times New Roman"/>
          <w:color w:val="000000"/>
          <w:sz w:val="28"/>
          <w:szCs w:val="28"/>
          <w:lang w:eastAsia="ru-RU"/>
        </w:rPr>
        <w:tab/>
        <w:tab/>
        <w:tab/>
        <w:tab/>
        <w:tab/>
        <w:tab/>
        <w:tab/>
        <w:tab/>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b/>
          <w:sz w:val="28"/>
        </w:rPr>
      </w:pPr>
      <w:r>
        <w:rPr>
          <w:rFonts w:eastAsia="Calibri" w:cs="Times New Roman" w:ascii="Times New Roman" w:hAnsi="Times New Roman"/>
          <w:b/>
          <w:sz w:val="28"/>
        </w:rPr>
        <w:t>в выданных документах</w:t>
      </w:r>
    </w:p>
    <w:p>
      <w:pPr>
        <w:pStyle w:val="Normal"/>
        <w:jc w:val="left"/>
        <w:rPr>
          <w:rFonts w:ascii="Times New Roman" w:hAnsi="Times New Roman" w:cs="Times New Roman"/>
          <w:b/>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cs="Times New Roman" w:ascii="Times New Roman" w:hAnsi="Times New Roman"/>
                <w:b/>
                <w:color w:val="000000"/>
                <w:sz w:val="22"/>
                <w:szCs w:val="28"/>
              </w:rPr>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поставлении администрации муниципального образования Кореновского муниципального района  об у</w:t>
      </w:r>
      <w:r>
        <w:rPr>
          <w:rFonts w:eastAsia="Andale Sans UI" w:cs="Times New Roman" w:ascii="Times New Roman" w:hAnsi="Times New Roman"/>
          <w:bCs/>
          <w:color w:val="000000"/>
          <w:kern w:val="2"/>
          <w:sz w:val="28"/>
          <w:szCs w:val="28"/>
          <w:lang w:bidi="fa-IR"/>
        </w:rPr>
        <w:t>становлении публичного сервитута</w:t>
      </w:r>
      <w:r>
        <w:rPr>
          <w:rFonts w:cs="Times New Roman" w:ascii="Times New Roman" w:hAnsi="Times New Roman"/>
          <w:sz w:val="28"/>
          <w:szCs w:val="28"/>
        </w:rPr>
        <w:t xml:space="preserve"> Краснодарского края ,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 xml:space="preserve">Приложение : </w:t>
      </w:r>
      <w:r>
        <w:rPr>
          <w:rFonts w:eastAsia="Calibri" w:cs="Times New Roman" w:ascii="Times New Roman" w:hAnsi="Times New Roman"/>
          <w:sz w:val="28"/>
          <w:szCs w:val="28"/>
        </w:rPr>
        <w:t>поставление администрации муниципального образования Кореновского муниципального района  об у</w:t>
      </w:r>
      <w:r>
        <w:rPr>
          <w:rFonts w:eastAsia="Andale Sans UI" w:cs="Times New Roman" w:ascii="Times New Roman" w:hAnsi="Times New Roman"/>
          <w:bCs/>
          <w:color w:val="000000"/>
          <w:kern w:val="2"/>
          <w:sz w:val="28"/>
          <w:szCs w:val="28"/>
          <w:lang w:bidi="fa-IR"/>
        </w:rPr>
        <w:t>становлении публичного сервитута</w:t>
      </w:r>
      <w:r>
        <w:rPr>
          <w:rFonts w:eastAsia="Calibri" w:cs="Times New Roman" w:ascii="Times New Roman" w:hAnsi="Times New Roman"/>
          <w:sz w:val="28"/>
          <w:szCs w:val="28"/>
        </w:rPr>
        <w:t xml:space="preserve"> Краснодарского края</w:t>
      </w:r>
      <w:r>
        <w:rPr>
          <w:rFonts w:cs="Times New Roman" w:ascii="Times New Roman" w:hAnsi="Times New Roman"/>
          <w:sz w:val="28"/>
          <w:szCs w:val="28"/>
        </w:rPr>
        <w:t xml:space="preserve"> от  22.02.2022.</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eastAsia="Calibri"/>
          <w:b/>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2"/>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sz w:val="28"/>
          <w:szCs w:val="28"/>
        </w:rPr>
      </w:pPr>
      <w:r>
        <w:rPr>
          <w:rFonts w:eastAsia="Times New Roman" w:cs="Times New Roman" w:ascii="Times New Roman" w:hAnsi="Times New Roman"/>
          <w:color w:val="000000"/>
          <w:sz w:val="28"/>
          <w:szCs w:val="28"/>
          <w:lang w:eastAsia="ru-RU"/>
        </w:rPr>
        <w:tab/>
        <w:tab/>
        <w:tab/>
        <w:tab/>
        <w:tab/>
        <w:tab/>
        <w:tab/>
        <w:tab/>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5"/>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b/>
          <w:sz w:val="28"/>
          <w:szCs w:val="28"/>
        </w:rPr>
      </w:pPr>
      <w:r>
        <w:rPr>
          <w:rFonts w:ascii="Times New Roman" w:hAnsi="Times New Roman"/>
          <w:b/>
          <w:sz w:val="28"/>
          <w:szCs w:val="28"/>
        </w:rPr>
      </w:r>
    </w:p>
    <w:p>
      <w:pPr>
        <w:pStyle w:val="ListParagraph"/>
        <w:jc w:val="center"/>
        <w:rPr>
          <w:rFonts w:ascii="Times New Roman" w:hAnsi="Times New Roman"/>
          <w:b/>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rPr>
      </w:pPr>
      <w:r>
        <w:rPr>
          <w:rFonts w:ascii="Times New Roman" w:hAnsi="Times New Roman"/>
        </w:rPr>
      </w:r>
    </w:p>
    <w:p>
      <w:pPr>
        <w:pStyle w:val="Style32"/>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jc w:val="both"/>
        <w:rPr>
          <w:sz w:val="28"/>
          <w:szCs w:val="28"/>
        </w:rPr>
      </w:pPr>
      <w:r>
        <w:rPr>
          <w:rFonts w:eastAsia="Times New Roman" w:cs="Times New Roman" w:ascii="Times New Roman" w:hAnsi="Times New Roman"/>
          <w:color w:val="000000" w:themeColor="text1"/>
          <w:sz w:val="28"/>
          <w:szCs w:val="28"/>
          <w:lang w:eastAsia="ru-RU"/>
        </w:rPr>
        <w:tab/>
        <w:tab/>
        <w:tab/>
        <w:tab/>
        <w:tab/>
        <w:tab/>
        <w:tab/>
        <w:tab/>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b/>
          <w:sz w:val="28"/>
          <w:szCs w:val="28"/>
        </w:rPr>
      </w:pPr>
      <w:r>
        <w:rPr>
          <w:rFonts w:eastAsia="Calibri"/>
          <w:b/>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ЗАПОЛНЕНИЯ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5"/>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left"/>
        <w:rPr>
          <w:rFonts w:ascii="Times New Roman" w:hAnsi="Times New Roman"/>
          <w:sz w:val="28"/>
          <w:szCs w:val="28"/>
        </w:rPr>
      </w:pPr>
      <w:r>
        <w:rPr>
          <w:rFonts w:ascii="Times New Roman" w:hAnsi="Times New Roman"/>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b/>
          <w:color w:val="000000"/>
          <w:sz w:val="28"/>
          <w:szCs w:val="28"/>
          <w:lang w:eastAsia="ru-RU"/>
        </w:rPr>
      </w:pPr>
      <w:r>
        <w:rPr>
          <w:rFonts w:eastAsia="Times New Roman" w:ascii="Times New Roman" w:hAnsi="Times New Roman"/>
          <w:b/>
          <w:color w:val="000000"/>
          <w:sz w:val="28"/>
          <w:szCs w:val="28"/>
          <w:lang w:eastAsia="ru-RU"/>
        </w:rPr>
      </w:r>
    </w:p>
    <w:p>
      <w:pPr>
        <w:pStyle w:val="Normal"/>
        <w:rPr>
          <w:rFonts w:ascii="Times New Roman" w:hAnsi="Times New Roman" w:eastAsia="Times New Roman"/>
          <w:b/>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Прошу выдать дубликат постановления об установлении публичного сервитута,</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10.10.2023  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Style32"/>
        <w:tabs>
          <w:tab w:val="clear" w:pos="708"/>
          <w:tab w:val="left" w:pos="993" w:leader="none"/>
        </w:tabs>
        <w:jc w:val="both"/>
        <w:rPr>
          <w:rFonts w:ascii="Times New Roman" w:hAnsi="Times New Roman"/>
        </w:rPr>
      </w:pPr>
      <w:r>
        <w:rPr>
          <w:rFonts w:ascii="Times New Roman" w:hAnsi="Times New Roman"/>
        </w:rPr>
      </w:r>
    </w:p>
    <w:p>
      <w:pPr>
        <w:pStyle w:val="Style32"/>
        <w:tabs>
          <w:tab w:val="clear" w:pos="708"/>
          <w:tab w:val="left" w:pos="993" w:leader="none"/>
        </w:tabs>
        <w:jc w:val="both"/>
        <w:rPr>
          <w:rFonts w:ascii="Times New Roman" w:hAnsi="Times New Roman"/>
        </w:rPr>
      </w:pPr>
      <w:r>
        <w:rPr>
          <w:rFonts w:ascii="Times New Roman" w:hAnsi="Times New Roman"/>
        </w:rPr>
      </w:r>
    </w:p>
    <w:p>
      <w:pPr>
        <w:pStyle w:val="Style32"/>
        <w:tabs>
          <w:tab w:val="clear" w:pos="708"/>
          <w:tab w:val="left" w:pos="993" w:leader="none"/>
        </w:tabs>
        <w:jc w:val="both"/>
        <w:rPr>
          <w:rFonts w:ascii="Times New Roman" w:hAnsi="Times New Roman"/>
        </w:rPr>
      </w:pPr>
      <w:r>
        <w:rPr>
          <w:rFonts w:ascii="Times New Roman" w:hAnsi="Times New Roman"/>
        </w:rPr>
      </w:r>
    </w:p>
    <w:p>
      <w:pPr>
        <w:pStyle w:val="Style32"/>
        <w:tabs>
          <w:tab w:val="clear" w:pos="708"/>
          <w:tab w:val="left" w:pos="993" w:leader="none"/>
        </w:tabs>
        <w:jc w:val="both"/>
        <w:rPr>
          <w:rFonts w:ascii="Times New Roman" w:hAnsi="Times New Roman"/>
        </w:rPr>
      </w:pPr>
      <w:r>
        <w:rPr>
          <w:rFonts w:ascii="Times New Roman" w:hAnsi="Times New Roman"/>
        </w:rPr>
      </w:r>
    </w:p>
    <w:p>
      <w:pPr>
        <w:pStyle w:val="Style32"/>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jc w:val="both"/>
        <w:rPr>
          <w:sz w:val="28"/>
          <w:szCs w:val="28"/>
        </w:rPr>
      </w:pPr>
      <w:r>
        <w:rPr>
          <w:rFonts w:eastAsia="Times New Roman" w:cs="Times New Roman" w:ascii="Times New Roman" w:hAnsi="Times New Roman"/>
          <w:color w:val="000000"/>
          <w:sz w:val="28"/>
          <w:szCs w:val="28"/>
          <w:lang w:eastAsia="ru-RU"/>
        </w:rPr>
        <w:tab/>
        <w:tab/>
        <w:tab/>
        <w:tab/>
        <w:tab/>
        <w:tab/>
        <w:tab/>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ind w:right="-1" w:hanging="0"/>
        <w:jc w:val="both"/>
        <w:rPr>
          <w:sz w:val="28"/>
          <w:szCs w:val="28"/>
        </w:rPr>
      </w:pPr>
      <w:r>
        <w:rPr>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об оставлении заявления об установлении публичного сервитута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b/>
          <w:sz w:val="28"/>
          <w:szCs w:val="28"/>
        </w:rPr>
      </w:pPr>
      <w:r>
        <w:rPr>
          <w:rFonts w:ascii="Times New Roman" w:hAnsi="Times New Roman"/>
          <w:b/>
          <w:sz w:val="28"/>
          <w:szCs w:val="28"/>
        </w:rPr>
      </w:r>
    </w:p>
    <w:p>
      <w:pPr>
        <w:pStyle w:val="ListParagraph"/>
        <w:jc w:val="center"/>
        <w:rPr>
          <w:rFonts w:ascii="Times New Roman" w:hAnsi="Times New Roman"/>
          <w:b/>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jc w:val="both"/>
        <w:rPr/>
      </w:pPr>
      <w:r>
        <w:rPr>
          <w:rFonts w:cs="Times New Roman" w:ascii="Times New Roman" w:hAnsi="Times New Roman"/>
          <w:sz w:val="28"/>
          <w:szCs w:val="28"/>
        </w:rPr>
        <w:t xml:space="preserve">Прошу оставить заявление об установлении публичного сервитута </w:t>
      </w:r>
    </w:p>
    <w:p>
      <w:pPr>
        <w:pStyle w:val="Normal"/>
        <w:ind w:firstLine="540"/>
        <w:jc w:val="both"/>
        <w:rPr/>
      </w:pPr>
      <w:r>
        <w:rPr>
          <w:rFonts w:cs="Times New Roman" w:ascii="Times New Roman" w:hAnsi="Times New Roman"/>
          <w:sz w:val="28"/>
          <w:szCs w:val="28"/>
        </w:rPr>
        <w:t>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земельных отношений </w:t>
      </w:r>
      <w:r>
        <w:rPr>
          <w:rFonts w:cs="Times New Roman" w:ascii="Times New Roman" w:hAnsi="Times New Roman"/>
          <w:sz w:val="28"/>
          <w:szCs w:val="28"/>
        </w:rPr>
        <w:t xml:space="preserve">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tab/>
        <w:tab/>
        <w:tab/>
        <w:tab/>
        <w:tab/>
        <w:tab/>
        <w:tab/>
        <w:tab/>
        <w:t>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Установление публичного сервитута</w:t>
            </w:r>
            <w:r>
              <w:rPr>
                <w:rFonts w:eastAsia="Calibri" w:cs="Times New Roman" w:ascii="Times New Roman" w:hAnsi="Times New Roman"/>
                <w:bCs/>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b/>
          <w:sz w:val="28"/>
          <w:szCs w:val="28"/>
        </w:rPr>
      </w:pPr>
      <w:r>
        <w:rPr>
          <w:rFonts w:eastAsia="Calibri"/>
          <w:b/>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об оставлении заявления об установлении публичного сервитута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b/>
          <w:sz w:val="28"/>
          <w:szCs w:val="28"/>
        </w:rPr>
      </w:pPr>
      <w:r>
        <w:rPr>
          <w:rFonts w:ascii="Times New Roman" w:hAnsi="Times New Roman"/>
          <w:b/>
          <w:sz w:val="28"/>
          <w:szCs w:val="28"/>
        </w:rPr>
      </w:r>
    </w:p>
    <w:p>
      <w:pPr>
        <w:pStyle w:val="Style29"/>
        <w:ind w:firstLine="708"/>
        <w:rPr>
          <w:rFonts w:ascii="Times New Roman" w:hAnsi="Times New Roman" w:cs="Times New Roman"/>
          <w:sz w:val="22"/>
          <w:szCs w:val="22"/>
        </w:rPr>
      </w:pPr>
      <w:r>
        <w:rPr>
          <w:rFonts w:cs="Times New Roman" w:ascii="Times New Roman" w:hAnsi="Times New Roman"/>
          <w:sz w:val="28"/>
          <w:szCs w:val="28"/>
        </w:rPr>
        <w:t>Прошу оставить заявление об установлении публичного сервитута № 23/25 от 10.10.2023 г.</w:t>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земельных отношений</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 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 xml:space="preserve">                                  Е.А. Сучкова</w:t>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Normal"/>
        <w:shd w:val="clear" w:color="auto" w:fill="FFFFFF"/>
        <w:ind w:firstLine="708"/>
        <w:jc w:val="both"/>
        <w:rPr>
          <w:color w:val="000000" w:themeColor="text1"/>
          <w:sz w:val="28"/>
          <w:szCs w:val="28"/>
        </w:rPr>
      </w:pPr>
      <w:r>
        <w:rPr>
          <w:rStyle w:val="FontStyle30"/>
          <w:rFonts w:eastAsia="0"/>
          <w:b/>
          <w:sz w:val="28"/>
        </w:rPr>
        <w:t xml:space="preserve"> </w:t>
      </w:r>
    </w:p>
    <w:p>
      <w:pPr>
        <w:pStyle w:val="Normal"/>
        <w:shd w:val="clear" w:color="auto" w:fill="FFFFFF"/>
        <w:ind w:firstLine="708"/>
        <w:jc w:val="both"/>
        <w:rPr>
          <w:color w:val="000000" w:themeColor="text1"/>
          <w:sz w:val="28"/>
          <w:szCs w:val="28"/>
        </w:rPr>
      </w:pPr>
      <w:r>
        <w:rPr>
          <w:color w:val="000000" w:themeColor="text1"/>
          <w:sz w:val="28"/>
          <w:szCs w:val="28"/>
        </w:rPr>
      </w:r>
    </w:p>
    <w:p>
      <w:pPr>
        <w:pStyle w:val="Normal"/>
        <w:shd w:val="clear" w:color="auto" w:fill="FFFFFF"/>
        <w:ind w:firstLine="708"/>
        <w:jc w:val="both"/>
        <w:rPr>
          <w:color w:val="000000" w:themeColor="text1"/>
          <w:sz w:val="28"/>
          <w:szCs w:val="28"/>
        </w:rPr>
      </w:pPr>
      <w:r>
        <w:rPr>
          <w:color w:val="000000" w:themeColor="text1"/>
          <w:sz w:val="28"/>
          <w:szCs w:val="28"/>
        </w:rPr>
      </w:r>
    </w:p>
    <w:p>
      <w:pPr>
        <w:pStyle w:val="Normal"/>
        <w:shd w:val="clear" w:color="auto" w:fill="FFFFFF"/>
        <w:ind w:firstLine="708"/>
        <w:jc w:val="both"/>
        <w:rPr/>
      </w:pPr>
      <w:r>
        <w:rPr>
          <w:rStyle w:val="FontStyle30"/>
          <w:rFonts w:eastAsia="0"/>
          <w:b/>
        </w:rPr>
        <w:t xml:space="preserve">  </w:t>
      </w:r>
    </w:p>
    <w:p>
      <w:pPr>
        <w:pStyle w:val="Normal"/>
        <w:shd w:val="clear" w:color="auto" w:fill="FFFFFF"/>
        <w:ind w:firstLine="708"/>
        <w:jc w:val="both"/>
        <w:rPr>
          <w:rStyle w:val="FontStyle30"/>
          <w:rFonts w:ascii="Times New Roman" w:hAnsi="Times New Roman" w:eastAsia="0" w:cs="Times New Roman"/>
          <w:b/>
          <w:b/>
          <w:bCs/>
        </w:rPr>
      </w:pPr>
      <w:r>
        <w:rPr>
          <w:rFonts w:eastAsia="0" w:cs="Times New Roman" w:ascii="Times New Roman" w:hAnsi="Times New Roman"/>
          <w:b/>
          <w:bCs/>
        </w:rPr>
      </w:r>
    </w:p>
    <w:p>
      <w:pPr>
        <w:pStyle w:val="Normal"/>
        <w:shd w:val="clear" w:color="auto" w:fill="FFFFFF"/>
        <w:ind w:firstLine="708"/>
        <w:jc w:val="both"/>
        <w:rPr>
          <w:rStyle w:val="FontStyle30"/>
          <w:rFonts w:ascii="Times New Roman" w:hAnsi="Times New Roman" w:eastAsia="0" w:cs="Times New Roman"/>
          <w:b/>
          <w:b/>
          <w:bCs/>
        </w:rPr>
      </w:pPr>
      <w:r>
        <w:rPr>
          <w:rFonts w:eastAsia="0" w:cs="Times New Roman" w:ascii="Times New Roman" w:hAnsi="Times New Roman"/>
          <w:b/>
          <w:bCs/>
        </w:rPr>
      </w:r>
    </w:p>
    <w:p>
      <w:pPr>
        <w:pStyle w:val="Normal"/>
        <w:ind w:right="-1" w:firstLine="709"/>
        <w:rPr>
          <w:color w:val="000000" w:themeColor="text1"/>
          <w:sz w:val="28"/>
          <w:szCs w:val="28"/>
        </w:rPr>
      </w:pPr>
      <w:r>
        <w:rPr>
          <w:color w:val="000000" w:themeColor="text1"/>
          <w:sz w:val="28"/>
          <w:szCs w:val="28"/>
        </w:rPr>
      </w:r>
    </w:p>
    <w:p>
      <w:pPr>
        <w:pStyle w:val="Normal"/>
        <w:ind w:right="-1" w:firstLine="709"/>
        <w:rPr>
          <w:color w:val="000000" w:themeColor="text1"/>
          <w:sz w:val="28"/>
          <w:szCs w:val="28"/>
        </w:rPr>
      </w:pPr>
      <w:r>
        <w:rPr>
          <w:color w:val="000000" w:themeColor="text1"/>
          <w:sz w:val="28"/>
          <w:szCs w:val="28"/>
        </w:rPr>
      </w:r>
    </w:p>
    <w:p>
      <w:pPr>
        <w:pStyle w:val="Normal"/>
        <w:ind w:right="-1" w:firstLine="709"/>
        <w:rPr>
          <w:color w:val="000000" w:themeColor="text1"/>
          <w:sz w:val="28"/>
          <w:szCs w:val="28"/>
        </w:rPr>
      </w:pPr>
      <w:r>
        <w:rPr>
          <w:color w:val="000000" w:themeColor="text1"/>
          <w:sz w:val="28"/>
          <w:szCs w:val="28"/>
        </w:rPr>
      </w:r>
    </w:p>
    <w:p>
      <w:pPr>
        <w:pStyle w:val="Normal"/>
        <w:ind w:right="-1" w:firstLine="709"/>
        <w:rPr>
          <w:color w:val="000000" w:themeColor="text1"/>
          <w:sz w:val="28"/>
          <w:szCs w:val="28"/>
        </w:rPr>
      </w:pPr>
      <w:r>
        <w:rPr>
          <w:color w:val="000000" w:themeColor="text1"/>
          <w:sz w:val="28"/>
          <w:szCs w:val="28"/>
        </w:rPr>
      </w:r>
    </w:p>
    <w:p>
      <w:pPr>
        <w:pStyle w:val="Normal"/>
        <w:ind w:right="-1" w:firstLine="709"/>
        <w:rPr>
          <w:color w:val="000000" w:themeColor="text1"/>
          <w:sz w:val="28"/>
          <w:szCs w:val="28"/>
        </w:rPr>
      </w:pPr>
      <w:r>
        <w:rPr>
          <w:color w:val="000000" w:themeColor="text1"/>
          <w:sz w:val="28"/>
          <w:szCs w:val="28"/>
        </w:rPr>
      </w:r>
    </w:p>
    <w:p>
      <w:pPr>
        <w:pStyle w:val="Normal"/>
        <w:ind w:right="-1" w:firstLine="709"/>
        <w:rPr>
          <w:color w:val="000000" w:themeColor="text1"/>
          <w:sz w:val="28"/>
          <w:szCs w:val="28"/>
        </w:rPr>
      </w:pPr>
      <w:r>
        <w:rPr>
          <w:color w:val="000000" w:themeColor="text1"/>
          <w:sz w:val="28"/>
          <w:szCs w:val="28"/>
        </w:rPr>
      </w:r>
    </w:p>
    <w:p>
      <w:pPr>
        <w:pStyle w:val="Normal"/>
        <w:ind w:right="-1" w:firstLine="709"/>
        <w:rPr>
          <w:color w:val="000000" w:themeColor="text1"/>
          <w:sz w:val="28"/>
          <w:szCs w:val="28"/>
        </w:rPr>
      </w:pPr>
      <w:r>
        <w:rPr>
          <w:color w:val="000000" w:themeColor="text1"/>
          <w:sz w:val="28"/>
          <w:szCs w:val="28"/>
        </w:rPr>
      </w:r>
    </w:p>
    <w:p>
      <w:pPr>
        <w:pStyle w:val="Normal"/>
        <w:ind w:right="-1" w:hanging="0"/>
        <w:rPr>
          <w:color w:val="000000" w:themeColor="text1"/>
          <w:sz w:val="28"/>
          <w:szCs w:val="28"/>
        </w:rPr>
      </w:pPr>
      <w:r>
        <w:rPr>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14</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Autospacing="0" w:before="0" w:afterAutospacing="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 xml:space="preserve">Заключение соглашения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val="ru-RU" w:eastAsia="ru-RU" w:bidi="fa-IR"/>
              </w:rPr>
              <w:t xml:space="preserve">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shd w:val="clear" w:color="auto" w:fill="FFFFFF"/>
        <w:spacing w:before="280" w:after="280"/>
        <w:ind w:firstLine="708"/>
        <w:jc w:val="both"/>
        <w:rPr>
          <w:color w:val="000000" w:themeColor="text1"/>
          <w:sz w:val="28"/>
          <w:szCs w:val="28"/>
        </w:rPr>
      </w:pPr>
      <w:r>
        <w:rPr>
          <w:color w:val="000000" w:themeColor="text1"/>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sz w:val="20"/>
          <w:szCs w:val="20"/>
        </w:rPr>
      </w:pPr>
      <w:r>
        <w:rPr>
          <w:rFonts w:cs="Times New Roman" w:ascii="Times New Roman" w:hAnsi="Times New Roman"/>
          <w:sz w:val="20"/>
          <w:szCs w:val="20"/>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Standard"/>
        <w:ind w:hanging="0"/>
        <w:jc w:val="both"/>
        <w:rPr>
          <w:rFonts w:cs="Times New Roman"/>
        </w:rPr>
      </w:pPr>
      <w:r>
        <w:rPr>
          <w:rFonts w:eastAsia="Calibri" w:cs="Times New Roman"/>
          <w:sz w:val="22"/>
          <w:szCs w:val="22"/>
        </w:rPr>
        <w:t>_______________________________________________________________________________________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r>
        <w:rPr>
          <w:rFonts w:cs="Times New Roman" w:ascii="Times New Roman" w:hAnsi="Times New Roman"/>
          <w:sz w:val="22"/>
          <w:szCs w:val="22"/>
        </w:rPr>
        <w:t xml:space="preserve"> </w:t>
      </w:r>
      <w:r>
        <w:rPr>
          <w:rFonts w:cs="Times New Roman" w:ascii="Times New Roman" w:hAnsi="Times New Roman"/>
          <w:sz w:val="20"/>
          <w:szCs w:val="20"/>
        </w:rPr>
        <w:t>(вид и реквизиты документа, подтверждающего 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8"/>
        <w:tblW w:w="9854"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en-US" w:eastAsia="en-US" w:bidi="ar-SA"/>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7"/>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Фамилия</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7"/>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Имя</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7"/>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Отчество (при наличии)</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7"/>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Год, месяц, дата и место рождения</w:t>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7"/>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Адрес</w:t>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9"/>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9"/>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Телефон</w:t>
            </w:r>
          </w:p>
        </w:tc>
      </w:tr>
      <w:tr>
        <w:trPr>
          <w:trHeight w:val="537" w:hRule="atLeast"/>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Calibri" w:cs="Times New Roman"/>
                <w:kern w:val="0"/>
                <w:sz w:val="22"/>
                <w:szCs w:val="22"/>
                <w:lang w:eastAsia="en-US" w:bidi="ar-SA"/>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p>
            <w:pPr>
              <w:pStyle w:val="Normal"/>
              <w:widowControl w:val="false"/>
              <w:suppressAutoHyphens w:val="true"/>
              <w:spacing w:before="0" w:after="0"/>
              <w:jc w:val="left"/>
              <w:rPr>
                <w:color w:val="000000"/>
                <w:lang w:val="en-US"/>
              </w:rPr>
            </w:pPr>
            <w:r>
              <w:rPr>
                <w:color w:val="000000"/>
                <w:lang w:val="en-US"/>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shd w:val="clear" w:color="auto" w:fill="FFFFFF"/>
        <w:ind w:firstLine="708"/>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bookmarkStart w:id="198" w:name="_GoBack"/>
      <w:bookmarkEnd w:id="198"/>
      <w:r>
        <w:rPr>
          <w:rFonts w:cs="Times New Roman" w:ascii="Times New Roman" w:hAnsi="Times New Roman"/>
          <w:bCs/>
          <w:iCs/>
        </w:rPr>
        <w:t>)</w:t>
      </w:r>
      <w:bookmarkEnd w:id="0"/>
    </w:p>
    <w:sectPr>
      <w:type w:val="nextPage"/>
      <w:pgSz w:w="11906" w:h="16838"/>
      <w:pgMar w:left="1701" w:right="567"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Segoe UI">
    <w:charset w:val="cc"/>
    <w:family w:val="roman"/>
    <w:pitch w:val="variable"/>
  </w:font>
  <w:font w:name="Helvetica">
    <w:altName w:val="Arial"/>
    <w:charset w:val="cc"/>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3">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Style12" w:customStyle="1">
    <w:name w:val="Интернет-ссылка"/>
    <w:basedOn w:val="DefaultParagraphFont"/>
    <w:unhideWhenUsed/>
    <w:rsid w:val="00eb0962"/>
    <w:rPr>
      <w:color w:val="0000FF"/>
      <w:u w:val="single"/>
    </w:rPr>
  </w:style>
  <w:style w:type="character" w:styleId="Style13">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4"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5"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6"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qFormat/>
    <w:locked/>
    <w:rsid w:val="0067789f"/>
    <w:rPr>
      <w:rFonts w:ascii="Times New Roman" w:hAnsi="Times New Roman" w:eastAsia="" w:cs="Times New Roman" w:eastAsiaTheme="minorEastAsia"/>
      <w:sz w:val="28"/>
      <w:szCs w:val="28"/>
      <w:lang w:eastAsia="ru-RU"/>
    </w:rPr>
  </w:style>
  <w:style w:type="character" w:styleId="Style17" w:customStyle="1">
    <w:name w:val="Посещённая гиперссылка"/>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8"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19">
    <w:name w:val="Font Style19"/>
    <w:qFormat/>
    <w:rPr>
      <w:rFonts w:ascii="Times New Roman" w:hAnsi="Times New Roman" w:cs="Times New Roman"/>
      <w:sz w:val="26"/>
      <w:szCs w:val="26"/>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rPr>
      <w:b/>
      <w:bCs/>
    </w:rPr>
  </w:style>
  <w:style w:type="paragraph" w:styleId="Style32"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5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408535395/105" TargetMode="External"/><Relationship Id="rId3" Type="http://schemas.openxmlformats.org/officeDocument/2006/relationships/hyperlink" Target="https://internet.garant.ru/document/redirect/408535395/106" TargetMode="External"/><Relationship Id="rId4" Type="http://schemas.openxmlformats.org/officeDocument/2006/relationships/hyperlink" Target="https://internet.garant.ru/document/redirect/12124624/49" TargetMode="External"/><Relationship Id="rId5" Type="http://schemas.openxmlformats.org/officeDocument/2006/relationships/hyperlink" Target="https://internet.garant.ru/document/redirect/12138258/0" TargetMode="External"/><Relationship Id="rId6" Type="http://schemas.openxmlformats.org/officeDocument/2006/relationships/hyperlink" Target="https://internet.garant.ru/document/redirect/12138258/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990941/2770" TargetMode="External"/><Relationship Id="rId9" Type="http://schemas.openxmlformats.org/officeDocument/2006/relationships/hyperlink" Target="https://internet.garant.ru/document/redirect/10164504/3" TargetMode="External"/><Relationship Id="rId10" Type="http://schemas.openxmlformats.org/officeDocument/2006/relationships/hyperlink" Target="https://internet.garant.ru/document/redirect/12177515/151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pravo.gov.ru/proxy/ips/?docbody=&amp;prevDoc=602256908&amp;backlink=1&amp;&amp;nd=102141235" TargetMode="External"/><Relationship Id="rId15" Type="http://schemas.openxmlformats.org/officeDocument/2006/relationships/hyperlink" Target="https://internet.garant.ru/document/redirect/12138258/0"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12184522/21" TargetMode="Externa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0389-A3B9-40D9-86AF-BF68B713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TotalTime>
  <Application>LibreOffice/7.2.3.2$Windows_X86_64 LibreOffice_project/d166454616c1632304285822f9c83ce2e660fd92</Application>
  <AppVersion>15.0000</AppVersion>
  <Pages>76</Pages>
  <Words>18566</Words>
  <Characters>146040</Characters>
  <CharactersWithSpaces>171828</CharactersWithSpaces>
  <Paragraphs>1431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2025-11-07T12:01:04Z</dcterms:modified>
  <cp:revision>257</cp:revision>
  <dc:subject/>
  <dc:title/>
</cp:coreProperties>
</file>

<file path=docProps/custom.xml><?xml version="1.0" encoding="utf-8"?>
<Properties xmlns="http://schemas.openxmlformats.org/officeDocument/2006/custom-properties" xmlns:vt="http://schemas.openxmlformats.org/officeDocument/2006/docPropsVTypes"/>
</file>