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360" w:before="120" w:after="120"/>
        <w:ind w:left="0" w:right="0" w:hanging="0"/>
        <w:rPr>
          <w:rFonts w:ascii="Times New Roman" w:hAnsi="Times New Roman"/>
          <w:b w:val="false"/>
          <w:color w:val="00000A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>
      <w:pPr>
        <w:pStyle w:val="Normal"/>
        <w:spacing w:before="23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 w:val="false"/>
          <w:strike w:val="false"/>
          <w:dstrike w:val="false"/>
          <w:spacing w:val="0"/>
          <w:sz w:val="28"/>
        </w:rPr>
        <w:t>О признании утратившим силу постановления администрации муниципального образования Кореновский муниципальный район Краснодарского края от 02.09.2025 № 1233 « Об утверждении Порядка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муниципального образования Кореновский муниципальный район Краснодарского края».</w:t>
      </w:r>
    </w:p>
    <w:p>
      <w:pPr>
        <w:pStyle w:val="Normal"/>
        <w:spacing w:before="23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pacing w:val="0"/>
          <w:sz w:val="28"/>
        </w:rPr>
        <w:t>В целях приведения в соответствие с законодательством Российской Федерации, на основании части 5 статьи 36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 постановляет:</w:t>
      </w:r>
    </w:p>
    <w:p>
      <w:pPr>
        <w:pStyle w:val="Normal"/>
        <w:spacing w:before="0" w:after="0"/>
        <w:ind w:left="0" w:right="0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pacing w:val="0"/>
          <w:sz w:val="28"/>
        </w:rPr>
        <w:t>1. Признать утратившим силу постановление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b/>
          <w:i w:val="false"/>
          <w:strike w:val="false"/>
          <w:dstrike w:val="false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pacing w:val="0"/>
          <w:sz w:val="28"/>
        </w:rPr>
        <w:t>от 02.09.2025 № 1233 « Об утверждении Порядка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муниципального образования Кореновский муниципальный район Краснодарского края.»</w:t>
      </w:r>
    </w:p>
    <w:p>
      <w:pPr>
        <w:pStyle w:val="Normal"/>
        <w:spacing w:before="0" w:after="0"/>
        <w:ind w:left="0" w:right="0"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pacing w:val="0"/>
          <w:sz w:val="28"/>
        </w:rPr>
        <w:t>2.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pacing w:before="6" w:after="0"/>
        <w:ind w:left="0" w:right="0"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pacing w:val="0"/>
          <w:sz w:val="28"/>
        </w:rPr>
        <w:t>3.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Дружинкина А.Е.</w:t>
      </w:r>
    </w:p>
    <w:p>
      <w:pPr>
        <w:pStyle w:val="Normal"/>
        <w:spacing w:before="6" w:after="0"/>
        <w:ind w:left="0" w:right="142" w:firstLine="4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pacing w:val="0"/>
          <w:sz w:val="28"/>
        </w:rPr>
        <w:t>4. Постановление вступает в силу после его официального обнародования.</w:t>
      </w:r>
    </w:p>
    <w:p>
      <w:pPr>
        <w:pStyle w:val="Normal"/>
        <w:spacing w:before="23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23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tabs>
          <w:tab w:val="clear" w:pos="720"/>
          <w:tab w:val="left" w:pos="675" w:leader="none"/>
        </w:tabs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>
      <w:pPr>
        <w:pStyle w:val="Normal"/>
        <w:widowControl w:val="false"/>
        <w:tabs>
          <w:tab w:val="clear" w:pos="720"/>
          <w:tab w:val="left" w:pos="675" w:leader="none"/>
        </w:tabs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  </w:t>
      </w:r>
    </w:p>
    <w:p>
      <w:pPr>
        <w:pStyle w:val="Normal"/>
        <w:widowControl w:val="false"/>
        <w:tabs>
          <w:tab w:val="clear" w:pos="720"/>
          <w:tab w:val="left" w:pos="675" w:leader="none"/>
        </w:tabs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С.А. Голобородько</w:t>
      </w:r>
    </w:p>
    <w:sectPr>
      <w:headerReference w:type="default" r:id="rId2"/>
      <w:footerReference w:type="first" r:id="rId3"/>
      <w:type w:val="nextPage"/>
      <w:pgSz w:w="11906" w:h="16838"/>
      <w:pgMar w:left="1701" w:right="567" w:gutter="0" w:header="720" w:top="1134" w:footer="720" w:bottom="210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effectExtent l="0" t="0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9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190.95pt;margin-top:0pt;width:99.95pt;height:23.1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jc w:val="center"/>
                      <w:rPr>
                        <w:color w:val="000000"/>
                        <w:spacing w:val="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7">
    <w:name w:val="Header"/>
    <w:basedOn w:val="Style14"/>
    <w:pPr/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Footer"/>
    <w:basedOn w:val="Style1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LibreOffice/7.5.4.2$Windows_X86_64 LibreOffice_project/36ccfdc35048b057fd9854c757a8b67ec53977b6</Application>
  <AppVersion>15.0000</AppVersion>
  <Pages>1</Pages>
  <Words>223</Words>
  <Characters>1882</Characters>
  <CharactersWithSpaces>2165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2025-12-04T16:08:26Z</dcterms:modified>
  <cp:revision>1</cp:revision>
  <dc:subject/>
  <dc:title/>
</cp:coreProperties>
</file>