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8505" w:leader="none"/>
        </w:tabs>
        <w:jc w:val="right"/>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ПРОЕКТ </w:t>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rPr/>
      </w:pPr>
      <w:r>
        <w:rPr>
          <w:rFonts w:eastAsia="Times New Roman" w:cs="Times New Roman" w:ascii="Times New Roman" w:hAnsi="Times New Roman"/>
          <w:b/>
          <w:bCs/>
          <w:color w:val="000000"/>
          <w:sz w:val="28"/>
          <w:szCs w:val="28"/>
        </w:rPr>
        <w:t>Об утверждении административного регламента</w:t>
      </w:r>
    </w:p>
    <w:p>
      <w:pPr>
        <w:pStyle w:val="Normal"/>
        <w:rPr/>
      </w:pPr>
      <w:r>
        <w:rPr>
          <w:rFonts w:eastAsia="Times New Roman" w:cs="Times New Roman" w:ascii="Times New Roman" w:hAnsi="Times New Roman"/>
          <w:b/>
          <w:bCs/>
          <w:color w:val="000000"/>
          <w:sz w:val="28"/>
          <w:szCs w:val="28"/>
        </w:rPr>
        <w:t>предоставления администрацией муниципального образования</w:t>
      </w:r>
    </w:p>
    <w:p>
      <w:pPr>
        <w:pStyle w:val="Normal"/>
        <w:rPr/>
      </w:pPr>
      <w:r>
        <w:rPr>
          <w:rFonts w:eastAsia="Times New Roman" w:cs="Times New Roman" w:ascii="Times New Roman" w:hAnsi="Times New Roman"/>
          <w:b/>
          <w:bCs/>
          <w:color w:val="000000"/>
          <w:sz w:val="28"/>
          <w:szCs w:val="28"/>
        </w:rPr>
        <w:t>Кореновский муниципальный район Краснодарского края муниципальной услуги</w:t>
      </w:r>
      <w:bookmarkStart w:id="0" w:name="_Hlk41922498_Копия_1"/>
      <w:bookmarkEnd w:id="0"/>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b/>
          <w:bCs/>
          <w:color w:val="000000" w:themeColor="text1"/>
          <w:sz w:val="28"/>
          <w:szCs w:val="28"/>
          <w:shd w:fill="FFFFFF" w:val="clear"/>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eastAsia="Times New Roman" w:cs="Times New Roman" w:ascii="Times New Roman" w:hAnsi="Times New Roman"/>
          <w:b/>
          <w:bCs/>
          <w:color w:val="000000"/>
          <w:sz w:val="28"/>
          <w:szCs w:val="28"/>
        </w:rPr>
        <w:t>»</w:t>
      </w:r>
    </w:p>
    <w:p>
      <w:pPr>
        <w:pStyle w:val="13"/>
        <w:spacing w:before="0" w:after="0"/>
        <w:ind w:firstLine="709"/>
        <w:jc w:val="both"/>
        <w:rPr>
          <w:sz w:val="28"/>
          <w:szCs w:val="28"/>
          <w:shd w:fill="FFFF00" w:val="clear"/>
        </w:rPr>
      </w:pPr>
      <w:r>
        <w:rPr>
          <w:sz w:val="28"/>
          <w:szCs w:val="28"/>
          <w:shd w:fill="FFFF00" w:val="clear"/>
        </w:rPr>
      </w:r>
    </w:p>
    <w:p>
      <w:pPr>
        <w:pStyle w:val="13"/>
        <w:spacing w:before="0" w:after="0"/>
        <w:ind w:firstLine="708"/>
        <w:jc w:val="distribute"/>
        <w:rPr>
          <w:sz w:val="28"/>
          <w:szCs w:val="28"/>
        </w:rPr>
      </w:pPr>
      <w:r>
        <w:rPr>
          <w:sz w:val="28"/>
          <w:szCs w:val="28"/>
        </w:rPr>
        <w:t>В соответствии с Федеральным законом от 27 июля 2010 года № 210-ФЗ «Об организации предоставления государственных и муниципальных услуг»</w:t>
      </w:r>
    </w:p>
    <w:p>
      <w:pPr>
        <w:pStyle w:val="13"/>
        <w:widowControl/>
        <w:suppressAutoHyphens w:val="true"/>
        <w:bidi w:val="0"/>
        <w:spacing w:before="0" w:after="0"/>
        <w:ind w:left="0" w:right="0" w:firstLine="57"/>
        <w:jc w:val="both"/>
        <w:rPr/>
      </w:pPr>
      <w:hyperlink r:id="rId2">
        <w:r>
          <w:rPr>
            <w:color w:val="000000"/>
            <w:sz w:val="28"/>
            <w:szCs w:val="28"/>
          </w:rPr>
          <w:t xml:space="preserve">Постановлением Правительства РФ от 13 марта 2020 г. N 279 "Об информационном обеспечении градостроительной деятельности" </w:t>
        </w:r>
      </w:hyperlink>
      <w:r>
        <w:rPr>
          <w:sz w:val="28"/>
          <w:szCs w:val="28"/>
        </w:rPr>
        <w:t xml:space="preserve"> </w:t>
      </w:r>
      <w:r>
        <w:rPr>
          <w:rStyle w:val="FontStyle24"/>
          <w:rFonts w:eastAsia="DejaVu Sans"/>
          <w:b w:val="false"/>
          <w:sz w:val="28"/>
          <w:szCs w:val="28"/>
        </w:rPr>
        <w:t>и постановлением администрации муниципального образования Кореновский муниципальный район Краснодарского края от 19 ноября 2025 года № 1624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администрация муниципального образования Кореновский муниципальный район  Краснодарского края  п о с т а н о в л я е т:</w:t>
      </w:r>
    </w:p>
    <w:p>
      <w:pPr>
        <w:pStyle w:val="13"/>
        <w:spacing w:before="0" w:after="0"/>
        <w:ind w:firstLine="709"/>
        <w:jc w:val="both"/>
        <w:rPr/>
      </w:pPr>
      <w:r>
        <w:rPr>
          <w:sz w:val="28"/>
          <w:szCs w:val="28"/>
        </w:rPr>
        <w:t xml:space="preserve">1. Утвердить административный регламент </w:t>
      </w:r>
      <w:r>
        <w:rPr>
          <w:color w:val="000000"/>
          <w:sz w:val="28"/>
          <w:szCs w:val="28"/>
        </w:rPr>
        <w:t>предоставления администрацией муниципального образования Кореновский муниципальный район Краснодарского края муниципальной услуги</w:t>
      </w:r>
      <w:r>
        <w:rPr>
          <w:sz w:val="28"/>
          <w:szCs w:val="28"/>
        </w:rPr>
        <w:t xml:space="preserve"> </w:t>
      </w:r>
      <w:r>
        <w:rPr>
          <w:color w:val="000000" w:themeColor="text1"/>
          <w:sz w:val="28"/>
          <w:szCs w:val="28"/>
          <w:shd w:fill="FFFFFF" w:val="clear"/>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Style w:val="FontStyle19"/>
          <w:color w:val="000000"/>
          <w:sz w:val="28"/>
          <w:szCs w:val="28"/>
        </w:rPr>
        <w:t xml:space="preserve"> согласно приложения.</w:t>
      </w:r>
    </w:p>
    <w:p>
      <w:pPr>
        <w:pStyle w:val="13"/>
        <w:spacing w:before="0" w:after="0"/>
        <w:ind w:firstLine="709"/>
        <w:jc w:val="distribute"/>
        <w:rPr/>
      </w:pPr>
      <w:r>
        <w:rPr>
          <w:color w:val="000000"/>
          <w:sz w:val="28"/>
          <w:szCs w:val="28"/>
        </w:rPr>
        <w:t>2.  Признать утратившим силу постановление администрации муниципального образования Кореновский район от 03 мая 2024 года № 450 «Об утверждении административного регламента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администрацией муниципального образования Кореновский район  муниципальной услуги</w:t>
      </w:r>
      <w:bookmarkStart w:id="1" w:name="_Hlk41922498_Копия_1_Копия_2"/>
      <w:bookmarkEnd w:id="1"/>
      <w:r>
        <w:rPr>
          <w:color w:val="000000"/>
          <w:sz w:val="28"/>
          <w:szCs w:val="28"/>
        </w:rPr>
        <w:t>»</w:t>
      </w:r>
      <w:r>
        <w:rPr>
          <w:sz w:val="28"/>
          <w:szCs w:val="28"/>
        </w:rPr>
        <w:t>.</w:t>
      </w:r>
    </w:p>
    <w:p>
      <w:pPr>
        <w:pStyle w:val="13"/>
        <w:spacing w:before="0" w:after="0"/>
        <w:ind w:firstLine="737"/>
        <w:jc w:val="distribute"/>
        <w:rPr/>
      </w:pPr>
      <w:r>
        <w:rPr>
          <w:rFonts w:eastAsia="SimSun"/>
          <w:color w:val="000000"/>
          <w:spacing w:val="-2"/>
          <w:sz w:val="28"/>
          <w:szCs w:val="28"/>
        </w:rPr>
        <w:t>3. </w:t>
      </w:r>
      <w:r>
        <w:rPr>
          <w:color w:val="000000"/>
          <w:spacing w:val="-2"/>
          <w:sz w:val="28"/>
          <w:szCs w:val="28"/>
          <w:lang w:eastAsia="ar-SA"/>
        </w:rPr>
        <w:t xml:space="preserve">Управлению службы протокола и информационной политики администрации муниципального образования Кореновский </w:t>
      </w:r>
      <w:r>
        <w:rPr>
          <w:rFonts w:eastAsia="SimSun;宋体"/>
          <w:color w:val="000000"/>
          <w:spacing w:val="-2"/>
          <w:kern w:val="2"/>
          <w:sz w:val="28"/>
          <w:szCs w:val="28"/>
          <w:lang w:eastAsia="zh-CN"/>
        </w:rPr>
        <w:t>муниципальный район Краснодарского края</w:t>
      </w:r>
      <w:r>
        <w:rPr>
          <w:color w:val="000000"/>
          <w:spacing w:val="-2"/>
          <w:kern w:val="2"/>
          <w:sz w:val="28"/>
          <w:szCs w:val="28"/>
          <w:lang w:eastAsia="ar-SA"/>
        </w:rPr>
        <w:t xml:space="preserve"> </w:t>
      </w:r>
      <w:r>
        <w:rPr>
          <w:color w:val="000000"/>
          <w:spacing w:val="-2"/>
          <w:sz w:val="28"/>
          <w:szCs w:val="28"/>
          <w:lang w:eastAsia="ar-SA"/>
        </w:rPr>
        <w:t xml:space="preserve">настоящее постановление </w:t>
      </w:r>
      <w:r>
        <w:rPr>
          <w:color w:val="000000"/>
          <w:spacing w:val="-2"/>
          <w:kern w:val="2"/>
          <w:sz w:val="28"/>
          <w:szCs w:val="28"/>
          <w:lang w:eastAsia="ar-SA"/>
        </w:rPr>
        <w:t>обнародовать</w:t>
      </w:r>
      <w:r>
        <w:rPr>
          <w:color w:val="000000"/>
          <w:spacing w:val="-2"/>
          <w:sz w:val="28"/>
          <w:szCs w:val="28"/>
          <w:lang w:eastAsia="ar-SA"/>
        </w:rPr>
        <w:t xml:space="preserve"> в информационно-телекоммуникационной сети «Интернет» на официальном сайте администрации муниципального образования Кореновский </w:t>
      </w:r>
      <w:r>
        <w:rPr>
          <w:rStyle w:val="FontStyle24"/>
          <w:rFonts w:eastAsia="SimSun;宋体"/>
          <w:b w:val="false"/>
          <w:bCs w:val="false"/>
          <w:color w:val="000000"/>
          <w:spacing w:val="-2"/>
          <w:kern w:val="2"/>
          <w:sz w:val="28"/>
          <w:szCs w:val="28"/>
          <w:lang w:eastAsia="zh-CN"/>
        </w:rPr>
        <w:t>муниципальный</w:t>
      </w:r>
    </w:p>
    <w:p>
      <w:pPr>
        <w:pStyle w:val="13"/>
        <w:spacing w:before="0" w:after="0"/>
        <w:jc w:val="left"/>
        <w:rPr/>
      </w:pPr>
      <w:r>
        <w:rPr>
          <w:rStyle w:val="FontStyle24"/>
          <w:rFonts w:eastAsia="SimSun;宋体"/>
          <w:b w:val="false"/>
          <w:bCs w:val="false"/>
          <w:color w:val="000000"/>
          <w:spacing w:val="-2"/>
          <w:kern w:val="2"/>
          <w:sz w:val="28"/>
          <w:szCs w:val="28"/>
          <w:lang w:eastAsia="zh-CN"/>
        </w:rPr>
        <w:t>район Краснодарского края</w:t>
      </w:r>
      <w:r>
        <w:rPr>
          <w:rStyle w:val="FontStyle24"/>
          <w:b w:val="false"/>
          <w:color w:val="000000"/>
          <w:spacing w:val="-2"/>
          <w:sz w:val="28"/>
          <w:szCs w:val="28"/>
          <w:lang w:eastAsia="ar-SA"/>
        </w:rPr>
        <w:t>.</w:t>
      </w:r>
      <w:r>
        <w:rPr>
          <w:rFonts w:eastAsia="SimSun"/>
          <w:color w:val="000000"/>
          <w:spacing w:val="-2"/>
          <w:sz w:val="28"/>
          <w:szCs w:val="28"/>
        </w:rPr>
        <w:t xml:space="preserve"> </w:t>
      </w:r>
    </w:p>
    <w:p>
      <w:pPr>
        <w:pStyle w:val="Normal"/>
        <w:widowControl w:val="false"/>
        <w:tabs>
          <w:tab w:val="clear" w:pos="708"/>
          <w:tab w:val="left" w:pos="0" w:leader="none"/>
        </w:tabs>
        <w:ind w:firstLine="709"/>
        <w:jc w:val="both"/>
        <w:rPr>
          <w:rFonts w:ascii="Times New Roman" w:hAnsi="Times New Roman"/>
        </w:rPr>
      </w:pPr>
      <w:r>
        <w:rPr>
          <w:rStyle w:val="FontStyle24"/>
          <w:rFonts w:eastAsia="DejaVu Sans"/>
          <w:b w:val="false"/>
          <w:color w:val="000000"/>
          <w:spacing w:val="-2"/>
          <w:sz w:val="28"/>
          <w:szCs w:val="28"/>
          <w:lang w:eastAsia="ar-SA" w:bidi="en-US"/>
        </w:rPr>
        <w:t xml:space="preserve">4. </w:t>
      </w:r>
      <w:r>
        <w:rPr>
          <w:rStyle w:val="FontStyle24"/>
          <w:rFonts w:eastAsia="Calibri" w:eastAsiaTheme="minorHAnsi"/>
          <w:b w:val="false"/>
          <w:bCs w:val="false"/>
          <w:color w:val="000000"/>
          <w:spacing w:val="-2"/>
          <w:sz w:val="28"/>
          <w:szCs w:val="28"/>
          <w:lang w:eastAsia="zh-CN"/>
        </w:rPr>
        <w:t xml:space="preserve">Контроль за выполнением настоящего постановления возложить на заместителя главы муниципального образования Кореновский </w:t>
      </w:r>
      <w:r>
        <w:rPr>
          <w:rStyle w:val="FontStyle24"/>
          <w:rFonts w:eastAsia="SimSun;宋体"/>
          <w:b w:val="false"/>
          <w:bCs w:val="false"/>
          <w:color w:val="000000"/>
          <w:spacing w:val="-2"/>
          <w:kern w:val="2"/>
          <w:sz w:val="28"/>
          <w:szCs w:val="28"/>
          <w:lang w:eastAsia="zh-CN"/>
        </w:rPr>
        <w:t xml:space="preserve">муниципальный район Краснодарского края </w:t>
      </w:r>
      <w:r>
        <w:rPr>
          <w:rStyle w:val="FontStyle24"/>
          <w:rFonts w:eastAsia="Calibri" w:eastAsiaTheme="minorHAnsi"/>
          <w:b w:val="false"/>
          <w:bCs w:val="false"/>
          <w:color w:val="000000"/>
          <w:spacing w:val="-2"/>
          <w:sz w:val="28"/>
          <w:szCs w:val="28"/>
          <w:lang w:eastAsia="zh-CN"/>
        </w:rPr>
        <w:t>Б.И. Сторчун.</w:t>
      </w:r>
    </w:p>
    <w:p>
      <w:pPr>
        <w:pStyle w:val="14"/>
        <w:ind w:left="0" w:firstLine="709"/>
        <w:jc w:val="both"/>
        <w:rPr/>
      </w:pPr>
      <w:r>
        <w:rPr>
          <w:rFonts w:eastAsia="Calibri" w:cs="Times New Roman" w:ascii="Times New Roman" w:hAnsi="Times New Roman"/>
          <w:sz w:val="28"/>
          <w:szCs w:val="28"/>
        </w:rPr>
        <w:t>5. </w:t>
      </w:r>
      <w:r>
        <w:rPr>
          <w:rFonts w:eastAsia="SimSun" w:cs="Times New Roman" w:ascii="Times New Roman" w:hAnsi="Times New Roman"/>
          <w:sz w:val="28"/>
          <w:szCs w:val="28"/>
        </w:rPr>
        <w:t>Постановление вступает в силу после его официального обнародования.</w:t>
      </w:r>
    </w:p>
    <w:p>
      <w:pPr>
        <w:pStyle w:val="13"/>
        <w:spacing w:before="0" w:after="0"/>
        <w:ind w:firstLine="709"/>
        <w:jc w:val="both"/>
        <w:rPr>
          <w:rFonts w:eastAsia="Calibri"/>
          <w:color w:val="000000"/>
          <w:sz w:val="28"/>
          <w:szCs w:val="28"/>
        </w:rPr>
      </w:pPr>
      <w:r>
        <w:rPr>
          <w:rFonts w:eastAsia="Calibri"/>
          <w:color w:val="000000"/>
          <w:sz w:val="28"/>
          <w:szCs w:val="28"/>
        </w:rPr>
      </w:r>
    </w:p>
    <w:p>
      <w:pPr>
        <w:pStyle w:val="13"/>
        <w:spacing w:before="0" w:after="0"/>
        <w:ind w:firstLine="709"/>
        <w:jc w:val="both"/>
        <w:rPr>
          <w:rFonts w:eastAsia="Calibri"/>
          <w:color w:val="000000"/>
          <w:sz w:val="28"/>
          <w:szCs w:val="28"/>
          <w:shd w:fill="FFFF00" w:val="clear"/>
        </w:rPr>
      </w:pPr>
      <w:r>
        <w:rPr>
          <w:rFonts w:eastAsia="Calibri"/>
          <w:color w:val="000000"/>
          <w:sz w:val="28"/>
          <w:szCs w:val="28"/>
          <w:shd w:fill="FFFF00" w:val="clear"/>
        </w:rPr>
      </w:r>
    </w:p>
    <w:p>
      <w:pPr>
        <w:pStyle w:val="Normal"/>
        <w:widowControl w:val="false"/>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Глава</w:t>
      </w:r>
    </w:p>
    <w:p>
      <w:pPr>
        <w:pStyle w:val="Normal"/>
        <w:widowControl w:val="false"/>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 xml:space="preserve">муниципального образования </w:t>
      </w:r>
    </w:p>
    <w:p>
      <w:pPr>
        <w:pStyle w:val="Normal"/>
        <w:widowControl w:val="false"/>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 xml:space="preserve">Кореновский </w:t>
      </w:r>
      <w:r>
        <w:rPr>
          <w:rFonts w:eastAsia="SimSun;宋体" w:cs="Times New Roman" w:ascii="Times New Roman" w:hAnsi="Times New Roman"/>
          <w:color w:val="000000"/>
          <w:kern w:val="2"/>
          <w:sz w:val="28"/>
          <w:szCs w:val="28"/>
          <w:lang w:eastAsia="zh-CN"/>
        </w:rPr>
        <w:t xml:space="preserve">муниципальный район </w:t>
      </w:r>
    </w:p>
    <w:p>
      <w:pPr>
        <w:pStyle w:val="Normal"/>
        <w:tabs>
          <w:tab w:val="clear" w:pos="708"/>
          <w:tab w:val="left" w:pos="0" w:leader="none"/>
        </w:tabs>
        <w:jc w:val="left"/>
        <w:rPr/>
      </w:pPr>
      <w:r>
        <w:rPr>
          <w:rFonts w:eastAsia="SimSun;宋体" w:cs="Times New Roman" w:ascii="Times New Roman" w:hAnsi="Times New Roman"/>
          <w:color w:val="000000"/>
          <w:kern w:val="2"/>
          <w:sz w:val="28"/>
          <w:szCs w:val="28"/>
          <w:lang w:eastAsia="zh-CN"/>
        </w:rPr>
        <w:t>Краснодарского края</w:t>
      </w:r>
      <w:r>
        <w:rPr>
          <w:rFonts w:eastAsia="Times New Roman" w:cs="Times New Roman" w:ascii="Times New Roman" w:hAnsi="Times New Roman"/>
          <w:color w:val="000000"/>
          <w:sz w:val="28"/>
          <w:szCs w:val="28"/>
          <w:lang w:eastAsia="zh-CN"/>
        </w:rPr>
        <w:t xml:space="preserve"> </w:t>
        <w:tab/>
        <w:tab/>
        <w:tab/>
        <w:tab/>
        <w:tab/>
      </w:r>
      <w:r>
        <w:rPr>
          <w:rFonts w:eastAsia="Times New Roman" w:ascii="Times New Roman" w:hAnsi="Times New Roman"/>
          <w:color w:val="000000"/>
          <w:sz w:val="28"/>
          <w:szCs w:val="28"/>
          <w:lang w:eastAsia="ar-SA"/>
        </w:rPr>
        <w:t xml:space="preserve">                         </w:t>
      </w:r>
      <w:r>
        <w:rPr>
          <w:rFonts w:eastAsia="Times New Roman" w:cs="Times New Roman" w:ascii="Times New Roman" w:hAnsi="Times New Roman"/>
          <w:color w:val="000000"/>
          <w:sz w:val="28"/>
          <w:szCs w:val="28"/>
          <w:lang w:eastAsia="zh-CN"/>
        </w:rPr>
        <w:t>С.А.Голобородько</w:t>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tbl>
      <w:tblPr>
        <w:tblW w:w="9807" w:type="dxa"/>
        <w:jc w:val="left"/>
        <w:tblInd w:w="-217" w:type="dxa"/>
        <w:tblLayout w:type="fixed"/>
        <w:tblCellMar>
          <w:top w:w="0" w:type="dxa"/>
          <w:left w:w="108" w:type="dxa"/>
          <w:bottom w:w="0" w:type="dxa"/>
          <w:right w:w="108" w:type="dxa"/>
        </w:tblCellMar>
        <w:tblLook w:firstRow="0" w:noVBand="0" w:lastRow="0" w:firstColumn="0" w:lastColumn="0" w:noHBand="0" w:val="0000"/>
      </w:tblPr>
      <w:tblGrid>
        <w:gridCol w:w="4635"/>
        <w:gridCol w:w="5171"/>
      </w:tblGrid>
      <w:tr>
        <w:trPr/>
        <w:tc>
          <w:tcPr>
            <w:tcW w:w="4635" w:type="dxa"/>
            <w:tcBorders/>
            <w:shd w:color="auto" w:fill="auto" w:val="clear"/>
          </w:tcPr>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5171" w:type="dxa"/>
            <w:tcBorders/>
            <w:shd w:color="auto" w:fill="auto" w:val="clear"/>
          </w:tcPr>
          <w:p>
            <w:pPr>
              <w:pStyle w:val="Normal"/>
              <w:widowControl w:val="false"/>
              <w:ind w:firstLine="709"/>
              <w:rPr>
                <w:rFonts w:ascii="Times New Roman" w:hAnsi="Times New Roman" w:cs="Times New Roman"/>
                <w:bCs/>
                <w:sz w:val="28"/>
                <w:szCs w:val="28"/>
                <w:u w:val="single"/>
              </w:rPr>
            </w:pPr>
            <w:r>
              <w:rPr>
                <w:rFonts w:cs="Times New Roman" w:ascii="Times New Roman" w:hAnsi="Times New Roman"/>
                <w:bCs/>
                <w:sz w:val="28"/>
                <w:szCs w:val="28"/>
              </w:rPr>
              <w:t xml:space="preserve"> </w:t>
            </w:r>
            <w:r>
              <w:rPr>
                <w:rFonts w:cs="Times New Roman" w:ascii="Times New Roman" w:hAnsi="Times New Roman"/>
                <w:bCs/>
                <w:sz w:val="28"/>
                <w:szCs w:val="28"/>
              </w:rPr>
              <w:t>ПРИЛОЖЕНИЕ</w:t>
            </w:r>
          </w:p>
          <w:p>
            <w:pPr>
              <w:pStyle w:val="Normal"/>
              <w:widowControl w:val="false"/>
              <w:ind w:firstLine="709"/>
              <w:rPr>
                <w:rFonts w:ascii="Times New Roman" w:hAnsi="Times New Roman" w:cs="Times New Roman"/>
                <w:bCs/>
                <w:sz w:val="28"/>
                <w:szCs w:val="28"/>
                <w:u w:val="single"/>
              </w:rPr>
            </w:pPr>
            <w:r>
              <w:rPr>
                <w:rFonts w:cs="Times New Roman" w:ascii="Times New Roman" w:hAnsi="Times New Roman"/>
                <w:bCs/>
                <w:sz w:val="28"/>
                <w:szCs w:val="28"/>
                <w:u w:val="single"/>
              </w:rPr>
            </w:r>
          </w:p>
          <w:p>
            <w:pPr>
              <w:pStyle w:val="Normal"/>
              <w:widowControl w:val="false"/>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УТВЕРЖДЕН</w:t>
            </w:r>
          </w:p>
          <w:p>
            <w:pPr>
              <w:pStyle w:val="Normal"/>
              <w:widowControl w:val="false"/>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постановлением администрации</w:t>
            </w:r>
          </w:p>
          <w:p>
            <w:pPr>
              <w:pStyle w:val="Normal"/>
              <w:widowControl w:val="false"/>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 xml:space="preserve">муниципального образования                                                                               Кореновский </w:t>
            </w:r>
            <w:r>
              <w:rPr>
                <w:rFonts w:cs="Times New Roman" w:ascii="Times New Roman" w:hAnsi="Times New Roman"/>
                <w:color w:val="000000"/>
                <w:sz w:val="28"/>
                <w:szCs w:val="28"/>
              </w:rPr>
              <w:t>муниципальный район Краснодарского края</w:t>
            </w:r>
          </w:p>
          <w:p>
            <w:pPr>
              <w:pStyle w:val="Normal"/>
              <w:widowControl w:val="false"/>
              <w:ind w:firstLine="709"/>
              <w:rPr>
                <w:rFonts w:ascii="Times New Roman" w:hAnsi="Times New Roman" w:cs="Times New Roman"/>
                <w:bCs/>
                <w:color w:val="000000"/>
                <w:sz w:val="28"/>
                <w:szCs w:val="28"/>
              </w:rPr>
            </w:pPr>
            <w:r>
              <w:rPr>
                <w:rFonts w:cs="Times New Roman" w:ascii="Times New Roman" w:hAnsi="Times New Roman"/>
                <w:sz w:val="28"/>
                <w:szCs w:val="28"/>
                <w:lang w:eastAsia="ar-SA"/>
              </w:rPr>
              <w:t xml:space="preserve">от __________  № </w:t>
            </w:r>
            <w:r>
              <w:rPr>
                <w:rFonts w:cs="Times New Roman" w:ascii="Times New Roman" w:hAnsi="Times New Roman"/>
                <w:bCs/>
                <w:sz w:val="28"/>
                <w:szCs w:val="28"/>
                <w:lang w:eastAsia="ar-SA"/>
              </w:rPr>
              <w:t>______</w:t>
            </w:r>
          </w:p>
          <w:p>
            <w:pPr>
              <w:pStyle w:val="Normal"/>
              <w:widowControl w:val="false"/>
              <w:ind w:firstLine="709"/>
              <w:rPr>
                <w:rFonts w:ascii="Times New Roman" w:hAnsi="Times New Roman" w:cs="Times New Roman"/>
                <w:bCs/>
                <w:color w:val="000000"/>
                <w:sz w:val="28"/>
                <w:szCs w:val="28"/>
              </w:rPr>
            </w:pPr>
            <w:r>
              <w:rPr>
                <w:rFonts w:cs="Times New Roman" w:ascii="Times New Roman" w:hAnsi="Times New Roman"/>
                <w:bCs/>
                <w:color w:val="000000"/>
                <w:sz w:val="28"/>
                <w:szCs w:val="28"/>
              </w:rPr>
            </w:r>
          </w:p>
        </w:tc>
      </w:tr>
    </w:tbl>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eastAsia="Andale Sans UI" w:cs="Times New Roman" w:ascii="Times New Roman" w:hAnsi="Times New Roman"/>
          <w:b/>
          <w:bCs/>
          <w:kern w:val="2"/>
          <w:sz w:val="28"/>
          <w:szCs w:val="28"/>
          <w:shd w:fill="FFFFFF" w:val="clear"/>
          <w:lang w:bidi="fa-IR"/>
        </w:rPr>
        <w:t>А</w:t>
      </w:r>
      <w:r>
        <w:rPr>
          <w:rFonts w:eastAsia="Andale Sans UI" w:cs="Times New Roman" w:ascii="Times New Roman" w:hAnsi="Times New Roman"/>
          <w:b/>
          <w:bCs/>
          <w:kern w:val="2"/>
          <w:sz w:val="28"/>
          <w:szCs w:val="28"/>
          <w:shd w:fill="FFFFFF" w:val="clear"/>
          <w:lang w:val="de-DE" w:bidi="fa-IR"/>
        </w:rPr>
        <w:t>дминистративн</w:t>
      </w:r>
      <w:r>
        <w:rPr>
          <w:rFonts w:eastAsia="Andale Sans UI" w:cs="Times New Roman" w:ascii="Times New Roman" w:hAnsi="Times New Roman"/>
          <w:b/>
          <w:bCs/>
          <w:kern w:val="2"/>
          <w:sz w:val="28"/>
          <w:szCs w:val="28"/>
          <w:shd w:fill="FFFFFF" w:val="clear"/>
          <w:lang w:bidi="fa-IR"/>
        </w:rPr>
        <w:t>ый</w:t>
      </w:r>
      <w:r>
        <w:rPr>
          <w:rFonts w:eastAsia="Andale Sans UI" w:cs="Times New Roman" w:ascii="Times New Roman" w:hAnsi="Times New Roman"/>
          <w:b/>
          <w:bCs/>
          <w:kern w:val="2"/>
          <w:sz w:val="28"/>
          <w:szCs w:val="28"/>
          <w:shd w:fill="FFFFFF" w:val="clear"/>
          <w:lang w:val="de-DE" w:bidi="fa-IR"/>
        </w:rPr>
        <w:t xml:space="preserve"> регламент</w:t>
      </w:r>
      <w:r>
        <w:rPr>
          <w:rFonts w:eastAsia="Andale Sans UI" w:cs="Times New Roman" w:ascii="Times New Roman" w:hAnsi="Times New Roman"/>
          <w:b/>
          <w:bCs/>
          <w:color w:val="000000"/>
          <w:kern w:val="2"/>
          <w:sz w:val="28"/>
          <w:szCs w:val="28"/>
          <w:lang w:val="de-DE" w:bidi="fa-IR"/>
        </w:rPr>
        <w:t xml:space="preserve"> </w:t>
      </w:r>
      <w:bookmarkStart w:id="2" w:name="__DdeLink__12496_4096189772"/>
      <w:r>
        <w:rPr>
          <w:rFonts w:eastAsia="Andale Sans UI" w:cs="Times New Roman" w:ascii="Times New Roman" w:hAnsi="Times New Roman"/>
          <w:b/>
          <w:bCs/>
          <w:color w:val="000000"/>
          <w:kern w:val="2"/>
          <w:sz w:val="28"/>
          <w:szCs w:val="28"/>
          <w:lang w:bidi="fa-IR"/>
        </w:rPr>
        <w:t xml:space="preserve">предоставления </w:t>
      </w:r>
      <w:r>
        <w:rPr>
          <w:rFonts w:eastAsia="Andale Sans UI" w:cs="Times New Roman" w:ascii="Times New Roman" w:hAnsi="Times New Roman"/>
          <w:b/>
          <w:bCs/>
          <w:color w:val="000000"/>
          <w:kern w:val="2"/>
          <w:sz w:val="28"/>
          <w:szCs w:val="28"/>
          <w:lang w:val="de-DE" w:bidi="fa-IR"/>
        </w:rPr>
        <w:t>администраци</w:t>
      </w:r>
      <w:r>
        <w:rPr>
          <w:rFonts w:eastAsia="Andale Sans UI" w:cs="Times New Roman" w:ascii="Times New Roman" w:hAnsi="Times New Roman"/>
          <w:b/>
          <w:bCs/>
          <w:color w:val="000000"/>
          <w:kern w:val="2"/>
          <w:sz w:val="28"/>
          <w:szCs w:val="28"/>
          <w:lang w:bidi="fa-IR"/>
        </w:rPr>
        <w:t>ей</w:t>
      </w:r>
      <w:bookmarkEnd w:id="2"/>
    </w:p>
    <w:p>
      <w:pPr>
        <w:pStyle w:val="S1"/>
        <w:shd w:val="clear" w:color="auto" w:fill="FFFFFF"/>
        <w:spacing w:before="280" w:after="280"/>
        <w:jc w:val="center"/>
        <w:rPr>
          <w:b/>
          <w:color w:val="000000" w:themeColor="text1"/>
          <w:sz w:val="28"/>
          <w:szCs w:val="28"/>
        </w:rPr>
      </w:pPr>
      <w:r>
        <w:rPr>
          <w:b/>
          <w:color w:val="000000" w:themeColor="text1"/>
          <w:sz w:val="28"/>
          <w:szCs w:val="28"/>
        </w:rPr>
        <w:t xml:space="preserve">муниципального образования Кореновский муниципальный район Краснодарского края муниципальной услуги </w:t>
      </w:r>
      <w:r>
        <w:rPr>
          <w:b/>
          <w:bCs/>
          <w:color w:val="000000" w:themeColor="text1"/>
          <w:sz w:val="28"/>
          <w:szCs w:val="28"/>
          <w:shd w:fill="FFFFFF" w:val="clear"/>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b/>
          <w:bCs/>
          <w:color w:val="000000"/>
          <w:sz w:val="28"/>
          <w:szCs w:val="28"/>
        </w:rPr>
        <w:t>»</w:t>
      </w:r>
    </w:p>
    <w:p>
      <w:pPr>
        <w:pStyle w:val="S1"/>
        <w:shd w:val="clear" w:color="auto" w:fill="FFFFFF"/>
        <w:spacing w:beforeAutospacing="0" w:before="280" w:afterAutospacing="0" w:after="280"/>
        <w:jc w:val="center"/>
        <w:rPr>
          <w:b/>
          <w:color w:val="000000" w:themeColor="text1"/>
          <w:sz w:val="28"/>
          <w:szCs w:val="28"/>
        </w:rPr>
      </w:pPr>
      <w:r>
        <w:rPr>
          <w:b/>
          <w:color w:val="000000" w:themeColor="text1"/>
          <w:sz w:val="28"/>
          <w:szCs w:val="28"/>
          <w:lang w:val="en-US"/>
        </w:rPr>
        <w:t>I</w:t>
      </w:r>
      <w:r>
        <w:rPr>
          <w:b/>
          <w:color w:val="000000" w:themeColor="text1"/>
          <w:sz w:val="28"/>
          <w:szCs w:val="28"/>
        </w:rPr>
        <w:t xml:space="preserve"> Общие положения</w:t>
      </w:r>
    </w:p>
    <w:p>
      <w:pPr>
        <w:pStyle w:val="ListParagraph"/>
        <w:numPr>
          <w:ilvl w:val="1"/>
          <w:numId w:val="1"/>
        </w:numPr>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Предмет регулирования административного регламента</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Normal"/>
        <w:ind w:firstLine="708"/>
        <w:jc w:val="both"/>
        <w:rPr>
          <w:rFonts w:ascii="Times New Roman" w:hAnsi="Times New Roman" w:eastAsia="DejaVu Sans" w:cs="Times New Roman"/>
          <w:color w:val="000000" w:themeColor="text1"/>
          <w:kern w:val="2"/>
          <w:sz w:val="28"/>
          <w:szCs w:val="28"/>
          <w:lang w:eastAsia="zh-CN" w:bidi="hi-IN"/>
        </w:rPr>
      </w:pPr>
      <w:r>
        <w:rPr>
          <w:rFonts w:cs="Times New Roman" w:ascii="Times New Roman" w:hAnsi="Times New Roman"/>
          <w:color w:val="000000" w:themeColor="text1"/>
          <w:sz w:val="28"/>
          <w:szCs w:val="28"/>
        </w:rPr>
        <w:t>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val="000000" w:themeColor="text1"/>
          <w:sz w:val="28"/>
          <w:szCs w:val="28"/>
          <w:shd w:fill="FFFFFF" w:val="clear"/>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eastAsia="Times New Roman" w:cs="Times New Roman" w:ascii="Times New Roman" w:hAnsi="Times New Roman"/>
          <w:color w:val="000000"/>
          <w:sz w:val="28"/>
          <w:szCs w:val="28"/>
        </w:rPr>
        <w:t>»</w:t>
      </w:r>
      <w:r>
        <w:rPr>
          <w:rFonts w:cs="Times New Roman" w:ascii="Times New Roman" w:hAnsi="Times New Roman"/>
          <w:color w:val="000000" w:themeColor="text1"/>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val="000000" w:themeColor="text1"/>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val="000000" w:themeColor="text1"/>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val="000000" w:themeColor="text1"/>
          <w:kern w:val="2"/>
          <w:sz w:val="28"/>
          <w:szCs w:val="28"/>
          <w:lang w:eastAsia="zh-CN" w:bidi="hi-IN"/>
        </w:rPr>
        <w:t xml:space="preserve"> муниципальной услуги «</w:t>
      </w:r>
      <w:r>
        <w:rPr>
          <w:rFonts w:eastAsia="Times New Roman" w:cs="Times New Roman" w:ascii="Times New Roman" w:hAnsi="Times New Roman"/>
          <w:color w:val="000000" w:themeColor="text1"/>
          <w:kern w:val="2"/>
          <w:sz w:val="28"/>
          <w:szCs w:val="28"/>
          <w:shd w:fill="FFFFFF" w:val="clear"/>
          <w:lang w:eastAsia="zh-CN" w:bidi="hi-IN"/>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eastAsia="Times New Roman" w:cs="Times New Roman" w:ascii="Times New Roman" w:hAnsi="Times New Roman"/>
          <w:color w:val="000000"/>
          <w:kern w:val="2"/>
          <w:sz w:val="28"/>
          <w:szCs w:val="28"/>
          <w:lang w:eastAsia="zh-CN" w:bidi="hi-IN"/>
        </w:rPr>
        <w:t>»</w:t>
      </w:r>
      <w:r>
        <w:rPr>
          <w:rFonts w:eastAsia="DejaVu Sans" w:cs="Times New Roman" w:ascii="Times New Roman" w:hAnsi="Times New Roman"/>
          <w:color w:val="000000" w:themeColor="text1"/>
          <w:kern w:val="2"/>
          <w:sz w:val="28"/>
          <w:szCs w:val="28"/>
          <w:lang w:eastAsia="zh-CN" w:bidi="hi-IN"/>
        </w:rPr>
        <w:t xml:space="preserve"> </w:t>
      </w:r>
    </w:p>
    <w:p>
      <w:pPr>
        <w:pStyle w:val="Normal"/>
        <w:ind w:firstLine="708"/>
        <w:jc w:val="both"/>
        <w:rPr>
          <w:rFonts w:ascii="Times New Roman" w:hAnsi="Times New Roman" w:cs="Times New Roman"/>
          <w:color w:val="000000"/>
          <w:sz w:val="28"/>
          <w:szCs w:val="28"/>
        </w:rPr>
      </w:pPr>
      <w:r>
        <w:rPr>
          <w:rFonts w:cs="Times New Roman" w:ascii="Times New Roman" w:hAnsi="Times New Roman"/>
          <w:sz w:val="28"/>
          <w:szCs w:val="28"/>
        </w:rPr>
        <w:t>1.1.2 Действия настоящего административного регламента  распространяется на правоотношения по подготовке, регистрации и выдаче сведений, документов и материалов, содержащихся в государственных информационных системах обеспечения градостроительной деятельности (далее – ГИСОГД)</w:t>
      </w:r>
      <w:r>
        <w:rPr>
          <w:rFonts w:cs="Times New Roman" w:ascii="Times New Roman" w:hAnsi="Times New Roman"/>
          <w:color w:val="000000"/>
          <w:sz w:val="28"/>
          <w:szCs w:val="28"/>
        </w:rPr>
        <w:t xml:space="preserve">; </w:t>
      </w:r>
    </w:p>
    <w:p>
      <w:pPr>
        <w:pStyle w:val="Normal"/>
        <w:ind w:firstLine="708"/>
        <w:jc w:val="both"/>
        <w:rPr/>
      </w:pPr>
      <w:r>
        <w:rPr>
          <w:rFonts w:cs="Times New Roman" w:ascii="Times New Roman" w:hAnsi="Times New Roman"/>
          <w:color w:val="000000"/>
          <w:sz w:val="28"/>
          <w:szCs w:val="28"/>
        </w:rPr>
        <w:t xml:space="preserve">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eastAsia="Calibri"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color w:val="000000"/>
          <w:sz w:val="28"/>
          <w:szCs w:val="28"/>
          <w:lang w:eastAsia="ru-RU"/>
        </w:rPr>
        <w:t>в порядке, установленном в</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w:t>
      </w:r>
      <w:r>
        <w:rPr>
          <w:rFonts w:eastAsia="Calibri" w:cs="Times New Roman" w:ascii="Times New Roman" w:hAnsi="Times New Roman"/>
          <w:color w:val="000000"/>
          <w:sz w:val="28"/>
          <w:szCs w:val="28"/>
          <w:lang w:eastAsia="ru-RU"/>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1.1.3 Действия настоящего административного регламента  не распространяется в случаях:</w:t>
      </w:r>
    </w:p>
    <w:p>
      <w:pPr>
        <w:pStyle w:val="Normal"/>
        <w:ind w:firstLine="708"/>
        <w:jc w:val="both"/>
        <w:rPr>
          <w:color w:val="000000"/>
        </w:rPr>
      </w:pPr>
      <w:r>
        <w:rPr>
          <w:rFonts w:cs="Times New Roman" w:ascii="Times New Roman" w:hAnsi="Times New Roman"/>
          <w:color w:val="000000"/>
          <w:sz w:val="24"/>
          <w:szCs w:val="24"/>
        </w:rPr>
        <w:t xml:space="preserve">1. </w:t>
      </w:r>
      <w:r>
        <w:rPr>
          <w:rFonts w:cs="Times New Roman" w:ascii="Times New Roman" w:hAnsi="Times New Roman"/>
          <w:color w:val="000000"/>
          <w:sz w:val="28"/>
          <w:szCs w:val="28"/>
        </w:rPr>
        <w:t>в отношении объектов, сведения о которых в соответствии с федеральными законами отнесены к категории ограниченного доступа;</w:t>
      </w:r>
    </w:p>
    <w:p>
      <w:pPr>
        <w:pStyle w:val="Normal"/>
        <w:ind w:firstLine="708"/>
        <w:jc w:val="both"/>
        <w:rPr>
          <w:color w:val="000000"/>
          <w:sz w:val="28"/>
          <w:szCs w:val="28"/>
        </w:rPr>
      </w:pPr>
      <w:r>
        <w:rPr>
          <w:rFonts w:cs="Times New Roman" w:ascii="Times New Roman" w:hAnsi="Times New Roman"/>
          <w:color w:val="000000"/>
          <w:sz w:val="28"/>
          <w:szCs w:val="28"/>
        </w:rPr>
        <w:t>3. в отношении документов и материалов, не подлежащих размещению в ГИСОГД в соответствии со статьями 56-57 Градостроительного кодекса РФ и порядком ведения в ГИСОГД, установленным правительством РФ.</w:t>
      </w:r>
    </w:p>
    <w:p>
      <w:pPr>
        <w:pStyle w:val="Normal"/>
        <w:ind w:firstLine="708"/>
        <w:jc w:val="both"/>
        <w:rPr/>
      </w:pPr>
      <w:r>
        <w:rPr>
          <w:rFonts w:ascii="Times New Roman" w:hAnsi="Times New Roman"/>
          <w:b w:val="false"/>
          <w:color w:val="000000" w:themeColor="text1"/>
          <w:sz w:val="28"/>
          <w:szCs w:val="28"/>
        </w:rPr>
        <w:t>1.1.4  Действия   настоящего административного  регламента</w:t>
      </w:r>
      <w:r>
        <w:rPr>
          <w:rFonts w:ascii="Times New Roman" w:hAnsi="Times New Roman"/>
          <w:b w:val="false"/>
          <w:sz w:val="28"/>
          <w:szCs w:val="28"/>
        </w:rPr>
        <w:t xml:space="preserve"> регулируются положениями статьи</w:t>
      </w:r>
      <w:r>
        <w:rPr>
          <w:rFonts w:eastAsia="Calibri" w:ascii="Times New Roman" w:hAnsi="Times New Roman"/>
          <w:b w:val="false"/>
          <w:kern w:val="0"/>
          <w:sz w:val="28"/>
          <w:szCs w:val="28"/>
          <w:lang w:eastAsia="en-US"/>
        </w:rPr>
        <w:t xml:space="preserve"> 57 Градостроительного кодекса Россий</w:t>
      </w:r>
      <w:r>
        <w:rPr>
          <w:rFonts w:eastAsia="Calibri" w:ascii="Times New Roman" w:hAnsi="Times New Roman"/>
          <w:b w:val="false"/>
          <w:sz w:val="28"/>
          <w:szCs w:val="28"/>
        </w:rPr>
        <w:t xml:space="preserve">ской Федерации (далее – ГрК РФ), </w:t>
      </w:r>
      <w:hyperlink r:id="rId3">
        <w:r>
          <w:rPr>
            <w:rFonts w:ascii="Times New Roman" w:hAnsi="Times New Roman"/>
            <w:b w:val="false"/>
            <w:bCs w:val="false"/>
            <w:color w:val="000000"/>
            <w:sz w:val="28"/>
            <w:szCs w:val="28"/>
          </w:rPr>
          <w:t xml:space="preserve">Постановлением Правительства РФ от 13 марта 2020 г. N 279 "Об информационном обеспечении градостроительной деятельности" </w:t>
        </w:r>
      </w:hyperlink>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 xml:space="preserve">1.1.5 Перечень условных обозначений и сокращений приведен в </w:t>
      </w:r>
      <w:hyperlink w:anchor="sub_10100">
        <w:r>
          <w:rPr>
            <w:rFonts w:cs="Times New Roman" w:ascii="Times New Roman" w:hAnsi="Times New Roman"/>
            <w:color w:val="auto"/>
            <w:sz w:val="28"/>
            <w:szCs w:val="28"/>
          </w:rPr>
          <w:t>приложении N 1</w:t>
        </w:r>
      </w:hyperlink>
      <w:r>
        <w:rPr>
          <w:rFonts w:cs="Times New Roman" w:ascii="Times New Roman" w:hAnsi="Times New Roman"/>
          <w:sz w:val="28"/>
          <w:szCs w:val="28"/>
        </w:rPr>
        <w:t xml:space="preserve"> к настоящему Административному регламенту.</w:t>
      </w:r>
    </w:p>
    <w:p>
      <w:pPr>
        <w:pStyle w:val="Normal"/>
        <w:ind w:left="1560" w:hanging="0"/>
        <w:jc w:val="left"/>
        <w:rPr>
          <w:rFonts w:ascii="Times New Roman" w:hAnsi="Times New Roman" w:cs="Times New Roman"/>
          <w:b/>
          <w:sz w:val="28"/>
          <w:szCs w:val="28"/>
        </w:rPr>
      </w:pPr>
      <w:r>
        <w:rPr>
          <w:rFonts w:cs="Times New Roman" w:ascii="Times New Roman" w:hAnsi="Times New Roman"/>
          <w:b/>
          <w:sz w:val="28"/>
          <w:szCs w:val="28"/>
        </w:rPr>
      </w:r>
    </w:p>
    <w:p>
      <w:pPr>
        <w:pStyle w:val="Normal"/>
        <w:ind w:left="1560" w:hanging="0"/>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1.2 Круг заявителей</w:t>
      </w:r>
    </w:p>
    <w:p>
      <w:pPr>
        <w:pStyle w:val="Normal"/>
        <w:ind w:left="1560" w:hanging="0"/>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Style91"/>
        <w:widowControl/>
        <w:spacing w:lineRule="auto" w:line="240"/>
        <w:ind w:firstLine="709"/>
        <w:rPr>
          <w:rStyle w:val="FontStyle113"/>
          <w:sz w:val="28"/>
          <w:szCs w:val="28"/>
        </w:rPr>
      </w:pPr>
      <w:r>
        <w:rPr>
          <w:rStyle w:val="FontStyle113"/>
          <w:sz w:val="28"/>
          <w:szCs w:val="28"/>
        </w:rPr>
        <w:t xml:space="preserve">1.2.1 Лицами, имеющими право на получение </w:t>
      </w:r>
      <w:r>
        <w:rPr>
          <w:color w:val="000000" w:themeColor="text1"/>
          <w:sz w:val="28"/>
          <w:szCs w:val="28"/>
        </w:rPr>
        <w:t xml:space="preserve">муниципальной </w:t>
      </w:r>
      <w:r>
        <w:rPr>
          <w:rStyle w:val="FontStyle113"/>
          <w:sz w:val="28"/>
          <w:szCs w:val="28"/>
        </w:rPr>
        <w:t xml:space="preserve"> услуги (далее – заявитель), являются:</w:t>
      </w:r>
    </w:p>
    <w:p>
      <w:pPr>
        <w:pStyle w:val="Style91"/>
        <w:widowControl/>
        <w:spacing w:lineRule="auto" w:line="240"/>
        <w:ind w:firstLine="709"/>
        <w:rPr/>
      </w:pPr>
      <w:r>
        <w:rPr>
          <w:rStyle w:val="FontStyle113"/>
          <w:sz w:val="28"/>
          <w:szCs w:val="28"/>
        </w:rPr>
        <w:t xml:space="preserve"> </w:t>
      </w:r>
      <w:r>
        <w:rPr>
          <w:rStyle w:val="FontStyle113"/>
          <w:rFonts w:eastAsia="Times New Roman"/>
          <w:sz w:val="28"/>
          <w:szCs w:val="28"/>
        </w:rPr>
        <w:t>физические лица,</w:t>
      </w:r>
      <w:r>
        <w:rPr>
          <w:rStyle w:val="FontStyle113"/>
          <w:sz w:val="28"/>
          <w:szCs w:val="28"/>
        </w:rPr>
        <w:t xml:space="preserve"> </w:t>
      </w:r>
      <w:r>
        <w:rPr>
          <w:rFonts w:eastAsia="Times New Roman"/>
          <w:sz w:val="28"/>
          <w:szCs w:val="28"/>
        </w:rPr>
        <w:t xml:space="preserve">юридические лица, </w:t>
      </w:r>
      <w:r>
        <w:rPr>
          <w:sz w:val="28"/>
          <w:szCs w:val="28"/>
        </w:rPr>
        <w:t xml:space="preserve">органы государственной власти </w:t>
      </w:r>
      <w:r>
        <w:rPr>
          <w:rFonts w:eastAsia="Times New Roman"/>
          <w:sz w:val="28"/>
          <w:szCs w:val="28"/>
        </w:rPr>
        <w:t>Российской Федерации</w:t>
      </w:r>
      <w:r>
        <w:rPr>
          <w:sz w:val="28"/>
          <w:szCs w:val="28"/>
        </w:rPr>
        <w:t>, органы государственной власти</w:t>
      </w:r>
      <w:r>
        <w:rPr>
          <w:rFonts w:eastAsia="Times New Roman"/>
          <w:sz w:val="28"/>
          <w:szCs w:val="28"/>
        </w:rPr>
        <w:t xml:space="preserve"> субъектов Российской Федерации,</w:t>
      </w:r>
      <w:r>
        <w:rPr>
          <w:sz w:val="28"/>
          <w:szCs w:val="28"/>
        </w:rPr>
        <w:t xml:space="preserve"> органы местного самоуправления,</w:t>
      </w:r>
      <w:r>
        <w:rPr>
          <w:rFonts w:eastAsia="Times New Roman"/>
          <w:sz w:val="28"/>
          <w:szCs w:val="28"/>
        </w:rPr>
        <w:t xml:space="preserve">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w:t>
      </w:r>
      <w:r>
        <w:rPr>
          <w:sz w:val="28"/>
          <w:szCs w:val="28"/>
        </w:rPr>
        <w:t xml:space="preserve">, заинтересованные в получении сведений, </w:t>
      </w:r>
      <w:r>
        <w:rPr>
          <w:rStyle w:val="FontStyle19"/>
          <w:sz w:val="28"/>
          <w:szCs w:val="28"/>
        </w:rPr>
        <w:t xml:space="preserve">документов и материалов </w:t>
      </w:r>
      <w:r>
        <w:rPr>
          <w:sz w:val="28"/>
          <w:szCs w:val="28"/>
        </w:rPr>
        <w:t>информационных систем обеспечения градостроительной деятельности.</w:t>
      </w:r>
    </w:p>
    <w:p>
      <w:pPr>
        <w:pStyle w:val="Normal"/>
        <w:ind w:firstLine="708"/>
        <w:jc w:val="both"/>
        <w:rPr>
          <w:rFonts w:ascii="Times New Roman" w:hAnsi="Times New Roman" w:cs="Times New Roman"/>
          <w:sz w:val="28"/>
          <w:szCs w:val="28"/>
        </w:rPr>
      </w:pPr>
      <w:r>
        <w:rPr>
          <w:rStyle w:val="FontStyle113"/>
          <w:sz w:val="28"/>
          <w:szCs w:val="28"/>
        </w:rPr>
        <w:t>1.2.2</w:t>
      </w:r>
      <w:r>
        <w:rPr/>
        <w:t xml:space="preserve">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p>
    <w:p>
      <w:pPr>
        <w:pStyle w:val="Normal"/>
        <w:jc w:val="both"/>
        <w:rPr>
          <w:rFonts w:ascii="Times New Roman" w:hAnsi="Times New Roman" w:cs="Times New Roman"/>
          <w:sz w:val="28"/>
          <w:szCs w:val="28"/>
        </w:rPr>
      </w:pPr>
      <w:r>
        <w:rPr>
          <w:rFonts w:eastAsia="Calibri" w:cs="Times New Roman" w:ascii="Times New Roman" w:hAnsi="Times New Roman"/>
          <w:sz w:val="28"/>
          <w:szCs w:val="28"/>
        </w:rPr>
        <w:tab/>
        <w:t>- законные представители (родители, усыновители, опекуны) несовершеннолетних в возрасте до 14 лет;</w:t>
      </w:r>
    </w:p>
    <w:p>
      <w:pPr>
        <w:pStyle w:val="Normal"/>
        <w:jc w:val="both"/>
        <w:rPr>
          <w:rFonts w:ascii="Times New Roman" w:hAnsi="Times New Roman" w:cs="Times New Roman"/>
          <w:color w:val="0070C0"/>
          <w:sz w:val="28"/>
          <w:szCs w:val="28"/>
        </w:rPr>
      </w:pPr>
      <w:r>
        <w:rPr>
          <w:rFonts w:eastAsia="Calibri" w:cs="Times New Roman" w:ascii="Times New Roman" w:hAnsi="Times New Roman"/>
          <w:sz w:val="28"/>
          <w:szCs w:val="28"/>
        </w:rPr>
        <w:tab/>
        <w:t>- опекуны недееспособных граждан.</w:t>
      </w:r>
    </w:p>
    <w:p>
      <w:pPr>
        <w:pStyle w:val="Normal"/>
        <w:jc w:val="both"/>
        <w:rPr>
          <w:rFonts w:ascii="Times New Roman" w:hAnsi="Times New Roman" w:cs="Times New Roman"/>
          <w:sz w:val="28"/>
          <w:szCs w:val="28"/>
        </w:rPr>
      </w:pPr>
      <w:r>
        <w:rPr>
          <w:rFonts w:cs="Times New Roman" w:ascii="Times New Roman" w:hAnsi="Times New Roman"/>
          <w:sz w:val="28"/>
          <w:szCs w:val="28"/>
        </w:rPr>
        <w:tab/>
      </w:r>
      <w:bookmarkStart w:id="3" w:name="sub_13"/>
      <w:r>
        <w:rPr>
          <w:rFonts w:cs="Times New Roman" w:ascii="Times New Roman" w:hAnsi="Times New Roman"/>
          <w:sz w:val="28"/>
          <w:szCs w:val="28"/>
        </w:rPr>
        <w:t>2) От имени юридического лица заявления могут подавать:</w:t>
      </w:r>
      <w:bookmarkEnd w:id="3"/>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jc w:val="both"/>
        <w:rPr>
          <w:rStyle w:val="FontStyle113"/>
          <w:sz w:val="28"/>
          <w:szCs w:val="28"/>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pPr>
        <w:pStyle w:val="Normal"/>
        <w:ind w:firstLine="708"/>
        <w:jc w:val="both"/>
        <w:rPr>
          <w:rFonts w:ascii="Times New Roman" w:hAnsi="Times New Roman" w:cs="Times New Roman"/>
          <w:sz w:val="28"/>
          <w:szCs w:val="28"/>
        </w:rPr>
      </w:pPr>
      <w:r>
        <w:rPr>
          <w:rStyle w:val="FontStyle113"/>
          <w:rFonts w:eastAsia="Calibri"/>
          <w:sz w:val="28"/>
          <w:szCs w:val="28"/>
        </w:rPr>
        <w:t xml:space="preserve">1.2.3 </w:t>
      </w:r>
      <w:r>
        <w:rPr>
          <w:rStyle w:val="FontStyle93"/>
          <w:rFonts w:eastAsia="Calibri"/>
          <w:sz w:val="28"/>
          <w:szCs w:val="28"/>
        </w:rPr>
        <w:t>Подача</w:t>
      </w:r>
      <w:r>
        <w:rPr>
          <w:rStyle w:val="FontStyle93"/>
          <w:rFonts w:eastAsia="Calibri"/>
          <w:color w:val="0070C0"/>
          <w:sz w:val="28"/>
          <w:szCs w:val="28"/>
        </w:rPr>
        <w:t xml:space="preserve"> </w:t>
      </w:r>
      <w:r>
        <w:rPr>
          <w:rFonts w:eastAsia="Calibri" w:cs="Times New Roman" w:ascii="Times New Roman" w:hAnsi="Times New Roman"/>
          <w:color w:val="000000"/>
          <w:sz w:val="28"/>
          <w:szCs w:val="28"/>
        </w:rPr>
        <w:t xml:space="preserve">запрос </w:t>
      </w:r>
      <w:r>
        <w:rPr>
          <w:rStyle w:val="FontStyle93"/>
          <w:rFonts w:eastAsia="Calibri"/>
          <w:sz w:val="28"/>
          <w:szCs w:val="28"/>
        </w:rPr>
        <w:t xml:space="preserve">о  предоставлении </w:t>
      </w:r>
      <w:r>
        <w:rPr>
          <w:rFonts w:eastAsia="Calibri" w:cs="Times New Roman" w:ascii="Times New Roman" w:hAnsi="Times New Roman"/>
          <w:sz w:val="28"/>
          <w:szCs w:val="28"/>
        </w:rPr>
        <w:t>муниципальной</w:t>
      </w:r>
      <w:r>
        <w:rPr>
          <w:rStyle w:val="FontStyle93"/>
          <w:rFonts w:eastAsia="Calibri"/>
          <w:sz w:val="28"/>
          <w:szCs w:val="28"/>
        </w:rPr>
        <w:t xml:space="preserve"> услуги </w:t>
      </w:r>
      <w:r>
        <w:rPr>
          <w:rFonts w:eastAsia="Calibri"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rPr>
          <w:rFonts w:ascii="Times New Roman" w:hAnsi="Times New Roman" w:cs="Times New Roman"/>
          <w:b/>
          <w:sz w:val="28"/>
          <w:szCs w:val="28"/>
        </w:rPr>
      </w:pPr>
      <w:r>
        <w:rPr>
          <w:rFonts w:eastAsia="Calibri" w:cs="Times New Roman" w:ascii="Times New Roman" w:hAnsi="Times New Roman"/>
          <w:b/>
          <w:sz w:val="28"/>
          <w:szCs w:val="28"/>
        </w:rPr>
        <w:t>1.3. Требование предоставления заявителю муниципальной услуги в соответствии с категориями (признаками) заявителя, сведения о которых размещаются в Государственной информационной системе</w:t>
      </w:r>
      <w:r>
        <w:rPr>
          <w:rFonts w:eastAsia="Calibri" w:cs="Times New Roman" w:ascii="Times New Roman" w:hAnsi="Times New Roman"/>
          <w:b/>
          <w:sz w:val="28"/>
          <w:szCs w:val="28"/>
          <w:shd w:fill="FFFFFF" w:val="clear"/>
        </w:rPr>
        <w:t xml:space="preserve"> Краснодарского края </w:t>
      </w:r>
      <w:r>
        <w:rPr>
          <w:rFonts w:eastAsia="Calibri" w:cs="Times New Roman" w:ascii="Times New Roman" w:hAnsi="Times New Roman"/>
          <w:b/>
          <w:sz w:val="28"/>
          <w:szCs w:val="28"/>
        </w:rPr>
        <w:t>«</w:t>
      </w:r>
      <w:r>
        <w:rPr>
          <w:rFonts w:eastAsia="Calibri" w:cs="Times New Roman" w:ascii="Times New Roman" w:hAnsi="Times New Roman"/>
          <w:b/>
          <w:sz w:val="28"/>
          <w:szCs w:val="28"/>
          <w:shd w:fill="FFFFFF" w:val="clear"/>
        </w:rPr>
        <w:t>Портал государственных и муниципальных услуг Краснодарского края</w:t>
      </w:r>
      <w:r>
        <w:rPr>
          <w:rFonts w:eastAsia="Calibri" w:cs="Times New Roman" w:ascii="Times New Roman" w:hAnsi="Times New Roman"/>
          <w:b/>
          <w:sz w:val="28"/>
          <w:szCs w:val="28"/>
        </w:rPr>
        <w:t>»</w:t>
      </w:r>
    </w:p>
    <w:p>
      <w:pPr>
        <w:pStyle w:val="Normal"/>
        <w:ind w:firstLine="709"/>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firstLine="708"/>
        <w:jc w:val="both"/>
        <w:rPr>
          <w:rStyle w:val="FontStyle63"/>
          <w:sz w:val="28"/>
          <w:szCs w:val="28"/>
          <w:shd w:fill="FFFFFF" w:val="clear"/>
        </w:rPr>
      </w:pPr>
      <w:r>
        <w:rPr>
          <w:rFonts w:eastAsia="Calibri" w:cs="Times New Roman" w:ascii="Times New Roman" w:hAnsi="Times New Roman"/>
          <w:sz w:val="28"/>
          <w:szCs w:val="28"/>
        </w:rPr>
        <w:t>1.3.1.</w:t>
      </w:r>
      <w:r>
        <w:rPr>
          <w:rStyle w:val="FontStyle63"/>
          <w:rFonts w:eastAsia="Calibri"/>
          <w:sz w:val="28"/>
          <w:szCs w:val="28"/>
        </w:rPr>
        <w:t xml:space="preserve"> </w:t>
      </w:r>
      <w:r>
        <w:rPr>
          <w:rFonts w:eastAsia="Calibri" w:cs="Times New Roman" w:ascii="Times New Roman" w:hAnsi="Times New Roman"/>
          <w:sz w:val="28"/>
          <w:szCs w:val="28"/>
        </w:rPr>
        <w:t>Муниципальная</w:t>
      </w:r>
      <w:r>
        <w:rPr>
          <w:rFonts w:eastAsia="Calibri" w:cs="Times New Roman" w:ascii="Times New Roman" w:hAnsi="Times New Roman"/>
          <w:sz w:val="28"/>
          <w:szCs w:val="28"/>
          <w:shd w:fill="FFFFFF" w:val="clear"/>
        </w:rPr>
        <w:t xml:space="preserve"> услуга должна быть предоставлена заявителю в соответствии с</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категориями (признаками) заявителя, сведения о которых размещаются в Государственной информационной системе</w:t>
      </w:r>
      <w:r>
        <w:rPr>
          <w:rFonts w:eastAsia="Calibri" w:cs="Times New Roman" w:ascii="Times New Roman" w:hAnsi="Times New Roman"/>
          <w:sz w:val="28"/>
          <w:szCs w:val="28"/>
          <w:shd w:fill="FFFFFF" w:val="clear"/>
        </w:rPr>
        <w:t xml:space="preserve"> Краснодарского края </w:t>
      </w:r>
      <w:r>
        <w:rPr>
          <w:rFonts w:eastAsia="Calibri" w:cs="Times New Roman" w:ascii="Times New Roman" w:hAnsi="Times New Roman"/>
          <w:sz w:val="28"/>
          <w:szCs w:val="28"/>
        </w:rPr>
        <w:t>«</w:t>
      </w:r>
      <w:r>
        <w:rPr>
          <w:rFonts w:eastAsia="Calibri" w:cs="Times New Roman" w:ascii="Times New Roman" w:hAnsi="Times New Roman"/>
          <w:sz w:val="28"/>
          <w:szCs w:val="28"/>
          <w:shd w:fill="FFFFFF" w:val="clear"/>
        </w:rPr>
        <w:t>Портал государственных и муниципальных услуг Краснодарского края</w:t>
      </w:r>
      <w:r>
        <w:rPr>
          <w:rFonts w:eastAsia="Calibri" w:cs="Times New Roman" w:ascii="Times New Roman" w:hAnsi="Times New Roman"/>
          <w:sz w:val="28"/>
          <w:szCs w:val="28"/>
        </w:rPr>
        <w:t>»</w:t>
      </w:r>
      <w:r>
        <w:rPr>
          <w:rFonts w:eastAsia="Calibri" w:cs="Times New Roman" w:ascii="Times New Roman" w:hAnsi="Times New Roman"/>
          <w:sz w:val="28"/>
          <w:szCs w:val="28"/>
          <w:shd w:fill="FFFFFF" w:val="clear"/>
        </w:rPr>
        <w:t xml:space="preserve"> </w:t>
      </w:r>
      <w:r>
        <w:rPr>
          <w:rFonts w:eastAsia="Calibri" w:cs="Times New Roman" w:ascii="Times New Roman" w:hAnsi="Times New Roman"/>
          <w:sz w:val="28"/>
          <w:szCs w:val="28"/>
        </w:rPr>
        <w:t>(далее соответственно - категории (признаки) заявителей, Региональный портал или РПГУ).</w:t>
      </w:r>
    </w:p>
    <w:p>
      <w:pPr>
        <w:pStyle w:val="Normal"/>
        <w:ind w:firstLine="708"/>
        <w:jc w:val="both"/>
        <w:rPr>
          <w:rFonts w:ascii="Times New Roman" w:hAnsi="Times New Roman" w:cs="Times New Roman"/>
          <w:sz w:val="28"/>
          <w:szCs w:val="28"/>
          <w:shd w:fill="FFFFFF" w:val="clear"/>
        </w:rPr>
      </w:pPr>
      <w:r>
        <w:rPr>
          <w:rFonts w:eastAsia="Calibri" w:cs="Times New Roman" w:ascii="Times New Roman" w:hAnsi="Times New Roman"/>
          <w:sz w:val="28"/>
          <w:szCs w:val="28"/>
        </w:rPr>
        <w:t xml:space="preserve">Идентификаторы категорий (признаков) заявителя </w:t>
      </w:r>
      <w:r>
        <w:rPr>
          <w:rFonts w:eastAsia="Calibri" w:cs="Times New Roman" w:ascii="Times New Roman" w:hAnsi="Times New Roman"/>
          <w:sz w:val="28"/>
          <w:szCs w:val="28"/>
          <w:shd w:fill="FFFFFF" w:val="clear"/>
        </w:rPr>
        <w:t>определяются в соответствии с таблицей № 1 «</w:t>
      </w:r>
      <w:r>
        <w:rPr>
          <w:rFonts w:eastAsia="Calibri" w:cs="Times New Roman" w:ascii="Times New Roman" w:hAnsi="Times New Roman"/>
          <w:sz w:val="28"/>
          <w:szCs w:val="28"/>
        </w:rPr>
        <w:t>Перечень результатов предоставления муниципальной услуги»</w:t>
      </w:r>
      <w:r>
        <w:rPr>
          <w:rFonts w:eastAsia="Calibri" w:cs="Times New Roman" w:ascii="Times New Roman" w:hAnsi="Times New Roman"/>
          <w:sz w:val="28"/>
          <w:szCs w:val="28"/>
          <w:shd w:fill="FFFFFF" w:val="clear"/>
        </w:rPr>
        <w:t xml:space="preserve"> и таблицей № 2 «</w:t>
      </w:r>
      <w:r>
        <w:rPr>
          <w:rFonts w:eastAsia="Calibri" w:cs="Times New Roman" w:ascii="Times New Roman" w:hAnsi="Times New Roman"/>
          <w:sz w:val="28"/>
          <w:szCs w:val="28"/>
        </w:rPr>
        <w:t>Перечень отдельных признаков заявителей</w:t>
      </w:r>
      <w:r>
        <w:rPr>
          <w:rStyle w:val="Style14"/>
          <w:rFonts w:eastAsia="Calibri" w:ascii="Times New Roman" w:hAnsi="Times New Roman"/>
          <w:sz w:val="28"/>
          <w:szCs w:val="28"/>
        </w:rPr>
        <w:t xml:space="preserve">» </w:t>
      </w:r>
      <w:r>
        <w:rPr>
          <w:rFonts w:eastAsia="Calibri" w:cs="Times New Roman" w:ascii="Times New Roman" w:hAnsi="Times New Roman"/>
          <w:sz w:val="28"/>
          <w:szCs w:val="28"/>
          <w:shd w:fill="FFFFFF" w:val="clear"/>
        </w:rPr>
        <w:t xml:space="preserve">приложения № 1 </w:t>
      </w:r>
      <w:r>
        <w:rPr>
          <w:rFonts w:eastAsia="Calibri" w:cs="Times New Roman" w:ascii="Times New Roman" w:hAnsi="Times New Roman"/>
          <w:sz w:val="28"/>
          <w:szCs w:val="28"/>
        </w:rPr>
        <w:t xml:space="preserve">«Идентификаторы категорий (признаков) заявителя» </w:t>
      </w:r>
      <w:r>
        <w:rPr>
          <w:rFonts w:eastAsia="Calibri" w:cs="Times New Roman" w:ascii="Times New Roman" w:hAnsi="Times New Roman"/>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rPr>
      </w:pPr>
      <w:r>
        <w:rPr>
          <w:rFonts w:eastAsia="Calibri" w:cs="Times New Roman" w:ascii="Times New Roman" w:hAnsi="Times New Roman"/>
          <w:sz w:val="28"/>
          <w:szCs w:val="28"/>
        </w:rPr>
        <w:t>1.3.2.</w:t>
      </w:r>
      <w:r>
        <w:rPr>
          <w:rStyle w:val="FontStyle63"/>
          <w:rFonts w:eastAsia="Calibri"/>
          <w:sz w:val="28"/>
          <w:szCs w:val="28"/>
        </w:rPr>
        <w:t xml:space="preserve"> </w:t>
      </w:r>
      <w:r>
        <w:rPr>
          <w:rFonts w:eastAsia="Calibri"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S1"/>
        <w:shd w:val="clear" w:color="auto" w:fill="FFFFFF"/>
        <w:spacing w:beforeAutospacing="0" w:before="280" w:afterAutospacing="0" w:after="280"/>
        <w:jc w:val="center"/>
        <w:rPr>
          <w:b/>
          <w:color w:val="000000" w:themeColor="text1"/>
          <w:sz w:val="28"/>
          <w:szCs w:val="28"/>
        </w:rP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pPr>
        <w:pStyle w:val="S1"/>
        <w:spacing w:before="280" w:after="280"/>
        <w:jc w:val="center"/>
        <w:rPr>
          <w:b/>
          <w:color w:val="000000" w:themeColor="text1"/>
          <w:sz w:val="28"/>
          <w:szCs w:val="28"/>
        </w:rPr>
      </w:pPr>
      <w:r>
        <w:rPr>
          <w:b/>
          <w:color w:val="000000" w:themeColor="text1"/>
          <w:sz w:val="28"/>
          <w:szCs w:val="28"/>
        </w:rPr>
        <w:t>2.1 Наименование муниципальной услуги</w:t>
      </w:r>
    </w:p>
    <w:p>
      <w:pPr>
        <w:pStyle w:val="Normal"/>
        <w:spacing w:before="0" w:after="0"/>
        <w:ind w:firstLine="709"/>
        <w:contextualSpacing/>
        <w:jc w:val="both"/>
        <w:rPr/>
      </w:pPr>
      <w:r>
        <w:rPr>
          <w:rFonts w:cs="Times New Roman" w:ascii="Times New Roman" w:hAnsi="Times New Roman"/>
          <w:sz w:val="28"/>
          <w:szCs w:val="28"/>
          <w:lang w:eastAsia="ru-RU"/>
        </w:rPr>
        <w:t xml:space="preserve">2.1.1. </w:t>
      </w:r>
      <w:r>
        <w:rPr>
          <w:rFonts w:eastAsia="Times New Roman" w:cs="Times New Roman" w:ascii="Times New Roman" w:hAnsi="Times New Roman"/>
          <w:color w:val="000000" w:themeColor="text1"/>
          <w:sz w:val="28"/>
          <w:szCs w:val="28"/>
          <w:shd w:fill="FFFFFF" w:val="clear"/>
          <w:lang w:eastAsia="ru-RU"/>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cs="Times New Roman" w:ascii="Times New Roman" w:hAnsi="Times New Roman"/>
          <w:color w:val="000000" w:themeColor="text1"/>
          <w:sz w:val="28"/>
          <w:szCs w:val="28"/>
          <w:shd w:fill="FFFFFF" w:val="clear"/>
          <w:lang w:eastAsia="ru-RU"/>
        </w:rPr>
        <w:t>»</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2.1.2 Настоящая муниципальная услуга включает в себя следующие подуслуги (далее - подуслуга):</w:t>
      </w:r>
    </w:p>
    <w:p>
      <w:pPr>
        <w:pStyle w:val="Normal"/>
        <w:ind w:firstLine="708"/>
        <w:jc w:val="left"/>
        <w:rPr>
          <w:rFonts w:ascii="Times New Roman" w:hAnsi="Times New Roman" w:cs="Times New Roman"/>
          <w:sz w:val="28"/>
          <w:szCs w:val="28"/>
        </w:rPr>
      </w:pPr>
      <w:r>
        <w:rPr>
          <w:rFonts w:eastAsia="Times New Roman" w:cs="Times New Roman" w:ascii="Times New Roman" w:hAnsi="Times New Roman"/>
          <w:sz w:val="28"/>
          <w:szCs w:val="28"/>
        </w:rPr>
        <w:t>«</w:t>
      </w:r>
      <w:r>
        <w:rPr>
          <w:rFonts w:cs="Times New Roman" w:ascii="Times New Roman" w:hAnsi="Times New Roman"/>
          <w:sz w:val="28"/>
          <w:szCs w:val="28"/>
        </w:rPr>
        <w:t xml:space="preserve">Предоставление сведений, документов и материалов, содержащихся в </w:t>
      </w:r>
      <w:r>
        <w:rPr>
          <w:rFonts w:cs="Times New Roman" w:ascii="Times New Roman" w:hAnsi="Times New Roman"/>
          <w:color w:val="000000"/>
          <w:sz w:val="28"/>
          <w:szCs w:val="28"/>
        </w:rPr>
        <w:t>ГИСОГД»</w:t>
      </w:r>
    </w:p>
    <w:p>
      <w:pPr>
        <w:pStyle w:val="Normal"/>
        <w:ind w:firstLine="708"/>
        <w:jc w:val="left"/>
        <w:rPr>
          <w:rFonts w:ascii="Times New Roman" w:hAnsi="Times New Roman" w:cs="Times New Roman"/>
          <w:sz w:val="28"/>
          <w:szCs w:val="28"/>
        </w:rPr>
      </w:pPr>
      <w:r>
        <w:rPr>
          <w:rStyle w:val="FontStyle44"/>
          <w:rFonts w:cs="Times New Roman" w:ascii="Times New Roman" w:hAnsi="Times New Roman"/>
          <w:sz w:val="28"/>
          <w:szCs w:val="28"/>
        </w:rPr>
        <w:t>«Исправление допущенных опечаток и ошибок в выданном результате</w:t>
      </w:r>
      <w:r>
        <w:rPr>
          <w:rStyle w:val="FontStyle44"/>
          <w:rFonts w:ascii="Times New Roman" w:hAnsi="Times New Roman"/>
          <w:sz w:val="28"/>
        </w:rPr>
        <w:t xml:space="preserve"> предоставления муниципальной услуги</w:t>
      </w:r>
      <w:r>
        <w:rPr>
          <w:rStyle w:val="FontStyle44"/>
          <w:rFonts w:cs="Times New Roman" w:ascii="Times New Roman" w:hAnsi="Times New Roman"/>
          <w:sz w:val="28"/>
          <w:szCs w:val="28"/>
        </w:rPr>
        <w:t xml:space="preserve"> документе»</w:t>
      </w:r>
    </w:p>
    <w:p>
      <w:pPr>
        <w:pStyle w:val="Normal"/>
        <w:ind w:firstLine="708"/>
        <w:jc w:val="left"/>
        <w:rPr>
          <w:rFonts w:ascii="Times New Roman" w:hAnsi="Times New Roman" w:cs="Times New Roman"/>
          <w:sz w:val="28"/>
          <w:szCs w:val="28"/>
        </w:rPr>
      </w:pPr>
      <w:r>
        <w:rPr>
          <w:rStyle w:val="FontStyle44"/>
          <w:rFonts w:cs="Times New Roman" w:ascii="Times New Roman" w:hAnsi="Times New Roman"/>
          <w:sz w:val="28"/>
          <w:szCs w:val="28"/>
        </w:rPr>
        <w:t xml:space="preserve"> </w:t>
      </w:r>
      <w:r>
        <w:rPr>
          <w:rStyle w:val="FontStyle44"/>
          <w:rFonts w:cs="Times New Roman" w:ascii="Times New Roman" w:hAnsi="Times New Roman"/>
          <w:sz w:val="28"/>
          <w:szCs w:val="28"/>
        </w:rPr>
        <w:t>«Выдача (отказ в выдаче) дубликата, выданного по результатам предоставления муниципальной услуги</w:t>
      </w:r>
      <w:r>
        <w:rPr>
          <w:rFonts w:cs="Times New Roman" w:ascii="Times New Roman" w:hAnsi="Times New Roman"/>
          <w:sz w:val="28"/>
          <w:szCs w:val="28"/>
        </w:rPr>
        <w:t>» и т.д.</w:t>
      </w:r>
    </w:p>
    <w:p>
      <w:pPr>
        <w:pStyle w:val="S1"/>
        <w:spacing w:before="280" w:after="280"/>
        <w:jc w:val="center"/>
        <w:rPr>
          <w:b/>
          <w:color w:val="000000" w:themeColor="text1"/>
          <w:sz w:val="28"/>
          <w:szCs w:val="28"/>
          <w:u w:val="none"/>
        </w:rPr>
      </w:pPr>
      <w:r>
        <w:rPr>
          <w:b/>
          <w:color w:val="000000" w:themeColor="text1"/>
          <w:sz w:val="28"/>
          <w:szCs w:val="28"/>
        </w:rPr>
        <w:t xml:space="preserve">2.2 Наименование органа, предоставляющего  </w:t>
      </w:r>
      <w:r>
        <w:fldChar w:fldCharType="begin"/>
      </w:r>
      <w:r>
        <w:rPr>
          <w:sz w:val="28"/>
          <w:u w:val="none"/>
          <w:b/>
          <w:szCs w:val="28"/>
          <w:color w:val="000000"/>
        </w:rPr>
        <w:instrText xml:space="preserve"> HYPERLINK "https://internet.garant.ru/" \l "/document/12177515/entry/2002"</w:instrText>
      </w:r>
      <w:r>
        <w:rPr>
          <w:sz w:val="28"/>
          <w:u w:val="none"/>
          <w:b/>
          <w:szCs w:val="28"/>
          <w:color w:val="000000"/>
        </w:rPr>
        <w:fldChar w:fldCharType="separate"/>
      </w:r>
      <w:r>
        <w:rPr>
          <w:b/>
          <w:color w:val="000000" w:themeColor="text1"/>
          <w:sz w:val="28"/>
          <w:szCs w:val="28"/>
          <w:u w:val="none"/>
        </w:rPr>
        <w:t>муниципальную услугу</w:t>
      </w:r>
      <w:r>
        <w:rPr>
          <w:sz w:val="28"/>
          <w:u w:val="none"/>
          <w:b/>
          <w:szCs w:val="28"/>
          <w:color w:val="000000"/>
        </w:rPr>
        <w:fldChar w:fldCharType="end"/>
      </w:r>
    </w:p>
    <w:p>
      <w:pPr>
        <w:pStyle w:val="Normal"/>
        <w:widowControl w:val="false"/>
        <w:tabs>
          <w:tab w:val="clear" w:pos="708"/>
          <w:tab w:val="left" w:pos="709" w:leader="none"/>
        </w:tabs>
        <w:jc w:val="both"/>
        <w:rPr>
          <w:rFonts w:ascii="Times New Roman" w:hAnsi="Times New Roman" w:eastAsia="Times New Roman" w:cs="Times New Roman"/>
          <w:spacing w:val="-4"/>
          <w:sz w:val="28"/>
          <w:szCs w:val="28"/>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rPr>
        <w:t xml:space="preserve">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 xml:space="preserve">(далее – уполномоченный орган)  </w:t>
      </w:r>
      <w:r>
        <w:rPr>
          <w:rFonts w:cs="Times New Roman" w:ascii="Times New Roman" w:hAnsi="Times New Roman"/>
          <w:spacing w:val="-4"/>
          <w:sz w:val="28"/>
          <w:szCs w:val="28"/>
        </w:rPr>
        <w:t xml:space="preserve">через управление архитектуры и градостроительства </w:t>
      </w:r>
      <w:r>
        <w:rPr>
          <w:rFonts w:cs="Times New Roman" w:ascii="Times New Roman" w:hAnsi="Times New Roman"/>
          <w:sz w:val="28"/>
          <w:szCs w:val="28"/>
        </w:rPr>
        <w:t xml:space="preserve">администрации муниципального образования Кореновский муниципальный район Краснодарского края </w:t>
      </w:r>
      <w:r>
        <w:rPr>
          <w:rFonts w:cs="Times New Roman" w:ascii="Times New Roman" w:hAnsi="Times New Roman"/>
          <w:sz w:val="28"/>
        </w:rPr>
        <w:t xml:space="preserve"> (далее – управление  уполномоченного органа).</w:t>
      </w:r>
    </w:p>
    <w:p>
      <w:pPr>
        <w:pStyle w:val="S1"/>
        <w:spacing w:before="280" w:after="280"/>
        <w:jc w:val="center"/>
        <w:rPr>
          <w:b/>
          <w:color w:val="000000" w:themeColor="text1"/>
          <w:sz w:val="28"/>
          <w:szCs w:val="28"/>
        </w:rPr>
      </w:pPr>
      <w:r>
        <w:rPr>
          <w:b/>
          <w:color w:val="000000" w:themeColor="text1"/>
          <w:sz w:val="28"/>
          <w:szCs w:val="28"/>
        </w:rPr>
        <w:t>2.3 Результат предоставления муниципальной услуги</w:t>
      </w:r>
    </w:p>
    <w:p>
      <w:pPr>
        <w:pStyle w:val="Normal"/>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2.3.1.  </w:t>
      </w:r>
      <w:r>
        <w:rPr>
          <w:rFonts w:cs="Times New Roman" w:ascii="Times New Roman" w:hAnsi="Times New Roman"/>
          <w:color w:val="000000"/>
          <w:sz w:val="28"/>
          <w:szCs w:val="28"/>
        </w:rPr>
        <w:t>Результатом предоставления муниципальной услуги является:</w:t>
      </w:r>
    </w:p>
    <w:p>
      <w:pPr>
        <w:pStyle w:val="ListParagraph"/>
        <w:ind w:left="0" w:right="-1" w:firstLine="709"/>
        <w:rPr>
          <w:rFonts w:ascii="Times New Roman" w:hAnsi="Times New Roman" w:cs="Times New Roman"/>
          <w:color w:val="0070C0"/>
          <w:sz w:val="28"/>
          <w:szCs w:val="28"/>
        </w:rPr>
      </w:pPr>
      <w:r>
        <w:rPr>
          <w:rFonts w:cs="Times New Roman" w:ascii="Times New Roman" w:hAnsi="Times New Roman"/>
          <w:color w:val="000000"/>
          <w:sz w:val="28"/>
          <w:szCs w:val="28"/>
        </w:rPr>
        <w:t>а) в случае принятия решения о предоставлении сведений, документов и материалов, содержащихся в ГИСОГД:</w:t>
      </w:r>
    </w:p>
    <w:p>
      <w:pPr>
        <w:pStyle w:val="ListParagraph"/>
        <w:ind w:left="0" w:right="-1" w:firstLine="709"/>
        <w:rPr>
          <w:rFonts w:ascii="Times New Roman" w:hAnsi="Times New Roman" w:cs="Times New Roman"/>
          <w:color w:val="0070C0"/>
          <w:sz w:val="28"/>
          <w:szCs w:val="28"/>
        </w:rPr>
      </w:pPr>
      <w:r>
        <w:rPr>
          <w:rStyle w:val="FontStyle58"/>
          <w:color w:val="000000"/>
          <w:sz w:val="28"/>
          <w:szCs w:val="28"/>
          <w:lang w:eastAsia="ar-SA"/>
        </w:rPr>
        <w:tab/>
      </w:r>
      <w:r>
        <w:rPr>
          <w:rFonts w:cs="Times New Roman" w:ascii="Times New Roman" w:hAnsi="Times New Roman"/>
          <w:color w:val="000000"/>
          <w:sz w:val="28"/>
          <w:szCs w:val="28"/>
        </w:rPr>
        <w:t>1) в случае принятия решения о предоставлении сведений, документов и материалов, содержащихся в ГИСОГД:</w:t>
      </w:r>
    </w:p>
    <w:p>
      <w:pPr>
        <w:pStyle w:val="Style20"/>
        <w:spacing w:lineRule="auto" w:line="240" w:before="0" w:after="0"/>
        <w:jc w:val="both"/>
        <w:rPr>
          <w:rFonts w:ascii="Times New Roman" w:hAnsi="Times New Roman"/>
          <w:sz w:val="28"/>
          <w:szCs w:val="28"/>
        </w:rPr>
      </w:pPr>
      <w:bookmarkStart w:id="4" w:name="p_6071"/>
      <w:bookmarkEnd w:id="4"/>
      <w:r>
        <w:rPr>
          <w:rFonts w:ascii="Times New Roman" w:hAnsi="Times New Roman"/>
          <w:sz w:val="28"/>
          <w:szCs w:val="28"/>
        </w:rPr>
        <w:tab/>
        <w:t>- сведения, содержащиеся в ГИСОГД, с сопроводительным письмом, подписанным руководителем управления уполномоченного органа;</w:t>
      </w:r>
    </w:p>
    <w:p>
      <w:pPr>
        <w:pStyle w:val="Style20"/>
        <w:spacing w:lineRule="auto" w:line="240" w:before="0" w:after="0"/>
        <w:jc w:val="both"/>
        <w:rPr>
          <w:rFonts w:ascii="Times New Roman" w:hAnsi="Times New Roman"/>
          <w:sz w:val="28"/>
          <w:szCs w:val="28"/>
        </w:rPr>
      </w:pPr>
      <w:bookmarkStart w:id="5" w:name="p_6072"/>
      <w:bookmarkEnd w:id="5"/>
      <w:r>
        <w:rPr>
          <w:rFonts w:ascii="Times New Roman" w:hAnsi="Times New Roman"/>
          <w:sz w:val="28"/>
          <w:szCs w:val="28"/>
        </w:rPr>
        <w:tab/>
        <w:t>- копия документа, содержащегося в ГИСОГД, с сопроводительным письмом, подписанным руководителем управления уполномоченного органа;</w:t>
      </w:r>
    </w:p>
    <w:p>
      <w:pPr>
        <w:pStyle w:val="Style20"/>
        <w:spacing w:lineRule="auto" w:line="240" w:before="0" w:after="0"/>
        <w:jc w:val="both"/>
        <w:rPr>
          <w:rStyle w:val="FontStyle58"/>
          <w:rFonts w:cs="" w:cstheme="minorBidi"/>
          <w:sz w:val="28"/>
          <w:szCs w:val="28"/>
        </w:rPr>
      </w:pPr>
      <w:bookmarkStart w:id="6" w:name="p_6073"/>
      <w:bookmarkEnd w:id="6"/>
      <w:r>
        <w:rPr>
          <w:rFonts w:ascii="Times New Roman" w:hAnsi="Times New Roman"/>
          <w:sz w:val="28"/>
          <w:szCs w:val="28"/>
        </w:rPr>
        <w:tab/>
        <w:t>- копия материалов, содержащихся в ГИСОГД, с сопроводительными письмом, подписанным руководителем управления уполномоченного органа.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Style w:val="FontStyle58"/>
          <w:color w:val="000000"/>
          <w:sz w:val="28"/>
          <w:szCs w:val="28"/>
          <w:lang w:eastAsia="ar-SA"/>
        </w:rPr>
        <w:tab/>
      </w:r>
      <w:bookmarkStart w:id="7" w:name="_GoBack"/>
      <w:bookmarkEnd w:id="7"/>
      <w:r>
        <w:rPr>
          <w:rStyle w:val="FontStyle58"/>
          <w:color w:val="000000"/>
          <w:sz w:val="28"/>
          <w:szCs w:val="28"/>
          <w:lang w:eastAsia="ar-SA"/>
        </w:rPr>
        <w:t>2) письмо администрации муниципального образования Кореновский</w:t>
      </w:r>
      <w:r>
        <w:rPr>
          <w:rStyle w:val="FontStyle58"/>
          <w:rFonts w:eastAsia="DejaVu Sans"/>
          <w:color w:val="000000"/>
          <w:sz w:val="28"/>
          <w:szCs w:val="28"/>
        </w:rPr>
        <w:t xml:space="preserve"> </w:t>
      </w:r>
      <w:r>
        <w:rPr>
          <w:rStyle w:val="FontStyle24"/>
          <w:rFonts w:eastAsia="DejaVu Sans"/>
          <w:b w:val="false"/>
          <w:color w:val="000000"/>
          <w:sz w:val="28"/>
          <w:szCs w:val="28"/>
        </w:rPr>
        <w:t>муниципальный район Краснодарского</w:t>
      </w:r>
      <w:r>
        <w:rPr>
          <w:rStyle w:val="FontStyle58"/>
          <w:color w:val="000000"/>
          <w:sz w:val="28"/>
          <w:szCs w:val="28"/>
          <w:lang w:eastAsia="ar-SA"/>
        </w:rPr>
        <w:t xml:space="preserve"> края об отказе  </w:t>
      </w:r>
      <w:r>
        <w:rPr>
          <w:rStyle w:val="FontStyle58"/>
          <w:rFonts w:eastAsia="" w:eastAsiaTheme="minorEastAsia"/>
          <w:color w:val="000000"/>
          <w:sz w:val="28"/>
          <w:szCs w:val="28"/>
          <w:shd w:fill="FFFFFF" w:val="clear"/>
          <w:lang w:eastAsia="ar-SA"/>
        </w:rPr>
        <w:t>в предоставлении сведений ГИСОГД</w:t>
      </w:r>
      <w:r>
        <w:rPr>
          <w:rStyle w:val="FontStyle44"/>
          <w:rFonts w:cs="Times New Roman" w:ascii="Times New Roman" w:hAnsi="Times New Roman"/>
          <w:color w:val="C9211E"/>
          <w:sz w:val="28"/>
          <w:szCs w:val="28"/>
          <w:lang w:eastAsia="ar-SA"/>
        </w:rPr>
        <w:t xml:space="preserve"> </w:t>
      </w:r>
      <w:r>
        <w:rPr>
          <w:rStyle w:val="FontStyle58"/>
          <w:color w:val="000000"/>
          <w:sz w:val="28"/>
          <w:szCs w:val="28"/>
        </w:rPr>
        <w:t xml:space="preserve"> в случае наличия хотя бы одного из оснований для отказа в предоставлении муниципальной услуги, указанных </w:t>
      </w:r>
      <w:r>
        <w:rPr>
          <w:rStyle w:val="FontStyle58"/>
          <w:color w:val="000000"/>
          <w:sz w:val="28"/>
          <w:szCs w:val="28"/>
          <w:shd w:fill="FFFFFF" w:val="clear"/>
        </w:rPr>
        <w:t>в таблице № 1 приложения</w:t>
      </w:r>
      <w:r>
        <w:rPr>
          <w:rStyle w:val="FontStyle58"/>
          <w:color w:val="000000"/>
          <w:sz w:val="28"/>
          <w:szCs w:val="28"/>
          <w:shd w:fill="FFFF00" w:val="clear"/>
        </w:rPr>
        <w:t xml:space="preserve"> </w:t>
      </w:r>
      <w:r>
        <w:rPr>
          <w:rStyle w:val="FontStyle58"/>
          <w:color w:val="000000"/>
          <w:sz w:val="28"/>
          <w:szCs w:val="28"/>
          <w:shd w:fill="FFFFFF" w:val="clear"/>
        </w:rPr>
        <w:t>№ 5.</w:t>
      </w:r>
    </w:p>
    <w:p>
      <w:pPr>
        <w:pStyle w:val="12"/>
        <w:ind w:right="-1" w:hanging="0"/>
        <w:jc w:val="both"/>
        <w:rPr>
          <w:sz w:val="28"/>
          <w:szCs w:val="28"/>
        </w:rPr>
      </w:pPr>
      <w:r>
        <w:rPr>
          <w:rStyle w:val="FontStyle58"/>
          <w:color w:val="000000"/>
          <w:kern w:val="2"/>
          <w:sz w:val="28"/>
          <w:szCs w:val="28"/>
        </w:rPr>
        <w:tab/>
      </w:r>
      <w:r>
        <w:rPr>
          <w:kern w:val="2"/>
          <w:sz w:val="28"/>
          <w:szCs w:val="28"/>
        </w:rPr>
        <w:t xml:space="preserve">Результат является единым для всех категорий заявителей, предусмотренных подразделом 1.2 раздела </w:t>
      </w:r>
      <w:r>
        <w:rPr>
          <w:kern w:val="2"/>
          <w:sz w:val="28"/>
          <w:szCs w:val="28"/>
          <w:lang w:val="en-US"/>
        </w:rPr>
        <w:t>II</w:t>
      </w:r>
      <w:r>
        <w:rPr>
          <w:kern w:val="2"/>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left"/>
        <w:rPr>
          <w:rFonts w:ascii="Times New Roman" w:hAnsi="Times New Roman" w:cs="Times New Roman"/>
          <w:sz w:val="28"/>
          <w:szCs w:val="28"/>
        </w:rPr>
      </w:pPr>
      <w:r>
        <w:rPr>
          <w:rFonts w:cs="Times New Roman" w:ascii="Times New Roman" w:hAnsi="Times New Roman"/>
          <w:sz w:val="28"/>
          <w:szCs w:val="28"/>
        </w:rPr>
        <w:tab/>
        <w:t xml:space="preserve">б) </w:t>
      </w:r>
      <w:r>
        <w:rPr>
          <w:rFonts w:cs="Times New Roman" w:ascii="Times New Roman" w:hAnsi="Times New Roman"/>
          <w:color w:val="000000"/>
          <w:sz w:val="28"/>
          <w:szCs w:val="28"/>
        </w:rPr>
        <w:t xml:space="preserve">В случае </w:t>
      </w:r>
      <w:r>
        <w:rPr>
          <w:rFonts w:cs="Times New Roman" w:ascii="Times New Roman" w:hAnsi="Times New Roman"/>
          <w:sz w:val="28"/>
          <w:szCs w:val="28"/>
        </w:rPr>
        <w:t>исправления  технической ошибки  в ранее выданном документе   результатом является:</w:t>
      </w:r>
    </w:p>
    <w:p>
      <w:pPr>
        <w:pStyle w:val="Normal"/>
        <w:tabs>
          <w:tab w:val="clear" w:pos="708"/>
          <w:tab w:val="left" w:pos="993" w:leader="none"/>
        </w:tabs>
        <w:spacing w:before="0" w:after="0"/>
        <w:contextualSpacing/>
        <w:jc w:val="left"/>
        <w:rPr>
          <w:rFonts w:ascii="Times New Roman" w:hAnsi="Times New Roman" w:cs="Times New Roman"/>
          <w:sz w:val="28"/>
          <w:szCs w:val="28"/>
        </w:rPr>
      </w:pPr>
      <w:r>
        <w:rPr>
          <w:rFonts w:cs="Times New Roman" w:ascii="Times New Roman" w:hAnsi="Times New Roman"/>
          <w:sz w:val="28"/>
          <w:szCs w:val="28"/>
        </w:rPr>
        <w:tab/>
        <w:t xml:space="preserve">- исправленный  документ </w:t>
      </w:r>
      <w:r>
        <w:rPr>
          <w:rFonts w:eastAsia="Times New Roman" w:cs="Times New Roman" w:ascii="Times New Roman" w:hAnsi="Times New Roman"/>
          <w:sz w:val="28"/>
          <w:szCs w:val="28"/>
        </w:rPr>
        <w:t xml:space="preserve">без опечаток и ошибок, </w:t>
      </w:r>
      <w:r>
        <w:rPr>
          <w:rFonts w:cs="Times New Roman" w:ascii="Times New Roman" w:hAnsi="Times New Roman"/>
          <w:sz w:val="28"/>
          <w:szCs w:val="28"/>
        </w:rPr>
        <w:t>взамен ранее выданного ;</w:t>
      </w:r>
    </w:p>
    <w:p>
      <w:pPr>
        <w:pStyle w:val="Normal"/>
        <w:tabs>
          <w:tab w:val="clear" w:pos="708"/>
          <w:tab w:val="left" w:pos="993" w:leader="none"/>
        </w:tabs>
        <w:spacing w:before="0" w:after="0"/>
        <w:contextualSpacing/>
        <w:jc w:val="both"/>
        <w:rPr>
          <w:rStyle w:val="FontStyle58"/>
          <w:sz w:val="28"/>
          <w:szCs w:val="28"/>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об отказе в</w:t>
      </w:r>
      <w:r>
        <w:rPr>
          <w:rStyle w:val="FontStyle58"/>
          <w:sz w:val="28"/>
          <w:szCs w:val="28"/>
        </w:rPr>
        <w:t xml:space="preserve"> </w:t>
      </w:r>
      <w:r>
        <w:rPr>
          <w:rStyle w:val="FontStyle44"/>
          <w:rFonts w:cs="Times New Roman" w:ascii="Times New Roman" w:hAnsi="Times New Roman"/>
          <w:sz w:val="28"/>
          <w:szCs w:val="28"/>
        </w:rPr>
        <w:t xml:space="preserve">исправлении допущенных опечаток и  ошибок в </w:t>
      </w:r>
      <w:r>
        <w:rPr>
          <w:rFonts w:cs="Times New Roman" w:ascii="Times New Roman" w:hAnsi="Times New Roman"/>
          <w:sz w:val="28"/>
          <w:szCs w:val="28"/>
        </w:rPr>
        <w:t>ранее выданном документе</w:t>
      </w:r>
      <w:r>
        <w:rPr>
          <w:rStyle w:val="FontStyle44"/>
          <w:rFonts w:cs="Times New Roman" w:ascii="Times New Roman" w:hAnsi="Times New Roman"/>
          <w:sz w:val="28"/>
          <w:szCs w:val="28"/>
        </w:rPr>
        <w:t xml:space="preserve">, </w:t>
      </w:r>
      <w:r>
        <w:rPr>
          <w:rStyle w:val="FontStyle58"/>
          <w:sz w:val="28"/>
          <w:szCs w:val="28"/>
        </w:rPr>
        <w:t>в случае наличия хотя бы одного из оснований для отказа,</w:t>
      </w:r>
      <w:r>
        <w:rPr>
          <w:rFonts w:cs="Times New Roman" w:ascii="Times New Roman" w:hAnsi="Times New Roman"/>
          <w:color w:val="000000" w:themeColor="text1"/>
          <w:sz w:val="28"/>
          <w:szCs w:val="28"/>
        </w:rPr>
        <w:t xml:space="preserve"> </w:t>
      </w:r>
      <w:r>
        <w:rPr>
          <w:rStyle w:val="FontStyle58"/>
          <w:sz w:val="28"/>
          <w:szCs w:val="28"/>
        </w:rPr>
        <w:t>указанных</w:t>
      </w:r>
      <w:r>
        <w:rPr>
          <w:rStyle w:val="FontStyle58"/>
          <w:sz w:val="28"/>
          <w:szCs w:val="28"/>
          <w:shd w:fill="FFFFFF" w:val="clear"/>
        </w:rPr>
        <w:t xml:space="preserve"> в таблице  № 2  приложения № 5</w:t>
      </w:r>
      <w:r>
        <w:rPr>
          <w:rStyle w:val="FontStyle58"/>
          <w:color w:val="00B050"/>
          <w:sz w:val="28"/>
          <w:szCs w:val="28"/>
          <w:shd w:fill="FFFFFF" w:val="clear"/>
        </w:rPr>
        <w:t xml:space="preserve"> </w:t>
      </w:r>
      <w:r>
        <w:rPr>
          <w:rStyle w:val="FontStyle58"/>
          <w:sz w:val="28"/>
          <w:szCs w:val="28"/>
          <w:shd w:fill="FFFFFF" w:val="clear"/>
        </w:rPr>
        <w:t>«</w:t>
      </w:r>
      <w:r>
        <w:rPr>
          <w:rFonts w:cs="Times New Roman" w:ascii="Times New Roman" w:hAnsi="Times New Roman"/>
          <w:sz w:val="28"/>
          <w:szCs w:val="28"/>
          <w:shd w:fill="FFFFFF" w:val="clear"/>
        </w:rPr>
        <w:t>Перечень оснований для отказа в исправлении допущенных</w:t>
      </w:r>
      <w:r>
        <w:rPr>
          <w:rFonts w:cs="Times New Roman" w:ascii="Times New Roman" w:hAnsi="Times New Roman"/>
          <w:sz w:val="28"/>
          <w:szCs w:val="28"/>
        </w:rPr>
        <w:t xml:space="preserve"> опечаток и ошибок в ранее  выданных документах в результате предоставления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right="-1" w:firstLine="708"/>
        <w:jc w:val="left"/>
        <w:rPr>
          <w:sz w:val="28"/>
          <w:szCs w:val="28"/>
        </w:rPr>
      </w:pPr>
      <w:r>
        <w:rPr>
          <w:rFonts w:cs="Times New Roman" w:ascii="Times New Roman" w:hAnsi="Times New Roman"/>
          <w:sz w:val="28"/>
          <w:szCs w:val="28"/>
        </w:rPr>
        <w:t xml:space="preserve">в) </w:t>
      </w:r>
      <w:r>
        <w:rPr>
          <w:rFonts w:cs="Times New Roman" w:ascii="Times New Roman" w:hAnsi="Times New Roman"/>
          <w:color w:val="000000"/>
          <w:sz w:val="28"/>
          <w:szCs w:val="28"/>
        </w:rPr>
        <w:t xml:space="preserve">в случае выдачи </w:t>
      </w:r>
      <w:r>
        <w:rPr>
          <w:rFonts w:cs="Times New Roman" w:ascii="Times New Roman" w:hAnsi="Times New Roman"/>
          <w:color w:val="000000" w:themeColor="text1"/>
          <w:sz w:val="28"/>
          <w:szCs w:val="28"/>
        </w:rPr>
        <w:t xml:space="preserve">дубликата </w:t>
      </w:r>
      <w:r>
        <w:rPr>
          <w:rFonts w:cs="Times New Roman" w:ascii="Times New Roman" w:hAnsi="Times New Roman"/>
          <w:color w:val="000000"/>
          <w:sz w:val="28"/>
          <w:szCs w:val="28"/>
        </w:rPr>
        <w:t xml:space="preserve"> документа, выданного по результату ранее предоставленной муниципальной услуги</w:t>
      </w:r>
      <w:r>
        <w:rPr>
          <w:sz w:val="28"/>
          <w:szCs w:val="28"/>
        </w:rPr>
        <w:t>:</w:t>
      </w:r>
    </w:p>
    <w:p>
      <w:pPr>
        <w:pStyle w:val="12"/>
        <w:ind w:firstLine="708"/>
        <w:jc w:val="both"/>
        <w:rPr/>
      </w:pPr>
      <w:r>
        <w:rPr>
          <w:sz w:val="28"/>
          <w:szCs w:val="28"/>
        </w:rPr>
        <w:t xml:space="preserve">-   </w:t>
      </w:r>
      <w:r>
        <w:rPr>
          <w:color w:val="000000" w:themeColor="text1"/>
          <w:sz w:val="28"/>
          <w:szCs w:val="28"/>
        </w:rPr>
        <w:t>дубликат сведений ГИСОГД,</w:t>
      </w:r>
      <w:r>
        <w:rPr/>
        <w:t xml:space="preserve">  </w:t>
      </w:r>
      <w:r>
        <w:rPr>
          <w:sz w:val="28"/>
          <w:szCs w:val="28"/>
        </w:rPr>
        <w:t>выданный по результату ранее  предоставленной муниципальной услуги (далее – дубликат);</w:t>
      </w:r>
    </w:p>
    <w:p>
      <w:pPr>
        <w:pStyle w:val="Normal"/>
        <w:tabs>
          <w:tab w:val="clear" w:pos="708"/>
          <w:tab w:val="left" w:pos="993" w:leader="none"/>
        </w:tabs>
        <w:spacing w:before="0" w:after="0"/>
        <w:contextualSpacing/>
        <w:jc w:val="both"/>
        <w:rPr>
          <w:rFonts w:ascii="Times New Roman" w:hAnsi="Times New Roman" w:cs="Times New Roman"/>
          <w:sz w:val="28"/>
          <w:szCs w:val="28"/>
          <w:lang w:eastAsia="ar-SA"/>
        </w:rPr>
      </w:pPr>
      <w:r>
        <w:rPr>
          <w:rFonts w:cs="Times New Roman" w:ascii="Times New Roman" w:hAnsi="Times New Roman"/>
          <w:sz w:val="28"/>
          <w:szCs w:val="28"/>
        </w:rPr>
        <w:tab/>
        <w:t>-</w:t>
      </w:r>
      <w:r>
        <w:rPr>
          <w:rFonts w:cs="Times New Roman" w:ascii="Times New Roman" w:hAnsi="Times New Roman"/>
          <w:sz w:val="28"/>
          <w:szCs w:val="28"/>
          <w:lang w:eastAsia="ar-SA"/>
        </w:rPr>
        <w:t xml:space="preserve">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 xml:space="preserve">об отказе в выдаче дубликата, </w:t>
      </w:r>
      <w:r>
        <w:rPr>
          <w:rStyle w:val="FontStyle58"/>
          <w:sz w:val="28"/>
          <w:szCs w:val="28"/>
        </w:rPr>
        <w:t>случае наличия хотя бы одного из оснований для отказа,</w:t>
      </w:r>
      <w:r>
        <w:rPr>
          <w:rFonts w:cs="Times New Roman" w:ascii="Times New Roman" w:hAnsi="Times New Roman"/>
          <w:color w:val="000000" w:themeColor="text1"/>
          <w:sz w:val="28"/>
          <w:szCs w:val="28"/>
        </w:rPr>
        <w:t xml:space="preserve">  </w:t>
      </w:r>
      <w:r>
        <w:rPr>
          <w:rStyle w:val="FontStyle58"/>
          <w:sz w:val="28"/>
          <w:szCs w:val="28"/>
        </w:rPr>
        <w:t xml:space="preserve">указанных в таблице </w:t>
      </w:r>
      <w:r>
        <w:rPr>
          <w:rStyle w:val="FontStyle58"/>
          <w:sz w:val="28"/>
          <w:szCs w:val="28"/>
          <w:shd w:fill="FFFFFF" w:val="clear"/>
        </w:rPr>
        <w:t>№ 3 приложения № 5</w:t>
      </w:r>
      <w:r>
        <w:rPr>
          <w:rStyle w:val="FontStyle58"/>
          <w:color w:val="00B050"/>
          <w:sz w:val="28"/>
          <w:szCs w:val="28"/>
          <w:shd w:fill="FFFFFF" w:val="clear"/>
        </w:rPr>
        <w:t xml:space="preserve"> </w:t>
      </w:r>
      <w:r>
        <w:rPr>
          <w:rStyle w:val="FontStyle58"/>
          <w:sz w:val="28"/>
          <w:szCs w:val="28"/>
        </w:rPr>
        <w:t>«</w:t>
      </w:r>
      <w:r>
        <w:rPr>
          <w:rFonts w:cs="Times New Roman" w:ascii="Times New Roman" w:hAnsi="Times New Roman"/>
          <w:sz w:val="28"/>
          <w:szCs w:val="28"/>
        </w:rPr>
        <w:t>Перечень оснований для отказа 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ранее выданного по результатам предоставления муниципальной услуги»</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right="-1" w:hanging="0"/>
        <w:jc w:val="both"/>
        <w:rPr>
          <w:rFonts w:ascii="Times New Roman" w:hAnsi="Times New Roman" w:cs="Times New Roman"/>
          <w:sz w:val="28"/>
          <w:szCs w:val="28"/>
        </w:rPr>
      </w:pPr>
      <w:r>
        <w:rPr>
          <w:rFonts w:eastAsia="Times New Roman" w:cs="Times New Roman" w:ascii="Times New Roman" w:hAnsi="Times New Roman"/>
          <w:sz w:val="28"/>
          <w:szCs w:val="28"/>
        </w:rPr>
        <w:tab/>
        <w:t xml:space="preserve">2.3.2  Формирование реестровой записи в РГИС </w:t>
      </w:r>
      <w:r>
        <w:rPr>
          <w:rStyle w:val="FontStyle58"/>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8"/>
        <w:jc w:val="both"/>
        <w:rPr/>
      </w:pPr>
      <w:r>
        <w:rPr>
          <w:rFonts w:cs="Times New Roman" w:ascii="Times New Roman" w:hAnsi="Times New Roman"/>
          <w:sz w:val="28"/>
          <w:szCs w:val="28"/>
        </w:rPr>
        <w:t xml:space="preserve">2.3.3  Документ (результат предоставления муниципальной услуги), указанные в пунктах 2.3.1 – 2.3. 3 подраздела  2,3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и  описью вложения, с  уведомлением о вручении</w:t>
      </w:r>
      <w:r>
        <w:rPr>
          <w:rFonts w:cs="Times New Roman" w:ascii="Times New Roman" w:hAnsi="Times New Roman"/>
          <w:sz w:val="28"/>
          <w:szCs w:val="28"/>
        </w:rPr>
        <w:t xml:space="preserve">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путем личного обращения в</w:t>
      </w:r>
      <w:r>
        <w:rPr>
          <w:rStyle w:val="-"/>
          <w:rFonts w:cs="Times New Roman" w:ascii="Times New Roman" w:hAnsi="Times New Roman"/>
          <w:color w:val="auto"/>
          <w:sz w:val="28"/>
          <w:szCs w:val="28"/>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jc w:val="both"/>
        <w:rPr/>
      </w:pPr>
      <w:r>
        <w:rPr>
          <w:rFonts w:cs="Times New Roman" w:ascii="Times New Roman" w:hAnsi="Times New Roman"/>
          <w:sz w:val="28"/>
          <w:szCs w:val="28"/>
        </w:rPr>
        <w:t>3) по  экстерриториальному принципу,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 xml:space="preserve">через «Личный кабинет» заявителя  на РПГУ или </w:t>
      </w:r>
      <w:r>
        <w:rPr>
          <w:rFonts w:cs="Times New Roman" w:ascii="Times New Roman" w:hAnsi="Times New Roman"/>
          <w:sz w:val="28"/>
          <w:szCs w:val="28"/>
        </w:rPr>
        <w:t xml:space="preserve"> на  e-mail электронной почты заявителя.</w:t>
      </w:r>
    </w:p>
    <w:p>
      <w:pPr>
        <w:pStyle w:val="Normal"/>
        <w:widowControl w:val="false"/>
        <w:ind w:right="-1"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При подаче заявления через </w:t>
      </w:r>
      <w:hyperlink r:id="rId4">
        <w:r>
          <w:rPr>
            <w:rFonts w:cs="Times New Roman" w:ascii="Times New Roman" w:hAnsi="Times New Roman"/>
            <w:color w:val="7030A0"/>
            <w:sz w:val="28"/>
            <w:szCs w:val="28"/>
          </w:rPr>
          <w:t xml:space="preserve"> Региональный</w:t>
        </w:r>
        <w:r>
          <w:rPr>
            <w:rFonts w:cs="Times New Roman" w:ascii="Times New Roman" w:hAnsi="Times New Roman"/>
            <w:color w:val="auto"/>
            <w:sz w:val="28"/>
            <w:szCs w:val="28"/>
          </w:rPr>
          <w:t xml:space="preserve"> портал</w:t>
        </w:r>
      </w:hyperlink>
      <w:r>
        <w:rPr>
          <w:rFonts w:cs="Times New Roman" w:ascii="Times New Roman" w:hAnsi="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w:t>
      </w:r>
      <w:r>
        <w:rPr>
          <w:rFonts w:cs="Times New Roman" w:ascii="Times New Roman" w:hAnsi="Times New Roman"/>
          <w:color w:val="7030A0"/>
          <w:sz w:val="28"/>
          <w:szCs w:val="28"/>
        </w:rPr>
        <w:t>РПГУ</w:t>
      </w:r>
      <w:r>
        <w:rPr>
          <w:rFonts w:cs="Times New Roman" w:ascii="Times New Roman" w:hAnsi="Times New Roman"/>
          <w:sz w:val="28"/>
          <w:szCs w:val="28"/>
        </w:rPr>
        <w:t xml:space="preserve"> или путем направления на адрес e-mail электронной почты заявителя.</w:t>
      </w:r>
    </w:p>
    <w:p>
      <w:pPr>
        <w:pStyle w:val="S1"/>
        <w:spacing w:before="280" w:after="280"/>
        <w:jc w:val="center"/>
        <w:rPr>
          <w:color w:val="000000"/>
        </w:rPr>
      </w:pPr>
      <w:r>
        <w:rPr>
          <w:b/>
          <w:color w:val="000000"/>
          <w:sz w:val="28"/>
          <w:szCs w:val="28"/>
        </w:rPr>
        <w:t>2.4 Срок предоставления муниципальной услуг</w:t>
      </w:r>
    </w:p>
    <w:p>
      <w:pPr>
        <w:pStyle w:val="S1"/>
        <w:spacing w:before="280" w:after="280"/>
        <w:jc w:val="center"/>
        <w:rPr>
          <w:color w:val="000000"/>
        </w:rPr>
      </w:pPr>
      <w:r>
        <w:rPr>
          <w:color w:val="000000"/>
        </w:rPr>
      </w:r>
    </w:p>
    <w:p>
      <w:pPr>
        <w:pStyle w:val="Normal"/>
        <w:ind w:firstLine="708"/>
        <w:jc w:val="both"/>
        <w:rPr>
          <w:rFonts w:ascii="Times New Roman" w:hAnsi="Times New Roman" w:cs="Times New Roman"/>
          <w:color w:val="FF0000"/>
          <w:sz w:val="28"/>
          <w:szCs w:val="28"/>
          <w:shd w:fill="FFFFFF" w:val="clear"/>
        </w:rPr>
      </w:pPr>
      <w:r>
        <w:rPr>
          <w:rFonts w:cs="Times New Roman" w:ascii="Times New Roman" w:hAnsi="Times New Roman"/>
          <w:color w:val="FF0000"/>
          <w:sz w:val="28"/>
          <w:szCs w:val="28"/>
          <w:shd w:fill="FFFFFF" w:val="clear"/>
        </w:rPr>
      </w:r>
    </w:p>
    <w:p>
      <w:pPr>
        <w:pStyle w:val="Normal"/>
        <w:jc w:val="both"/>
        <w:rPr/>
      </w:pPr>
      <w:r>
        <w:rPr/>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  п</w:t>
      </w:r>
      <w:r>
        <w:rPr>
          <w:rFonts w:eastAsia="Times New Roman" w:cs="Times New Roman" w:ascii="Times New Roman" w:hAnsi="Times New Roman"/>
          <w:color w:val="000000" w:themeColor="text1"/>
          <w:kern w:val="2"/>
          <w:sz w:val="28"/>
          <w:szCs w:val="28"/>
          <w:shd w:fill="FFFFFF" w:val="clear"/>
          <w:lang w:eastAsia="zh-CN" w:bidi="fa-IR"/>
        </w:rPr>
        <w:t>редоставления сведений, документов и материалов, содержащихся в государственных информационных системах обеспечения градостроительной деятельности</w:t>
      </w:r>
      <w:r>
        <w:rPr>
          <w:rFonts w:cs="Times New Roman" w:ascii="Times New Roman" w:hAnsi="Times New Roman"/>
          <w:sz w:val="28"/>
          <w:szCs w:val="28"/>
          <w:shd w:fill="FFFFFF" w:val="clear"/>
        </w:rPr>
        <w:t xml:space="preserve"> </w:t>
      </w:r>
      <w:r>
        <w:rPr>
          <w:rFonts w:cs="Times New Roman" w:ascii="Times New Roman" w:hAnsi="Times New Roman"/>
          <w:color w:val="333333"/>
          <w:sz w:val="28"/>
          <w:szCs w:val="28"/>
          <w:shd w:fill="FFFFFF" w:val="clear"/>
        </w:rPr>
        <w:t xml:space="preserve">составляет  </w:t>
      </w:r>
      <w:r>
        <w:rPr>
          <w:rFonts w:cs="Times New Roman" w:ascii="Times New Roman" w:hAnsi="Times New Roman"/>
          <w:color w:val="000000" w:themeColor="text1"/>
          <w:sz w:val="28"/>
          <w:szCs w:val="28"/>
        </w:rPr>
        <w:t xml:space="preserve">не более </w:t>
      </w:r>
      <w:r>
        <w:rPr>
          <w:rFonts w:cs="Times New Roman" w:ascii="Times New Roman" w:hAnsi="Times New Roman"/>
          <w:sz w:val="28"/>
          <w:szCs w:val="28"/>
        </w:rPr>
        <w:t>чем 5 календарных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и (или) информации,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eastAsia="Calibri" w:cs="Times New Roman" w:ascii="Times New Roman" w:hAnsi="Times New Roman"/>
          <w:sz w:val="28"/>
          <w:szCs w:val="28"/>
        </w:rPr>
        <w:t>управлении</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color w:val="FF0000"/>
          <w:sz w:val="28"/>
          <w:szCs w:val="28"/>
        </w:rPr>
        <w:t>.</w:t>
      </w:r>
      <w:r>
        <w:rPr>
          <w:rFonts w:cs="Times New Roman" w:ascii="Times New Roman" w:hAnsi="Times New Roman"/>
          <w:color w:val="FF0000"/>
          <w:sz w:val="28"/>
          <w:szCs w:val="28"/>
          <w:shd w:fill="FFFFFF" w:val="clear"/>
        </w:rPr>
        <w:t xml:space="preserve"> </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333333"/>
          <w:sz w:val="28"/>
          <w:szCs w:val="28"/>
          <w:shd w:fill="FFFFFF" w:val="clear"/>
        </w:rPr>
        <w:t xml:space="preserve">Максимальный срок единый для всех категорий заявителей  </w:t>
      </w:r>
      <w:r>
        <w:rPr>
          <w:rFonts w:eastAsia="Times New Roman" w:cs="Times New Roman" w:ascii="Times New Roman" w:hAnsi="Times New Roman"/>
          <w:color w:val="333333"/>
          <w:sz w:val="28"/>
          <w:szCs w:val="28"/>
          <w:shd w:fill="FFFFFF" w:val="clear"/>
        </w:rPr>
        <w:t xml:space="preserve">пункта  1.2.1 подраздела 1.2  раздела </w:t>
      </w:r>
      <w:r>
        <w:rPr>
          <w:rFonts w:eastAsia="Times New Roman" w:cs="Times New Roman" w:ascii="Times New Roman" w:hAnsi="Times New Roman"/>
          <w:color w:val="333333"/>
          <w:sz w:val="28"/>
          <w:szCs w:val="28"/>
          <w:shd w:fill="FFFFFF" w:val="clear"/>
          <w:lang w:val="en-US"/>
        </w:rPr>
        <w:t>I</w:t>
      </w:r>
      <w:r>
        <w:rPr>
          <w:rFonts w:eastAsia="Times New Roman" w:cs="Times New Roman" w:ascii="Times New Roman" w:hAnsi="Times New Roman"/>
          <w:color w:val="333333"/>
          <w:sz w:val="28"/>
          <w:szCs w:val="28"/>
          <w:shd w:fill="FFFFFF" w:val="clear"/>
        </w:rPr>
        <w:t xml:space="preserve"> и  </w:t>
      </w:r>
      <w:r>
        <w:rPr>
          <w:rFonts w:cs="Times New Roman" w:ascii="Times New Roman" w:hAnsi="Times New Roman"/>
          <w:color w:val="333333"/>
          <w:sz w:val="28"/>
          <w:szCs w:val="28"/>
          <w:shd w:fill="FFFFFF" w:val="clear"/>
        </w:rPr>
        <w:t>для всех способов подачи заявления и документов, необходимых для предоставления муниципальной услуги</w:t>
      </w:r>
      <w:r>
        <w:rPr>
          <w:rStyle w:val="FontStyle58"/>
          <w:color w:val="333333"/>
          <w:sz w:val="28"/>
          <w:szCs w:val="28"/>
          <w:shd w:fill="FFFFFF" w:val="clear"/>
        </w:rPr>
        <w:t>,</w:t>
      </w:r>
      <w:r>
        <w:rPr>
          <w:rFonts w:cs="Times New Roman" w:ascii="Times New Roman" w:hAnsi="Times New Roman"/>
          <w:color w:val="333333"/>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2.4.2  Максимальный срок </w:t>
      </w:r>
      <w:r>
        <w:rPr>
          <w:rFonts w:cs="Times New Roman" w:ascii="Times New Roman" w:hAnsi="Times New Roman"/>
          <w:sz w:val="28"/>
          <w:szCs w:val="28"/>
        </w:rPr>
        <w:t xml:space="preserve">исправления  технической ошибки в ранее выданных документах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документов </w:t>
      </w:r>
      <w:r>
        <w:rPr>
          <w:rFonts w:cs="Times New Roman" w:ascii="Times New Roman" w:hAnsi="Times New Roman"/>
          <w:color w:val="333333"/>
          <w:sz w:val="28"/>
          <w:szCs w:val="28"/>
          <w:shd w:fill="FFFFFF" w:val="clear"/>
        </w:rPr>
        <w:t>в управлении</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sz w:val="28"/>
          <w:szCs w:val="28"/>
          <w:shd w:fill="FFFFFF" w:val="clear"/>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2.4.3  Максимальный срок</w:t>
      </w:r>
      <w:r>
        <w:rPr>
          <w:sz w:val="28"/>
          <w:szCs w:val="28"/>
        </w:rPr>
        <w:t xml:space="preserve"> </w:t>
      </w:r>
      <w:r>
        <w:rPr>
          <w:rFonts w:cs="Times New Roman" w:ascii="Times New Roman" w:hAnsi="Times New Roman"/>
          <w:sz w:val="28"/>
          <w:szCs w:val="28"/>
        </w:rPr>
        <w:t xml:space="preserve">выдачи дубликата  ранее выданных документов </w:t>
      </w:r>
      <w:r>
        <w:rPr>
          <w:rFonts w:cs="Times New Roman" w:ascii="Times New Roman" w:hAnsi="Times New Roman"/>
          <w:i/>
          <w:sz w:val="24"/>
          <w:szCs w:val="24"/>
        </w:rPr>
        <w:t xml:space="preserve">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 документов в</w:t>
      </w:r>
      <w:r>
        <w:rPr>
          <w:rFonts w:cs="Times New Roman" w:ascii="Times New Roman" w:hAnsi="Times New Roman"/>
          <w:sz w:val="28"/>
          <w:szCs w:val="28"/>
          <w:shd w:fill="FFFFFF" w:val="clear"/>
        </w:rPr>
        <w:t xml:space="preserve"> </w:t>
      </w:r>
      <w:r>
        <w:rPr>
          <w:rFonts w:cs="Times New Roman" w:ascii="Times New Roman" w:hAnsi="Times New Roman"/>
          <w:sz w:val="28"/>
          <w:szCs w:val="28"/>
        </w:rPr>
        <w:t>управлении уполномоченного органа</w:t>
      </w:r>
      <w:r>
        <w:rPr>
          <w:rFonts w:cs="Times New Roman" w:ascii="Times New Roman" w:hAnsi="Times New Roman"/>
          <w:sz w:val="28"/>
          <w:szCs w:val="28"/>
          <w:shd w:fill="FFFFFF" w:val="clear"/>
        </w:rPr>
        <w:t>, предоставляющего муниципальную услугу.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bookmarkStart w:id="8" w:name="_Hlk192847844"/>
      <w:r>
        <w:rPr>
          <w:rFonts w:cs="Times New Roman" w:ascii="Times New Roman" w:hAnsi="Times New Roman"/>
          <w:b/>
          <w:color w:val="000000"/>
          <w:sz w:val="28"/>
          <w:szCs w:val="28"/>
        </w:rPr>
        <w:t xml:space="preserve">запроса </w:t>
      </w:r>
      <w:r>
        <w:rPr>
          <w:rFonts w:cs="Times New Roman" w:ascii="Times New Roman" w:hAnsi="Times New Roman"/>
          <w:b/>
          <w:color w:val="000000" w:themeColor="text1"/>
          <w:sz w:val="28"/>
          <w:szCs w:val="28"/>
        </w:rPr>
        <w:t xml:space="preserve">о предоставлении муниципальной услуги и </w:t>
      </w:r>
      <w:bookmarkEnd w:id="8"/>
      <w:r>
        <w:rPr>
          <w:rFonts w:cs="Times New Roman" w:ascii="Times New Roman" w:hAnsi="Times New Roman"/>
          <w:b/>
          <w:color w:val="000000" w:themeColor="text1"/>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в предоставлении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Style w:val="FontStyle58"/>
          <w:sz w:val="28"/>
          <w:szCs w:val="28"/>
        </w:rPr>
        <w:tab/>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Style w:val="FontStyle58"/>
          <w:sz w:val="28"/>
          <w:szCs w:val="28"/>
        </w:rPr>
        <w:tab/>
        <w:t>2.5.1 П</w:t>
      </w:r>
      <w:r>
        <w:rPr>
          <w:rFonts w:cs="Times New Roman" w:ascii="Times New Roman" w:hAnsi="Times New Roman"/>
          <w:sz w:val="28"/>
          <w:szCs w:val="28"/>
        </w:rPr>
        <w:t xml:space="preserve">еречень оснований для отказа в приеме запроса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color w:val="000000" w:themeColor="text1"/>
          <w:sz w:val="28"/>
          <w:szCs w:val="28"/>
        </w:rPr>
        <w:t xml:space="preserve">  </w:t>
      </w:r>
      <w:r>
        <w:rPr>
          <w:rStyle w:val="FontStyle58"/>
          <w:sz w:val="28"/>
          <w:szCs w:val="28"/>
          <w:shd w:fill="FFFFFF" w:val="clear"/>
        </w:rPr>
        <w:t xml:space="preserve">указан в приложении № 4 </w:t>
      </w:r>
      <w:r>
        <w:rPr>
          <w:rFonts w:cs="Times New Roman" w:ascii="Times New Roman" w:hAnsi="Times New Roman"/>
          <w:b/>
          <w:color w:val="000000" w:themeColor="text1"/>
          <w:sz w:val="28"/>
          <w:szCs w:val="28"/>
          <w:shd w:fill="FFFFFF" w:val="clear"/>
        </w:rPr>
        <w:t xml:space="preserve"> </w:t>
      </w:r>
      <w:r>
        <w:rPr>
          <w:rFonts w:cs="Times New Roman" w:ascii="Times New Roman" w:hAnsi="Times New Roman"/>
          <w:color w:val="000000" w:themeColor="text1"/>
          <w:sz w:val="28"/>
          <w:szCs w:val="28"/>
          <w:shd w:fill="FFFFFF" w:val="clear"/>
        </w:rPr>
        <w:t xml:space="preserve">к </w:t>
      </w:r>
      <w:r>
        <w:rPr>
          <w:rStyle w:val="FontStyle58"/>
          <w:sz w:val="28"/>
          <w:szCs w:val="28"/>
          <w:shd w:fill="FFFFFF" w:val="clear"/>
        </w:rPr>
        <w:t xml:space="preserve"> настоящему административному регламенту.</w:t>
      </w:r>
    </w:p>
    <w:p>
      <w:pPr>
        <w:pStyle w:val="Normal"/>
        <w:tabs>
          <w:tab w:val="clear" w:pos="708"/>
          <w:tab w:val="left" w:pos="993" w:leader="none"/>
        </w:tabs>
        <w:spacing w:before="0" w:after="0"/>
        <w:contextualSpacing/>
        <w:jc w:val="left"/>
        <w:rPr>
          <w:rFonts w:ascii="Times New Roman" w:hAnsi="Times New Roman" w:cs="Times New Roman"/>
          <w:b/>
          <w:sz w:val="28"/>
          <w:szCs w:val="28"/>
        </w:rPr>
      </w:pPr>
      <w:r>
        <w:rPr>
          <w:rFonts w:cs="Times New Roman" w:ascii="Times New Roman" w:hAnsi="Times New Roman"/>
          <w:sz w:val="28"/>
          <w:szCs w:val="28"/>
        </w:rPr>
        <w:tab/>
        <w:t>2.5.2</w:t>
      </w:r>
      <w:r>
        <w:rPr>
          <w:rFonts w:cs="Times New Roman" w:ascii="Times New Roman" w:hAnsi="Times New Roman"/>
          <w:b/>
          <w:sz w:val="28"/>
          <w:szCs w:val="28"/>
        </w:rPr>
        <w:t xml:space="preserve"> </w:t>
      </w: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cs="Times New Roman" w:ascii="Times New Roman" w:hAnsi="Times New Roman"/>
          <w:b/>
          <w:color w:val="0070C0"/>
          <w:sz w:val="28"/>
          <w:szCs w:val="28"/>
        </w:rPr>
        <w:t xml:space="preserve"> </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2.5.3 П</w:t>
      </w:r>
      <w:r>
        <w:rPr>
          <w:rFonts w:cs="Times New Roman" w:ascii="Times New Roman" w:hAnsi="Times New Roman"/>
          <w:sz w:val="28"/>
          <w:szCs w:val="28"/>
        </w:rPr>
        <w:t xml:space="preserve">еречень оснований для отказа </w:t>
      </w:r>
      <w:r>
        <w:rPr>
          <w:rFonts w:eastAsia="Times New Roman" w:cs="Times New Roman" w:ascii="Times New Roman" w:hAnsi="Times New Roman"/>
          <w:sz w:val="28"/>
          <w:szCs w:val="28"/>
        </w:rPr>
        <w:t xml:space="preserve">в </w:t>
      </w:r>
      <w:r>
        <w:rPr>
          <w:rFonts w:cs="Times New Roman" w:ascii="Times New Roman" w:hAnsi="Times New Roman"/>
          <w:sz w:val="28"/>
          <w:szCs w:val="28"/>
        </w:rPr>
        <w:t>предоставление сведений, документов и материалов, содержащихся в ГИСОГД</w:t>
      </w:r>
      <w:r>
        <w:rPr>
          <w:rFonts w:eastAsia="Andale Sans UI" w:cs="Times New Roman" w:ascii="Times New Roman" w:hAnsi="Times New Roman"/>
          <w:bCs/>
          <w:kern w:val="2"/>
          <w:sz w:val="28"/>
          <w:szCs w:val="28"/>
          <w:shd w:fill="FFFFFF" w:val="clear"/>
          <w:lang w:bidi="fa-IR"/>
        </w:rPr>
        <w:t xml:space="preserve"> </w:t>
      </w:r>
      <w:r>
        <w:rPr>
          <w:rStyle w:val="FontStyle58"/>
          <w:rFonts w:cs="" w:cstheme="minorBidi"/>
          <w:sz w:val="28"/>
          <w:szCs w:val="28"/>
          <w:shd w:fill="FFFFFF" w:val="clear"/>
        </w:rPr>
        <w:t>указан  в таблице № 1 приложения №  5  к настоящему административному регламенту.</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2.5.4 П</w:t>
      </w:r>
      <w:r>
        <w:rPr>
          <w:rFonts w:cs="Times New Roman" w:ascii="Times New Roman" w:hAnsi="Times New Roman"/>
          <w:sz w:val="28"/>
          <w:szCs w:val="28"/>
        </w:rPr>
        <w:t>еречень оснований для отказа в исправлении допущенных опечаток и ошибок в выданных документах</w:t>
      </w:r>
      <w:r>
        <w:rPr>
          <w:rStyle w:val="FontStyle58"/>
          <w:sz w:val="28"/>
          <w:szCs w:val="28"/>
        </w:rPr>
        <w:t xml:space="preserve"> </w:t>
      </w:r>
      <w:r>
        <w:rPr>
          <w:rFonts w:cs="Times New Roman" w:ascii="Times New Roman" w:hAnsi="Times New Roman"/>
          <w:sz w:val="28"/>
          <w:szCs w:val="28"/>
        </w:rPr>
        <w:t xml:space="preserve">в результате предоставления муниципальной услуги  </w:t>
      </w:r>
      <w:r>
        <w:rPr>
          <w:rStyle w:val="FontStyle58"/>
          <w:sz w:val="28"/>
          <w:szCs w:val="28"/>
        </w:rPr>
        <w:t>указан</w:t>
      </w:r>
      <w:r>
        <w:rPr>
          <w:rStyle w:val="FontStyle58"/>
          <w:rFonts w:cs="" w:cstheme="minorBidi"/>
          <w:sz w:val="28"/>
          <w:szCs w:val="28"/>
          <w:shd w:fill="FFFFFF" w:val="clear"/>
        </w:rPr>
        <w:t xml:space="preserve">  в таблице № 2 приложения №  5</w:t>
      </w:r>
      <w:r>
        <w:rPr>
          <w:rStyle w:val="FontStyle58"/>
          <w:sz w:val="28"/>
          <w:szCs w:val="28"/>
        </w:rPr>
        <w:t xml:space="preserve"> к настоящему административному регламенту.</w:t>
      </w:r>
    </w:p>
    <w:p>
      <w:pPr>
        <w:pStyle w:val="Normal"/>
        <w:ind w:right="-1" w:firstLine="708"/>
        <w:jc w:val="both"/>
        <w:rPr>
          <w:rStyle w:val="FontStyle58"/>
          <w:sz w:val="28"/>
          <w:szCs w:val="28"/>
        </w:rPr>
      </w:pPr>
      <w:r>
        <w:rPr>
          <w:rStyle w:val="FontStyle58"/>
          <w:sz w:val="28"/>
          <w:szCs w:val="28"/>
        </w:rPr>
        <w:t xml:space="preserve">2.5.5 </w:t>
      </w:r>
      <w:r>
        <w:rPr>
          <w:rFonts w:cs="Times New Roman" w:ascii="Times New Roman" w:hAnsi="Times New Roman"/>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w:t>
      </w:r>
      <w:r>
        <w:rPr>
          <w:rFonts w:cs="Times New Roman" w:ascii="Times New Roman" w:hAnsi="Times New Roman"/>
          <w:sz w:val="28"/>
          <w:szCs w:val="28"/>
        </w:rPr>
        <w:t>указан в</w:t>
      </w:r>
      <w:r>
        <w:rPr>
          <w:rFonts w:cs="Times New Roman" w:ascii="Times New Roman" w:hAnsi="Times New Roman"/>
          <w:b/>
          <w:sz w:val="28"/>
          <w:szCs w:val="28"/>
        </w:rPr>
        <w:t xml:space="preserve"> </w:t>
      </w:r>
      <w:r>
        <w:rPr>
          <w:rFonts w:cs="Times New Roman" w:ascii="Times New Roman" w:hAnsi="Times New Roman"/>
          <w:sz w:val="28"/>
          <w:szCs w:val="28"/>
          <w:shd w:fill="FFFFFF" w:val="clear"/>
        </w:rPr>
        <w:t xml:space="preserve">таблице № 3 </w:t>
      </w:r>
      <w:r>
        <w:rPr>
          <w:rStyle w:val="FontStyle58"/>
          <w:rFonts w:cs="" w:cstheme="minorBidi"/>
          <w:sz w:val="28"/>
          <w:szCs w:val="28"/>
          <w:shd w:fill="FFFFFF" w:val="clear"/>
        </w:rPr>
        <w:t xml:space="preserve">приложения №  5  </w:t>
      </w:r>
      <w:r>
        <w:rPr>
          <w:rStyle w:val="FontStyle58"/>
          <w:sz w:val="28"/>
          <w:szCs w:val="28"/>
        </w:rPr>
        <w:t>к настоящему административному регламенту.</w:t>
      </w:r>
    </w:p>
    <w:p>
      <w:pPr>
        <w:pStyle w:val="Normal"/>
        <w:ind w:right="-1"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2.5.7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9" w:name="sub_10184"/>
      <w:bookmarkEnd w:id="9"/>
    </w:p>
    <w:p>
      <w:pPr>
        <w:pStyle w:val="S1"/>
        <w:spacing w:before="280" w:after="280"/>
        <w:jc w:val="center"/>
        <w:rPr>
          <w:b/>
          <w:color w:val="000000" w:themeColor="text1"/>
          <w:sz w:val="28"/>
          <w:szCs w:val="28"/>
        </w:rPr>
      </w:pPr>
      <w:r>
        <w:rPr>
          <w:b/>
          <w:color w:val="000000" w:themeColor="text1"/>
          <w:sz w:val="28"/>
          <w:szCs w:val="28"/>
        </w:rPr>
        <w:t xml:space="preserve">2.6 Размер платы, взимаемой с заявителя при предоставлении муниципальной услуги, и способы ее взимания </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2.6.1 Информация размещена:</w:t>
      </w:r>
    </w:p>
    <w:p>
      <w:pPr>
        <w:pStyle w:val="ListParagraph"/>
        <w:ind w:left="0" w:firstLine="708"/>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Региональном портале (</w:t>
      </w:r>
      <w:r>
        <w:rPr>
          <w:rStyle w:val="Style13"/>
          <w:rFonts w:ascii="Times New Roman" w:hAnsi="Times New Roman"/>
          <w:color w:val="000000" w:themeColor="text1"/>
          <w:sz w:val="28"/>
          <w:szCs w:val="28"/>
        </w:rPr>
        <w:t>http://pgu.krasnodar.ru</w:t>
      </w:r>
      <w:r>
        <w:rPr>
          <w:rFonts w:cs="Times New Roman" w:ascii="Times New Roman" w:hAnsi="Times New Roman"/>
          <w:color w:val="000000" w:themeColor="text1"/>
          <w:sz w:val="28"/>
          <w:szCs w:val="28"/>
        </w:rPr>
        <w:t>);</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 xml:space="preserve">официальном сайте  администрации муниципального образования Кореновский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color w:val="000000" w:themeColor="text1"/>
          <w:sz w:val="28"/>
          <w:szCs w:val="28"/>
        </w:rPr>
        <w:t>http: //www. korenovsk.ru  (далее - официальный сайт или официальный сайт http: //www. korenovsk.ru)</w:t>
      </w:r>
      <w:r>
        <w:rPr>
          <w:rFonts w:cs="Times New Roman" w:ascii="Times New Roman" w:hAnsi="Times New Roman"/>
          <w:sz w:val="28"/>
          <w:szCs w:val="28"/>
        </w:rPr>
        <w:t>;</w:t>
      </w:r>
    </w:p>
    <w:p>
      <w:pPr>
        <w:pStyle w:val="ConsPlusNormal1"/>
        <w:ind w:right="-1" w:hanging="0"/>
        <w:jc w:val="both"/>
        <w:rPr>
          <w:i/>
          <w:i/>
          <w:color w:val="auto"/>
          <w:u w:val="none"/>
        </w:rPr>
      </w:pPr>
      <w:r>
        <w:rPr>
          <w:color w:val="000000" w:themeColor="text1"/>
        </w:rPr>
        <w:tab/>
        <w:t xml:space="preserve">2.6.2 При предоставлении муниципальной услуги </w:t>
      </w:r>
      <w:r>
        <w:rPr>
          <w:rFonts w:eastAsia="Times New Roman"/>
          <w:color w:val="000000" w:themeColor="text1"/>
          <w:kern w:val="2"/>
          <w:lang w:eastAsia="zh-CN"/>
        </w:rPr>
        <w:t>предоставление сведений, копий документов и материалов, содержащихся в ГИСОГД</w:t>
      </w:r>
      <w:r>
        <w:rPr>
          <w:color w:val="000000" w:themeColor="text1"/>
        </w:rPr>
        <w:t xml:space="preserve">  с физических и юридических лиц взимается плата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 в размере,</w:t>
      </w:r>
      <w:r>
        <w:rPr/>
        <w:t xml:space="preserve"> установленном </w:t>
      </w:r>
      <w:r>
        <w:fldChar w:fldCharType="begin"/>
      </w:r>
      <w:r>
        <w:rPr/>
        <w:instrText xml:space="preserve"> HYPERLINK "https://docs.cntd.ru/document/564464932" \l "64U0IK"</w:instrText>
      </w:r>
      <w:r>
        <w:rPr/>
        <w:fldChar w:fldCharType="separate"/>
      </w:r>
      <w:r>
        <w:rPr/>
        <w:t>постановлением Правительства РФ от 13.03.2020 N 279 "Об информационном обеспечении градостроительной деятельности"</w:t>
      </w:r>
      <w:r>
        <w:rPr/>
        <w:fldChar w:fldCharType="end"/>
      </w:r>
      <w:r>
        <w:rPr>
          <w:rStyle w:val="-"/>
          <w:color w:val="auto"/>
          <w:u w:val="none"/>
        </w:rPr>
        <w:t>.</w:t>
      </w:r>
    </w:p>
    <w:p>
      <w:pPr>
        <w:pStyle w:val="Normal"/>
        <w:widowControl w:val="false"/>
        <w:ind w:right="-1" w:firstLine="708"/>
        <w:jc w:val="both"/>
        <w:rPr>
          <w:rFonts w:ascii="Times New Roman" w:hAnsi="Times New Roman" w:eastAsia="Times New Roman" w:cs="Times New Roman"/>
          <w:kern w:val="2"/>
          <w:sz w:val="24"/>
          <w:szCs w:val="24"/>
          <w:lang w:eastAsia="zh-CN"/>
        </w:rPr>
      </w:pPr>
      <w:r>
        <w:rPr>
          <w:rFonts w:eastAsia="Times New Roman" w:cs="Times New Roman" w:ascii="Times New Roman" w:hAnsi="Times New Roman"/>
          <w:color w:val="000000"/>
          <w:kern w:val="2"/>
          <w:sz w:val="28"/>
          <w:szCs w:val="28"/>
          <w:lang w:eastAsia="zh-CN"/>
        </w:rPr>
        <w:t>Плата осуществляется заявителем через банк или иную кредитную организацию путем наличного или безналичного расчета и зачисляется в доход бюджета муниципального образования Кореновский район.</w:t>
      </w:r>
    </w:p>
    <w:p>
      <w:pPr>
        <w:pStyle w:val="Normal"/>
        <w:widowControl w:val="false"/>
        <w:ind w:right="-1" w:firstLine="708"/>
        <w:jc w:val="both"/>
        <w:rPr>
          <w:rFonts w:ascii="Times New Roman" w:hAnsi="Times New Roman" w:eastAsia="Times New Roman" w:cs="Times New Roman"/>
          <w:kern w:val="2"/>
          <w:sz w:val="24"/>
          <w:szCs w:val="24"/>
          <w:lang w:eastAsia="zh-CN"/>
        </w:rPr>
      </w:pPr>
      <w:r>
        <w:rPr>
          <w:rFonts w:eastAsia="Times New Roman" w:cs="Times New Roman" w:ascii="Times New Roman" w:hAnsi="Times New Roman"/>
          <w:color w:val="000000"/>
          <w:kern w:val="2"/>
          <w:sz w:val="28"/>
          <w:szCs w:val="28"/>
          <w:lang w:eastAsia="zh-CN"/>
        </w:rPr>
        <w:t>Муниципальная услуга предоставляется бесплатно по межведомственным  запросам:</w:t>
      </w:r>
    </w:p>
    <w:p>
      <w:pPr>
        <w:pStyle w:val="Normal"/>
        <w:widowControl w:val="false"/>
        <w:ind w:right="-1" w:hanging="0"/>
        <w:jc w:val="both"/>
        <w:rPr>
          <w:rFonts w:ascii="Times New Roman" w:hAnsi="Times New Roman" w:eastAsia="Times New Roman" w:cs="Times New Roman"/>
          <w:kern w:val="2"/>
          <w:sz w:val="24"/>
          <w:szCs w:val="24"/>
          <w:lang w:eastAsia="zh-CN"/>
        </w:rPr>
      </w:pPr>
      <w:r>
        <w:rPr>
          <w:rFonts w:eastAsia="Times New Roman" w:cs="Times New Roman" w:ascii="Times New Roman" w:hAnsi="Times New Roman"/>
          <w:color w:val="000000"/>
          <w:kern w:val="2"/>
          <w:sz w:val="28"/>
          <w:szCs w:val="28"/>
          <w:lang w:eastAsia="zh-CN"/>
        </w:rPr>
        <w:t>- органов государственной власти Российской Федерации;</w:t>
      </w:r>
    </w:p>
    <w:p>
      <w:pPr>
        <w:pStyle w:val="Normal"/>
        <w:widowControl w:val="false"/>
        <w:ind w:right="-1" w:hanging="0"/>
        <w:jc w:val="both"/>
        <w:rPr>
          <w:rFonts w:ascii="Times New Roman" w:hAnsi="Times New Roman" w:eastAsia="Times New Roman" w:cs="Times New Roman"/>
          <w:kern w:val="2"/>
          <w:sz w:val="24"/>
          <w:szCs w:val="24"/>
          <w:lang w:eastAsia="zh-CN"/>
        </w:rPr>
      </w:pPr>
      <w:r>
        <w:rPr>
          <w:rFonts w:eastAsia="Times New Roman" w:cs="Times New Roman" w:ascii="Times New Roman" w:hAnsi="Times New Roman"/>
          <w:color w:val="000000"/>
          <w:kern w:val="2"/>
          <w:sz w:val="28"/>
          <w:szCs w:val="28"/>
          <w:lang w:eastAsia="zh-CN"/>
        </w:rPr>
        <w:t>- органов государственной власти Краснодарского края;</w:t>
      </w:r>
    </w:p>
    <w:p>
      <w:pPr>
        <w:pStyle w:val="Normal"/>
        <w:widowControl w:val="false"/>
        <w:ind w:right="-1" w:hanging="0"/>
        <w:jc w:val="both"/>
        <w:rPr>
          <w:rFonts w:ascii="Times New Roman" w:hAnsi="Times New Roman" w:eastAsia="Times New Roman"/>
          <w:color w:val="000000"/>
          <w:kern w:val="2"/>
          <w:sz w:val="28"/>
          <w:szCs w:val="28"/>
          <w:lang w:eastAsia="zh-CN"/>
        </w:rPr>
      </w:pPr>
      <w:r>
        <w:rPr>
          <w:rFonts w:eastAsia="Times New Roman"/>
          <w:color w:val="000000"/>
          <w:kern w:val="2"/>
          <w:lang w:eastAsia="zh-CN"/>
        </w:rPr>
        <w:t>-</w:t>
      </w:r>
      <w:r>
        <w:rPr>
          <w:rFonts w:eastAsia="Times New Roman" w:ascii="Times New Roman" w:hAnsi="Times New Roman"/>
          <w:color w:val="000000"/>
          <w:kern w:val="2"/>
          <w:sz w:val="28"/>
          <w:szCs w:val="28"/>
          <w:lang w:eastAsia="zh-CN"/>
        </w:rPr>
        <w:t xml:space="preserve"> органов местного самоуправления.</w:t>
      </w:r>
    </w:p>
    <w:p>
      <w:pPr>
        <w:pStyle w:val="Normal"/>
        <w:ind w:firstLine="708"/>
        <w:jc w:val="both"/>
        <w:rPr>
          <w:rFonts w:ascii="Times New Roman" w:hAnsi="Times New Roman" w:cs="Times New Roman"/>
          <w:color w:val="000000"/>
          <w:sz w:val="28"/>
          <w:szCs w:val="28"/>
          <w:shd w:fill="FFFFFF" w:val="clear"/>
        </w:rPr>
      </w:pPr>
      <w:r>
        <w:rPr>
          <w:rFonts w:cs="Times New Roman" w:ascii="Times New Roman" w:hAnsi="Times New Roman"/>
          <w:sz w:val="28"/>
          <w:szCs w:val="28"/>
        </w:rPr>
        <w:t>2. 6.3  Срок, необходимый для внесения платы  -  5 рабочих дней со дня подготовки и передачи платежных документов должностным лицом заявителю.</w:t>
      </w:r>
    </w:p>
    <w:p>
      <w:pPr>
        <w:pStyle w:val="Normal"/>
        <w:ind w:firstLine="708"/>
        <w:jc w:val="both"/>
        <w:rPr>
          <w:rFonts w:ascii="Times New Roman" w:hAnsi="Times New Roman" w:cs="Times New Roman"/>
          <w:sz w:val="28"/>
          <w:szCs w:val="28"/>
        </w:rPr>
      </w:pPr>
      <w:r>
        <w:rPr>
          <w:rFonts w:cs="Times New Roman" w:ascii="Times New Roman" w:hAnsi="Times New Roman"/>
          <w:color w:val="000000"/>
          <w:sz w:val="28"/>
          <w:szCs w:val="28"/>
          <w:shd w:fill="FFFFFF" w:val="clear"/>
        </w:rPr>
        <w:t>До внесения платы предоставление муниципальной  услуги приостанавливается.</w:t>
      </w:r>
    </w:p>
    <w:p>
      <w:pPr>
        <w:pStyle w:val="Normal"/>
        <w:ind w:right="-1" w:firstLine="709"/>
        <w:jc w:val="both"/>
        <w:rPr>
          <w:rFonts w:ascii="Times New Roman" w:hAnsi="Times New Roman" w:cs="Times New Roman"/>
          <w:color w:val="FF0000"/>
          <w:sz w:val="28"/>
          <w:szCs w:val="28"/>
        </w:rPr>
      </w:pPr>
      <w:r>
        <w:rPr>
          <w:rFonts w:cs="Times New Roman" w:ascii="Times New Roman" w:hAnsi="Times New Roman"/>
          <w:sz w:val="28"/>
          <w:szCs w:val="28"/>
          <w:lang w:eastAsia="ru-RU"/>
        </w:rPr>
        <w:t xml:space="preserve">Срок </w:t>
      </w:r>
      <w:r>
        <w:rPr>
          <w:rFonts w:cs="Times New Roman" w:ascii="Times New Roman" w:hAnsi="Times New Roman"/>
          <w:sz w:val="28"/>
          <w:szCs w:val="28"/>
        </w:rPr>
        <w:t>проверки факта внесения платы за предоставление муниципальной услуги и соответствие размера внесённой платы</w:t>
      </w:r>
      <w:r>
        <w:rPr>
          <w:rFonts w:cs="Times New Roman" w:ascii="Times New Roman" w:hAnsi="Times New Roman"/>
          <w:color w:val="000000"/>
          <w:sz w:val="28"/>
          <w:szCs w:val="28"/>
        </w:rPr>
        <w:t xml:space="preserve"> в течение 5 рабочих дней.</w:t>
      </w:r>
    </w:p>
    <w:p>
      <w:pPr>
        <w:pStyle w:val="Normal"/>
        <w:ind w:right="-1" w:firstLine="709"/>
        <w:jc w:val="both"/>
        <w:rPr>
          <w:rFonts w:ascii="Times New Roman" w:hAnsi="Times New Roman" w:cs="Times New Roman"/>
          <w:sz w:val="28"/>
          <w:szCs w:val="28"/>
        </w:rPr>
      </w:pPr>
      <w:r>
        <w:rPr>
          <w:rFonts w:cs="Times New Roman" w:ascii="Times New Roman" w:hAnsi="Times New Roman"/>
          <w:color w:val="FF0000"/>
          <w:sz w:val="28"/>
          <w:szCs w:val="28"/>
        </w:rPr>
        <w:t xml:space="preserve">  </w:t>
      </w:r>
      <w:r>
        <w:rPr>
          <w:rFonts w:cs="Times New Roman" w:ascii="Times New Roman" w:hAnsi="Times New Roman"/>
          <w:sz w:val="28"/>
          <w:szCs w:val="28"/>
        </w:rPr>
        <w:t>Проверка факта внесения платы за предоставление муниципальной услуги осуществляется через Государственную информационную систему о государственных и муниципальных платежах.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Должностное лицо управления после окончания 7 рабочих дней  осуществляет проверку факта внесения платы за предоставление муниципальной услуги и соответствие размера внесённой платы.</w:t>
      </w:r>
    </w:p>
    <w:p>
      <w:pPr>
        <w:pStyle w:val="Normal"/>
        <w:tabs>
          <w:tab w:val="clear" w:pos="708"/>
          <w:tab w:val="left" w:pos="709" w:leader="none"/>
        </w:tabs>
        <w:ind w:right="-1"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Установление несоответствия размера внесенной платы размеру, указанному в уведомлении об оплате предоставления сведений (оплата произведена не в полном объеме), а также в случае внесения платы за предоставление муниципальной услуги по истечении 7  рабочих дней со дня вручения заявителю расчета стоимости оплаты, является основанием для признания отсутствующей информации об осуществлении физическим или юридическим лицом оплаты предоставления сведений.</w:t>
      </w:r>
    </w:p>
    <w:p>
      <w:pPr>
        <w:pStyle w:val="Normal"/>
        <w:ind w:firstLine="709"/>
        <w:jc w:val="both"/>
        <w:rPr>
          <w:rFonts w:ascii="Times New Roman" w:hAnsi="Times New Roman" w:cs="Times New Roman"/>
          <w:sz w:val="28"/>
          <w:szCs w:val="28"/>
        </w:rPr>
      </w:pPr>
      <w:bookmarkStart w:id="10" w:name="sub_2028"/>
      <w:r>
        <w:rPr>
          <w:rFonts w:cs="Times New Roman" w:ascii="Times New Roman" w:hAnsi="Times New Roman"/>
          <w:sz w:val="28"/>
          <w:szCs w:val="28"/>
        </w:rPr>
        <w:t>2.6.4 Если плата за предоставление сведений, документов, материалов внесена пользователем в размере, превышающем общий размер платы, начисленной за предоставление сведений, документов, материалов, управление уполномоченного органа по заявлению пользователя в срок не позднее 3 месяцев со дня поступления такого заявления обеспечивает возврат излишне уплаченных средств.</w:t>
      </w:r>
      <w:bookmarkEnd w:id="10"/>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2.6.5 Если пользователю было отказано в предоставлении сведений, документов, материалов, в связи с внесением платы за предоставление сведений, документов, материалов не в полном объеме, управление уполномоченного органа по заявлению пользователя в срок не позднее 3 месяцев со дня поступления такого заявления обеспечивает возврат уплаченных средств.</w:t>
      </w:r>
    </w:p>
    <w:p>
      <w:pPr>
        <w:pStyle w:val="S1"/>
        <w:spacing w:before="280" w:after="280"/>
        <w:rPr>
          <w:b/>
          <w:color w:val="000000" w:themeColor="text1"/>
          <w:sz w:val="28"/>
          <w:szCs w:val="28"/>
        </w:rPr>
      </w:pPr>
      <w:r>
        <w:rPr>
          <w:b/>
          <w:color w:val="000000" w:themeColor="text1"/>
          <w:sz w:val="28"/>
          <w:szCs w:val="28"/>
        </w:rPr>
      </w:r>
    </w:p>
    <w:p>
      <w:pPr>
        <w:pStyle w:val="S1"/>
        <w:spacing w:before="280" w:after="280"/>
        <w:jc w:val="center"/>
        <w:rPr>
          <w:b/>
          <w:color w:val="000000" w:themeColor="text1"/>
          <w:sz w:val="28"/>
          <w:szCs w:val="28"/>
        </w:rPr>
      </w:pPr>
      <w:r>
        <w:rPr>
          <w:b/>
          <w:color w:val="000000" w:themeColor="text1"/>
          <w:sz w:val="28"/>
          <w:szCs w:val="28"/>
        </w:rPr>
        <w:t>2.7 Срок регистрации запроса </w:t>
      </w:r>
      <w:r>
        <w:fldChar w:fldCharType="begin"/>
      </w:r>
      <w:r>
        <w:rPr>
          <w:sz w:val="28"/>
          <w:u w:val="none"/>
          <w:b/>
          <w:szCs w:val="28"/>
          <w:color w:val="000000"/>
        </w:rPr>
        <w:instrText xml:space="preserve"> HYPERLINK "https://internet.garant.ru/" \l "/document/12177515/entry/2003"</w:instrText>
      </w:r>
      <w:r>
        <w:rPr>
          <w:sz w:val="28"/>
          <w:u w:val="none"/>
          <w:b/>
          <w:szCs w:val="28"/>
          <w:color w:val="000000"/>
        </w:rPr>
        <w:fldChar w:fldCharType="separate"/>
      </w:r>
      <w:r>
        <w:rPr>
          <w:b/>
          <w:color w:val="000000" w:themeColor="text1"/>
          <w:sz w:val="28"/>
          <w:szCs w:val="28"/>
          <w:u w:val="none"/>
        </w:rPr>
        <w:t>заявителя</w:t>
      </w:r>
      <w:r>
        <w:rPr>
          <w:sz w:val="28"/>
          <w:u w:val="none"/>
          <w:b/>
          <w:szCs w:val="28"/>
          <w:color w:val="000000"/>
        </w:rPr>
        <w:fldChar w:fldCharType="end"/>
      </w:r>
      <w:r>
        <w:rPr>
          <w:b/>
          <w:color w:val="000000" w:themeColor="text1"/>
          <w:sz w:val="28"/>
          <w:szCs w:val="28"/>
        </w:rPr>
        <w:t> о предоставлении</w:t>
      </w:r>
    </w:p>
    <w:p>
      <w:pPr>
        <w:pStyle w:val="S1"/>
        <w:spacing w:before="280" w:after="280"/>
        <w:jc w:val="center"/>
        <w:rPr>
          <w:b/>
          <w:color w:val="000000" w:themeColor="text1"/>
          <w:sz w:val="28"/>
          <w:szCs w:val="28"/>
        </w:rPr>
      </w:pPr>
      <w:r>
        <w:rPr>
          <w:b/>
          <w:color w:val="000000" w:themeColor="text1"/>
          <w:sz w:val="28"/>
          <w:szCs w:val="28"/>
        </w:rPr>
        <w:t xml:space="preserve"> </w:t>
      </w:r>
      <w:r>
        <w:rPr>
          <w:b/>
          <w:color w:val="000000" w:themeColor="text1"/>
          <w:sz w:val="28"/>
          <w:szCs w:val="28"/>
        </w:rPr>
        <w:t>муниципальной услуги</w:t>
      </w:r>
    </w:p>
    <w:p>
      <w:pPr>
        <w:pStyle w:val="Normal"/>
        <w:spacing w:beforeAutospacing="0" w:before="0" w:afterAutospacing="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Formattext"/>
        <w:spacing w:before="280" w:after="28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Запрос  регистрируется в присутствии заявителя, которому выдается расписка с регистрационным номером.</w:t>
      </w:r>
    </w:p>
    <w:p>
      <w:pPr>
        <w:pStyle w:val="Formattext"/>
        <w:spacing w:before="280" w:after="280"/>
        <w:jc w:val="both"/>
        <w:textAlignment w:val="baseline"/>
        <w:rPr>
          <w:strike/>
          <w:sz w:val="28"/>
          <w:szCs w:val="28"/>
        </w:rPr>
      </w:pPr>
      <w:r>
        <w:rPr>
          <w:sz w:val="28"/>
          <w:szCs w:val="28"/>
        </w:rPr>
        <w:t>Запрос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2.7.2 При поступлении запрос в уполномоченный орган по почте, в электронном виде посредством РПГУ -  запрос регистрируется в течение 1 рабочего дня со дня его подачи.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2.7.3 При поступлении запроса  в выходной (нерабочий или праздничный) день – запрос регистрируется в первый рабочий день, следующий за днем подачи.</w:t>
      </w:r>
    </w:p>
    <w:p>
      <w:pPr>
        <w:pStyle w:val="Normal"/>
        <w:spacing w:beforeAutospacing="0" w:before="0" w:afterAutospacing="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1"/>
        <w:spacing w:before="280" w:after="280"/>
        <w:jc w:val="center"/>
        <w:rPr>
          <w:b/>
          <w:color w:val="000000" w:themeColor="text1"/>
          <w:sz w:val="28"/>
          <w:szCs w:val="28"/>
        </w:rPr>
      </w:pPr>
      <w:r>
        <w:rPr>
          <w:b/>
          <w:color w:val="000000" w:themeColor="text1"/>
          <w:sz w:val="28"/>
          <w:szCs w:val="28"/>
        </w:rPr>
        <w:t>2.8 Требования к помещениям, в которых предоставляется</w:t>
      </w:r>
    </w:p>
    <w:p>
      <w:pPr>
        <w:pStyle w:val="S1"/>
        <w:spacing w:before="280" w:after="280"/>
        <w:jc w:val="center"/>
        <w:rPr>
          <w:b/>
          <w:color w:val="000000" w:themeColor="text1"/>
          <w:sz w:val="28"/>
          <w:szCs w:val="28"/>
        </w:rPr>
      </w:pPr>
      <w:r>
        <w:rPr>
          <w:b/>
          <w:color w:val="000000" w:themeColor="text1"/>
          <w:sz w:val="28"/>
          <w:szCs w:val="28"/>
        </w:rPr>
        <w:t xml:space="preserve"> </w:t>
      </w:r>
      <w:r>
        <w:rPr>
          <w:b/>
          <w:color w:val="000000" w:themeColor="text1"/>
          <w:sz w:val="28"/>
          <w:szCs w:val="28"/>
        </w:rPr>
        <w:t xml:space="preserve">муниципальная  услуга </w:t>
      </w:r>
    </w:p>
    <w:p>
      <w:pPr>
        <w:pStyle w:val="S1"/>
        <w:spacing w:before="280" w:after="280"/>
        <w:jc w:val="both"/>
        <w:rPr>
          <w:color w:val="000000" w:themeColor="text1"/>
          <w:sz w:val="28"/>
          <w:szCs w:val="28"/>
        </w:rPr>
      </w:pPr>
      <w:r>
        <w:rPr>
          <w:color w:val="000000" w:themeColor="text1"/>
          <w:sz w:val="28"/>
          <w:szCs w:val="28"/>
        </w:rPr>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5">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Autospacing="0" w:before="280" w:afterAutospacing="0" w:after="280"/>
        <w:jc w:val="center"/>
        <w:rPr>
          <w:b/>
          <w:color w:val="000000" w:themeColor="text1"/>
          <w:sz w:val="28"/>
          <w:szCs w:val="28"/>
        </w:rPr>
      </w:pPr>
      <w:r>
        <w:rPr>
          <w:b/>
          <w:color w:val="000000" w:themeColor="text1"/>
          <w:sz w:val="28"/>
          <w:szCs w:val="28"/>
        </w:rPr>
        <w:t>2.9 Показатели качества и доступности муниципальной услуги</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right="-1"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на официальном сайте  http: //www. korenovsk.ru;</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b/>
          <w:color w:val="000000" w:themeColor="text1"/>
          <w:sz w:val="28"/>
          <w:szCs w:val="28"/>
        </w:rPr>
      </w:pPr>
      <w:r>
        <w:rPr>
          <w:rFonts w:cs="Times New Roman" w:ascii="Times New Roman" w:hAnsi="Times New Roman"/>
          <w:color w:val="000000" w:themeColor="text1"/>
          <w:sz w:val="28"/>
          <w:szCs w:val="28"/>
        </w:rPr>
        <w:t xml:space="preserve">2.10  </w:t>
      </w:r>
      <w:r>
        <w:rPr>
          <w:rFonts w:cs="Times New Roman" w:ascii="Times New Roman" w:hAnsi="Times New Roman"/>
          <w:b/>
          <w:color w:val="000000" w:themeColor="text1"/>
          <w:sz w:val="28"/>
          <w:szCs w:val="28"/>
        </w:rPr>
        <w:t>Иные требования к предоставлению муниципальной услуги</w:t>
      </w:r>
    </w:p>
    <w:p>
      <w:pPr>
        <w:pStyle w:val="Normal"/>
        <w:ind w:firstLine="708"/>
        <w:jc w:val="left"/>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2.10.1 Услуги, которые являются необходимыми и обязательными для предоставления муниципальной услуги отсутствуют.</w:t>
      </w:r>
    </w:p>
    <w:p>
      <w:pPr>
        <w:pStyle w:val="ConsPlusNormal1"/>
        <w:ind w:right="-1" w:hanging="0"/>
        <w:jc w:val="both"/>
        <w:rPr>
          <w:sz w:val="26"/>
          <w:szCs w:val="26"/>
          <w:shd w:fill="FFFFFF" w:val="clear"/>
        </w:rPr>
      </w:pPr>
      <w:r>
        <w:rPr>
          <w:color w:val="000000"/>
          <w:sz w:val="30"/>
          <w:szCs w:val="30"/>
          <w:shd w:fill="FFFFFF" w:val="clear"/>
        </w:rPr>
        <w:tab/>
        <w:t xml:space="preserve">2.10.2 Государственная пошлина взимается за предоставление муниципальной услуги в соответствии с требованиями  утвержденными </w:t>
      </w:r>
      <w:hyperlink r:id="rId6">
        <w:r>
          <w:rPr>
            <w:color w:val="000000"/>
            <w:sz w:val="30"/>
            <w:szCs w:val="30"/>
            <w:shd w:fill="FFFFFF" w:val="clear"/>
          </w:rPr>
          <w:t>постановлением</w:t>
        </w:r>
      </w:hyperlink>
      <w:r>
        <w:rPr>
          <w:color w:val="000000"/>
          <w:sz w:val="30"/>
          <w:szCs w:val="30"/>
          <w:shd w:fill="FFFFFF" w:val="clear"/>
        </w:rPr>
        <w:t xml:space="preserve"> Правительства Российской Федерации от 13.03.2020 N 279 "Об информационном обеспечении градостроительной деятельности".</w:t>
      </w:r>
    </w:p>
    <w:p>
      <w:pPr>
        <w:pStyle w:val="Normal"/>
        <w:ind w:right="-1" w:firstLine="708"/>
        <w:jc w:val="both"/>
        <w:rPr>
          <w:color w:val="7030A0"/>
        </w:rPr>
      </w:pPr>
      <w:r>
        <w:rPr>
          <w:rFonts w:cs="Times New Roman" w:ascii="Times New Roman" w:hAnsi="Times New Roman"/>
          <w:color w:val="000000" w:themeColor="text1"/>
          <w:sz w:val="26"/>
          <w:szCs w:val="26"/>
        </w:rPr>
        <w:t>2.10.3</w:t>
      </w:r>
      <w:r>
        <w:rPr>
          <w:rFonts w:cs="Times New Roman" w:ascii="Times New Roman" w:hAnsi="Times New Roman"/>
          <w:sz w:val="28"/>
          <w:szCs w:val="28"/>
        </w:rPr>
        <w:t xml:space="preserve"> При предоставлении муниципальных услуг используются следующие основные информационные системы:</w:t>
      </w:r>
    </w:p>
    <w:p>
      <w:pPr>
        <w:pStyle w:val="Normal"/>
        <w:ind w:firstLine="709"/>
        <w:jc w:val="both"/>
        <w:rPr>
          <w:sz w:val="28"/>
          <w:szCs w:val="28"/>
        </w:rPr>
      </w:pPr>
      <w:r>
        <w:rPr>
          <w:rFonts w:eastAsia="Times New Roman" w:cs="Times New Roman" w:ascii="Times New Roman" w:hAnsi="Times New Roman"/>
          <w:sz w:val="28"/>
          <w:szCs w:val="28"/>
        </w:rPr>
        <w:t>-</w:t>
      </w:r>
      <w:r>
        <w:rPr>
          <w:rStyle w:val="Style13"/>
          <w:rFonts w:ascii="Times New Roman" w:hAnsi="Times New Roman"/>
          <w:color w:val="auto"/>
          <w:sz w:val="28"/>
          <w:szCs w:val="28"/>
        </w:rPr>
        <w:t xml:space="preserve"> Региональный портал </w:t>
      </w:r>
      <w:hyperlink r:id="rId7">
        <w:r>
          <w:rPr>
            <w:rFonts w:ascii="Times New Roman" w:hAnsi="Times New Roman"/>
            <w:sz w:val="28"/>
            <w:szCs w:val="28"/>
          </w:rPr>
          <w:t>http://pgu.krasnodar.ru</w:t>
        </w:r>
      </w:hyperlink>
      <w:r>
        <w:rPr>
          <w:rStyle w:val="FontStyle58"/>
          <w:sz w:val="28"/>
          <w:szCs w:val="28"/>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Normal"/>
        <w:ind w:firstLine="709"/>
        <w:jc w:val="both"/>
        <w:rPr>
          <w:rFonts w:ascii="Times New Roman" w:hAnsi="Times New Roman"/>
        </w:rPr>
      </w:pPr>
      <w:r>
        <w:rPr>
          <w:rFonts w:cs="Times New Roman" w:ascii="Times New Roman" w:hAnsi="Times New Roman"/>
          <w:color w:val="000000"/>
          <w:sz w:val="28"/>
          <w:szCs w:val="28"/>
        </w:rPr>
        <w:t>-</w:t>
      </w:r>
      <w:r>
        <w:rPr>
          <w:rFonts w:eastAsia="Calibri" w:cs="Times New Roman" w:ascii="Times New Roman" w:hAnsi="Times New Roman"/>
          <w:sz w:val="28"/>
          <w:szCs w:val="28"/>
        </w:rPr>
        <w:t xml:space="preserve"> Государственная информационная система обеспечения градостроительной деятельности</w:t>
      </w:r>
      <w:r>
        <w:rPr>
          <w:rFonts w:cs="Times New Roman" w:ascii="Times New Roman" w:hAnsi="Times New Roman"/>
          <w:color w:val="000000"/>
          <w:sz w:val="28"/>
          <w:szCs w:val="28"/>
        </w:rPr>
        <w:t>.</w:t>
      </w:r>
    </w:p>
    <w:p>
      <w:pPr>
        <w:pStyle w:val="Normal"/>
        <w:jc w:val="both"/>
        <w:rPr/>
      </w:pPr>
      <w:r>
        <w:rPr>
          <w:rFonts w:eastAsia="Calibri" w:ascii="Times New Roman" w:hAnsi="Times New Roman"/>
          <w:color w:val="000000"/>
          <w:sz w:val="28"/>
          <w:szCs w:val="28"/>
        </w:rPr>
        <w:tab/>
      </w:r>
      <w:r>
        <w:rPr>
          <w:rFonts w:ascii="Times New Roman" w:hAnsi="Times New Roman"/>
          <w:sz w:val="28"/>
          <w:szCs w:val="28"/>
        </w:rPr>
        <w:t xml:space="preserve">2.10.4  В соответствии с Федеральным законом от 08.07.2024 № 172-ФЗ «О внесении изменений в статьи 2 и 5 Федерального закона от 27.07.2010 № 210-ФЗ и   </w:t>
      </w:r>
      <w:hyperlink r:id="rId8">
        <w:r>
          <w:rPr>
            <w:rFonts w:ascii="Times New Roman" w:hAnsi="Times New Roman"/>
            <w:sz w:val="28"/>
            <w:szCs w:val="28"/>
          </w:rPr>
          <w:t>Закон Краснодарского края от 6 ноября 2024 г. N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Pr>
          <w:rFonts w:ascii="Times New Roman" w:hAnsi="Times New Roman"/>
          <w:sz w:val="28"/>
          <w:szCs w:val="28"/>
        </w:rPr>
        <w:t xml:space="preserve">  законные представители несовершеннолетнего, которые не являются заявителем,  </w:t>
      </w:r>
      <w:r>
        <w:rPr>
          <w:rFonts w:ascii="Times New Roman" w:hAnsi="Times New Roman"/>
          <w:sz w:val="28"/>
          <w:szCs w:val="28"/>
          <w:shd w:fill="FFFFFF" w:val="clear"/>
        </w:rPr>
        <w:t xml:space="preserve"> смогут получить результат</w:t>
      </w:r>
      <w:r>
        <w:rPr>
          <w:rFonts w:ascii="Times New Roman" w:hAnsi="Times New Roman"/>
          <w:sz w:val="28"/>
          <w:szCs w:val="28"/>
        </w:rPr>
        <w:t xml:space="preserve"> </w:t>
      </w:r>
      <w:r>
        <w:rPr>
          <w:rFonts w:ascii="Times New Roman" w:hAnsi="Times New Roman"/>
          <w:sz w:val="28"/>
          <w:szCs w:val="28"/>
          <w:shd w:fill="FFFFFF" w:val="clear"/>
        </w:rPr>
        <w:t xml:space="preserve">муниципальной услуги </w:t>
      </w:r>
      <w:r>
        <w:rPr>
          <w:rFonts w:ascii="Times New Roman" w:hAnsi="Times New Roman"/>
          <w:sz w:val="28"/>
          <w:szCs w:val="28"/>
        </w:rPr>
        <w:t>на бумажном носителе</w:t>
      </w:r>
      <w:r>
        <w:rPr>
          <w:rFonts w:ascii="Times New Roman" w:hAnsi="Times New Roman"/>
          <w:sz w:val="28"/>
          <w:szCs w:val="28"/>
          <w:shd w:fill="FFFFFF" w:val="clear"/>
        </w:rPr>
        <w:t xml:space="preserve"> в отношении несовершеннолетнего независимо от того, кто является заявителем</w:t>
      </w:r>
      <w:r>
        <w:rPr>
          <w:rFonts w:ascii="Times New Roman" w:hAnsi="Times New Roman"/>
          <w:color w:val="0070C0"/>
          <w:sz w:val="28"/>
          <w:szCs w:val="28"/>
          <w:shd w:fill="FFFFFF" w:val="clear"/>
        </w:rPr>
        <w:t>.</w:t>
      </w:r>
    </w:p>
    <w:p>
      <w:pPr>
        <w:pStyle w:val="1"/>
        <w:spacing w:before="280" w:after="280"/>
        <w:ind w:firstLine="709"/>
        <w:jc w:val="both"/>
        <w:rPr>
          <w:b w:val="false"/>
          <w:sz w:val="28"/>
          <w:szCs w:val="28"/>
        </w:rPr>
      </w:pPr>
      <w:r>
        <w:rPr>
          <w:b w:val="false"/>
          <w:sz w:val="28"/>
          <w:szCs w:val="28"/>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ind w:firstLine="709"/>
        <w:jc w:val="both"/>
        <w:rPr>
          <w:rFonts w:ascii="Times New Roman" w:hAnsi="Times New Roman" w:cs="Times New Roman"/>
          <w:sz w:val="28"/>
          <w:szCs w:val="28"/>
        </w:rPr>
      </w:pPr>
      <w:r>
        <w:rPr>
          <w:rFonts w:eastAsia="Calibri" w:cs="Times New Roman" w:ascii="Times New Roman" w:hAnsi="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tabs>
          <w:tab w:val="clear" w:pos="708"/>
          <w:tab w:val="left" w:pos="993" w:leader="none"/>
        </w:tabs>
        <w:spacing w:beforeAutospacing="0" w:before="0" w:afterAutospacing="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shd w:fill="FFFFFF" w:val="clear"/>
        </w:rPr>
      </w:pPr>
      <w:r>
        <w:rPr>
          <w:rFonts w:eastAsia="Calibri" w:cs="Times New Roman" w:ascii="Times New Roman" w:hAnsi="Times New Roman"/>
          <w:sz w:val="28"/>
          <w:szCs w:val="28"/>
          <w:shd w:fill="FFFFFF" w:val="clear"/>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r>
        <w:fldChar w:fldCharType="begin"/>
      </w:r>
      <w:r>
        <w:rPr>
          <w:sz w:val="28"/>
          <w:u w:val="single"/>
          <w:szCs w:val="28"/>
          <w:rFonts w:eastAsia="Times New Roman" w:cs="Times New Roman" w:ascii="Times New Roman" w:hAnsi="Times New Roman"/>
          <w:lang w:eastAsia="ru-RU"/>
        </w:rPr>
        <w:instrText xml:space="preserve"> HYPERLINK "https://www.consultant.ru/document/cons_doc_LAW_494996/ec44362ff44a1158aa5b56cf5c77285e3c470b4e/" \l "dst427"</w:instrText>
      </w:r>
      <w:r>
        <w:rPr>
          <w:sz w:val="28"/>
          <w:u w:val="single"/>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u w:val="single"/>
          <w:lang w:eastAsia="ru-RU"/>
        </w:rPr>
        <w:t>частью 3</w:t>
      </w:r>
      <w:r>
        <w:rPr>
          <w:sz w:val="28"/>
          <w:u w:val="single"/>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статьи 5 </w:t>
      </w:r>
      <w:r>
        <w:rPr>
          <w:rFonts w:eastAsia="Calibri" w:cs="Times New Roman" w:ascii="Times New Roman" w:hAnsi="Times New Roman"/>
          <w:sz w:val="28"/>
          <w:szCs w:val="28"/>
        </w:rPr>
        <w:t>Федерального закона № 210-ФЗ</w:t>
      </w:r>
      <w:r>
        <w:rPr>
          <w:rFonts w:eastAsia="Times New Roman" w:cs="Times New Roman" w:ascii="Times New Roman" w:hAnsi="Times New Roman"/>
          <w:sz w:val="28"/>
          <w:szCs w:val="28"/>
          <w:lang w:eastAsia="ru-RU"/>
        </w:rPr>
        <w:t>.</w:t>
      </w:r>
    </w:p>
    <w:p>
      <w:pPr>
        <w:pStyle w:val="Normal"/>
        <w:jc w:val="both"/>
        <w:rPr>
          <w:strike/>
        </w:rPr>
      </w:pPr>
      <w:r>
        <w:rPr>
          <w:rFonts w:eastAsia="Calibri" w:cs="Times New Roman" w:ascii="Times New Roman" w:hAnsi="Times New Roman"/>
          <w:sz w:val="28"/>
          <w:szCs w:val="28"/>
          <w:shd w:fill="FFFFFF" w:val="clear"/>
        </w:rPr>
        <w:tab/>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pPr>
        <w:pStyle w:val="S1"/>
        <w:shd w:val="clear" w:color="auto" w:fill="FFFFFF"/>
        <w:spacing w:before="280" w:after="280"/>
        <w:ind w:firstLine="709"/>
        <w:jc w:val="center"/>
        <w:rPr>
          <w:b/>
          <w:sz w:val="28"/>
          <w:szCs w:val="28"/>
        </w:rPr>
      </w:pPr>
      <w:r>
        <w:rPr>
          <w:b/>
          <w:sz w:val="28"/>
          <w:szCs w:val="28"/>
        </w:rPr>
      </w:r>
    </w:p>
    <w:p>
      <w:pPr>
        <w:pStyle w:val="S1"/>
        <w:shd w:val="clear" w:color="auto" w:fill="FFFFFF"/>
        <w:spacing w:before="280" w:after="280"/>
        <w:ind w:firstLine="709"/>
        <w:jc w:val="center"/>
        <w:rPr>
          <w:b/>
          <w:sz w:val="28"/>
          <w:szCs w:val="28"/>
        </w:rPr>
      </w:pPr>
      <w:r>
        <w:rPr>
          <w:b/>
          <w:sz w:val="28"/>
          <w:szCs w:val="28"/>
        </w:rPr>
        <w:t xml:space="preserve">2.10.5  Порядок исправления допущенных опечаток и ошибок в ранее выданных документах в результате предоставления </w:t>
      </w:r>
    </w:p>
    <w:p>
      <w:pPr>
        <w:pStyle w:val="S1"/>
        <w:shd w:val="clear" w:color="auto" w:fill="FFFFFF"/>
        <w:spacing w:before="280" w:after="280"/>
        <w:ind w:firstLine="709"/>
        <w:jc w:val="center"/>
        <w:rPr>
          <w:b/>
          <w:sz w:val="28"/>
          <w:szCs w:val="28"/>
        </w:rPr>
      </w:pPr>
      <w:r>
        <w:rPr>
          <w:b/>
          <w:sz w:val="28"/>
          <w:szCs w:val="28"/>
        </w:rPr>
        <w:t xml:space="preserve">муниципальной услуги </w:t>
      </w:r>
    </w:p>
    <w:p>
      <w:pPr>
        <w:pStyle w:val="S1"/>
        <w:shd w:val="clear" w:color="auto" w:fill="FFFFFF"/>
        <w:spacing w:before="280" w:after="280"/>
        <w:ind w:firstLine="709"/>
        <w:jc w:val="center"/>
        <w:rPr>
          <w:b/>
          <w:sz w:val="28"/>
          <w:szCs w:val="28"/>
        </w:rPr>
      </w:pPr>
      <w:r>
        <w:rPr>
          <w:b/>
          <w:sz w:val="28"/>
          <w:szCs w:val="28"/>
        </w:rPr>
      </w:r>
    </w:p>
    <w:p>
      <w:pPr>
        <w:pStyle w:val="Normal"/>
        <w:tabs>
          <w:tab w:val="clear" w:pos="708"/>
          <w:tab w:val="left" w:pos="993" w:leader="none"/>
        </w:tabs>
        <w:spacing w:beforeAutospacing="0" w:before="0" w:afterAutospacing="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ab/>
        <w:t>Заявитель вправе обратиться в уполномоченный орган с заявлением об исправлении допущенных опечаток и ошибок в ранее выданном документе.</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Заявитель </w:t>
      </w:r>
      <w:r>
        <w:rPr>
          <w:rFonts w:cs="Times New Roman" w:ascii="Times New Roman" w:hAnsi="Times New Roman"/>
          <w:sz w:val="28"/>
        </w:rPr>
        <w:t xml:space="preserve">(его представитель)  </w:t>
      </w:r>
      <w:r>
        <w:rPr>
          <w:rFonts w:cs="Times New Roman" w:ascii="Times New Roman" w:hAnsi="Times New Roman"/>
          <w:sz w:val="28"/>
          <w:szCs w:val="28"/>
        </w:rPr>
        <w:t xml:space="preserve">представляет  в письменной форме заявление об  </w:t>
      </w:r>
      <w:r>
        <w:rPr>
          <w:rStyle w:val="FontStyle44"/>
          <w:rFonts w:cs="Times New Roman" w:ascii="Times New Roman" w:hAnsi="Times New Roman"/>
          <w:sz w:val="28"/>
          <w:szCs w:val="28"/>
        </w:rPr>
        <w:t>исправлении допущенных опечаток и  ошибок (техническая ошибка)</w:t>
      </w:r>
      <w:r>
        <w:rPr>
          <w:rStyle w:val="FontStyle44"/>
          <w:rFonts w:cs="Times New Roman" w:ascii="Times New Roman" w:hAnsi="Times New Roman"/>
          <w:b/>
          <w:sz w:val="28"/>
          <w:szCs w:val="28"/>
        </w:rPr>
        <w:t xml:space="preserve"> </w:t>
      </w:r>
      <w:r>
        <w:rPr>
          <w:rStyle w:val="FontStyle44"/>
          <w:rFonts w:cs="Times New Roman" w:ascii="Times New Roman" w:hAnsi="Times New Roman"/>
          <w:sz w:val="28"/>
          <w:szCs w:val="28"/>
        </w:rPr>
        <w:t>в выданном результате предоставления муниципальной услуги</w:t>
      </w:r>
      <w:r>
        <w:rPr>
          <w:rFonts w:cs="Times New Roman" w:ascii="Times New Roman" w:hAnsi="Times New Roman"/>
          <w:sz w:val="28"/>
          <w:szCs w:val="28"/>
        </w:rPr>
        <w:t xml:space="preserve">, с изложением сути допущенных опечаток и(или) ошибок,  которое оформляется  </w:t>
      </w:r>
      <w:r>
        <w:rPr>
          <w:rFonts w:cs="Times New Roman" w:ascii="Times New Roman" w:hAnsi="Times New Roman"/>
          <w:sz w:val="28"/>
          <w:szCs w:val="28"/>
          <w:shd w:fill="FFFFFF" w:val="clear"/>
        </w:rPr>
        <w:t xml:space="preserve">по рекомендуемой форме  </w:t>
      </w:r>
      <w:r>
        <w:rPr>
          <w:rFonts w:cs="Times New Roman" w:ascii="Times New Roman" w:hAnsi="Times New Roman"/>
          <w:color w:val="000000"/>
          <w:sz w:val="28"/>
          <w:szCs w:val="28"/>
          <w:shd w:fill="FFFFFF" w:val="clear"/>
        </w:rPr>
        <w:t>приложения № 9,</w:t>
      </w:r>
      <w:r>
        <w:rPr>
          <w:rFonts w:cs="Times New Roman" w:ascii="Times New Roman" w:hAnsi="Times New Roman"/>
          <w:color w:val="0070C0"/>
          <w:sz w:val="28"/>
          <w:szCs w:val="28"/>
          <w:shd w:fill="FFFFFF" w:val="clear"/>
        </w:rPr>
        <w:t xml:space="preserve">  </w:t>
      </w:r>
      <w:r>
        <w:rPr>
          <w:rFonts w:cs="Times New Roman" w:ascii="Times New Roman" w:hAnsi="Times New Roman"/>
          <w:color w:val="000000"/>
          <w:sz w:val="28"/>
          <w:szCs w:val="28"/>
          <w:shd w:fill="FFFFFF" w:val="clear"/>
        </w:rPr>
        <w:t>образец заполнения заявления представлен в приложении  № 10 (д</w:t>
      </w:r>
      <w:r>
        <w:rPr>
          <w:rFonts w:cs="Times New Roman" w:ascii="Times New Roman" w:hAnsi="Times New Roman"/>
          <w:color w:val="000000"/>
          <w:sz w:val="28"/>
          <w:szCs w:val="28"/>
        </w:rPr>
        <w:t>алее – заявление об исправлени</w:t>
      </w:r>
      <w:r>
        <w:rPr>
          <w:rFonts w:cs="Times New Roman" w:ascii="Times New Roman" w:hAnsi="Times New Roman"/>
          <w:sz w:val="28"/>
          <w:szCs w:val="28"/>
        </w:rPr>
        <w:t xml:space="preserve">и </w:t>
      </w:r>
      <w:r>
        <w:rPr>
          <w:rStyle w:val="FontStyle44"/>
          <w:rFonts w:cs="Times New Roman" w:ascii="Times New Roman" w:hAnsi="Times New Roman"/>
          <w:sz w:val="28"/>
          <w:szCs w:val="28"/>
        </w:rPr>
        <w:t>технической ошибки).</w:t>
      </w:r>
    </w:p>
    <w:p>
      <w:pPr>
        <w:pStyle w:val="NormalWeb"/>
        <w:shd w:val="clear" w:color="auto" w:fill="FFFFFF"/>
        <w:spacing w:before="280" w:after="280"/>
        <w:jc w:val="both"/>
        <w:rPr>
          <w:sz w:val="28"/>
          <w:szCs w:val="28"/>
        </w:rPr>
      </w:pPr>
      <w:r>
        <w:rPr>
          <w:sz w:val="28"/>
          <w:szCs w:val="28"/>
        </w:rPr>
        <w:tab/>
        <w:t xml:space="preserve">Перечень  документов, прилагаемые к заявлению,  которые заявитель должен представить самостоятельно,  приведен </w:t>
      </w:r>
      <w:r>
        <w:rPr>
          <w:rFonts w:eastAsia="Calibri" w:cs="" w:ascii="Calibri" w:hAnsi="Calibri" w:asciiTheme="minorHAnsi" w:cstheme="minorBidi" w:eastAsiaTheme="minorHAnsi" w:hAnsiTheme="minorHAnsi"/>
          <w:sz w:val="28"/>
          <w:szCs w:val="28"/>
          <w:shd w:fill="FFFFFF" w:val="clear"/>
        </w:rPr>
        <w:t xml:space="preserve">в таблице № 3 приложения № 3 к  </w:t>
      </w:r>
      <w:r>
        <w:rPr>
          <w:rStyle w:val="FontStyle58"/>
          <w:rFonts w:eastAsia="Calibri" w:cs="" w:ascii="Calibri" w:hAnsi="Calibri" w:asciiTheme="minorHAnsi" w:cstheme="minorBidi" w:eastAsiaTheme="minorHAnsi" w:hAnsiTheme="minorHAnsi"/>
          <w:sz w:val="28"/>
          <w:szCs w:val="28"/>
          <w:shd w:fill="FFFFFF" w:val="clear"/>
        </w:rPr>
        <w:t>настоящему административному регламенту.</w:t>
      </w:r>
    </w:p>
    <w:p>
      <w:pPr>
        <w:pStyle w:val="Normal"/>
        <w:tabs>
          <w:tab w:val="clear" w:pos="708"/>
          <w:tab w:val="left" w:pos="993" w:leader="none"/>
        </w:tabs>
        <w:spacing w:beforeAutospacing="0" w:before="0" w:afterAutospacing="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Style w:val="FontStyle58"/>
          <w:sz w:val="28"/>
          <w:szCs w:val="28"/>
        </w:rPr>
      </w:pPr>
      <w:r>
        <w:rPr>
          <w:rStyle w:val="FontStyle58"/>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в исправлении допущенных опечаток и ошибок в ранее  выданных документах в результате предоставления муниципальной услуги</w:t>
      </w:r>
      <w:r>
        <w:rPr>
          <w:rStyle w:val="FontStyle58"/>
          <w:sz w:val="28"/>
          <w:szCs w:val="28"/>
        </w:rPr>
        <w:t xml:space="preserve">  </w:t>
      </w:r>
      <w:r>
        <w:rPr>
          <w:rStyle w:val="FontStyle58"/>
          <w:sz w:val="28"/>
          <w:szCs w:val="28"/>
          <w:shd w:fill="FFFFFF" w:val="clear"/>
        </w:rPr>
        <w:t xml:space="preserve">указан в таблице 2 </w:t>
      </w:r>
      <w:r>
        <w:rPr>
          <w:rStyle w:val="FontStyle58"/>
          <w:color w:val="000000"/>
          <w:sz w:val="28"/>
          <w:szCs w:val="28"/>
          <w:shd w:fill="FFFFFF" w:val="clear"/>
        </w:rPr>
        <w:t xml:space="preserve"> приложении № 5 </w:t>
      </w:r>
      <w:r>
        <w:rPr>
          <w:rStyle w:val="FontStyle58"/>
          <w:color w:val="000000"/>
          <w:sz w:val="28"/>
          <w:szCs w:val="28"/>
        </w:rPr>
        <w:t>«</w:t>
      </w:r>
      <w:r>
        <w:rPr>
          <w:rFonts w:cs="Times New Roman" w:ascii="Times New Roman" w:hAnsi="Times New Roman"/>
          <w:color w:val="000000"/>
          <w:sz w:val="28"/>
          <w:szCs w:val="28"/>
        </w:rPr>
        <w:t>Перечень оснований для отказа в исправлении допущенных опечаток и ошибок в ранее</w:t>
      </w:r>
      <w:r>
        <w:rPr>
          <w:rFonts w:cs="Times New Roman" w:ascii="Times New Roman" w:hAnsi="Times New Roman"/>
          <w:sz w:val="28"/>
          <w:szCs w:val="28"/>
        </w:rPr>
        <w:t xml:space="preserve">  выданных документах в результате предоставления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709"/>
        <w:contextualSpacing/>
        <w:jc w:val="both"/>
        <w:rPr>
          <w:rStyle w:val="FontStyle58"/>
          <w:sz w:val="28"/>
          <w:szCs w:val="28"/>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документе.</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Заявитель вправе обратиться в уполномоченный орган с заявлением  о выдаче дубликата  по рекомендуемой форме</w:t>
      </w:r>
      <w:r>
        <w:rPr>
          <w:rFonts w:cs="Times New Roman" w:ascii="Times New Roman" w:hAnsi="Times New Roman"/>
          <w:sz w:val="28"/>
          <w:szCs w:val="28"/>
          <w:shd w:fill="FFFFFF" w:val="clear"/>
        </w:rPr>
        <w:t xml:space="preserve">  </w:t>
      </w:r>
      <w:r>
        <w:rPr>
          <w:rFonts w:cs="Times New Roman" w:ascii="Times New Roman" w:hAnsi="Times New Roman"/>
          <w:color w:val="000000"/>
          <w:sz w:val="28"/>
          <w:szCs w:val="28"/>
          <w:shd w:fill="FFFFFF" w:val="clear"/>
        </w:rPr>
        <w:t>приложения  № 12</w:t>
      </w:r>
      <w:r>
        <w:rPr>
          <w:rFonts w:cs="Times New Roman" w:ascii="Times New Roman" w:hAnsi="Times New Roman"/>
          <w:color w:val="000000"/>
          <w:sz w:val="28"/>
          <w:szCs w:val="28"/>
        </w:rPr>
        <w:t xml:space="preserve"> </w:t>
      </w:r>
      <w:r>
        <w:rPr>
          <w:rFonts w:cs="Times New Roman" w:ascii="Times New Roman" w:hAnsi="Times New Roman"/>
          <w:color w:val="0070C0"/>
          <w:sz w:val="28"/>
          <w:szCs w:val="28"/>
        </w:rPr>
        <w:t xml:space="preserve">   </w:t>
      </w:r>
      <w:r>
        <w:rPr>
          <w:rFonts w:cs="Times New Roman" w:ascii="Times New Roman" w:hAnsi="Times New Roman"/>
          <w:sz w:val="28"/>
          <w:szCs w:val="28"/>
        </w:rPr>
        <w:t xml:space="preserve">к настоящему административному регламенту,  образец заполнения заявления представлен в </w:t>
      </w:r>
      <w:r>
        <w:rPr>
          <w:rFonts w:cs="Times New Roman" w:ascii="Times New Roman" w:hAnsi="Times New Roman"/>
          <w:color w:val="000000"/>
          <w:sz w:val="28"/>
          <w:szCs w:val="28"/>
          <w:shd w:fill="FFFFFF" w:val="clear"/>
        </w:rPr>
        <w:t>приложении  № 13</w:t>
      </w:r>
      <w:r>
        <w:rPr>
          <w:rFonts w:cs="Times New Roman" w:ascii="Times New Roman" w:hAnsi="Times New Roman"/>
          <w:color w:val="0070C0"/>
          <w:sz w:val="28"/>
          <w:szCs w:val="28"/>
        </w:rPr>
        <w:t xml:space="preserve"> </w:t>
      </w:r>
      <w:r>
        <w:rPr>
          <w:rFonts w:cs="Times New Roman" w:ascii="Times New Roman" w:hAnsi="Times New Roman"/>
          <w:sz w:val="28"/>
          <w:szCs w:val="28"/>
        </w:rPr>
        <w:t>(далее - заявление о выдаче дубликата).</w:t>
      </w:r>
    </w:p>
    <w:p>
      <w:pPr>
        <w:pStyle w:val="NormalWeb"/>
        <w:shd w:val="clear" w:color="auto" w:fill="FFFFFF"/>
        <w:spacing w:before="280" w:after="280"/>
        <w:jc w:val="both"/>
        <w:rPr>
          <w:rStyle w:val="FontStyle58"/>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w:t>
      </w:r>
      <w:r>
        <w:rPr>
          <w:color w:val="000000"/>
          <w:sz w:val="28"/>
          <w:szCs w:val="28"/>
        </w:rPr>
        <w:t xml:space="preserve"> в таблице № 3 приложения № 3 </w:t>
      </w:r>
      <w:r>
        <w:rPr>
          <w:sz w:val="28"/>
          <w:szCs w:val="28"/>
        </w:rPr>
        <w:t xml:space="preserve"> к </w:t>
      </w:r>
      <w:r>
        <w:rPr>
          <w:rStyle w:val="FontStyle58"/>
          <w:sz w:val="28"/>
          <w:szCs w:val="28"/>
        </w:rPr>
        <w:t>настоящему административному регламенту.</w:t>
      </w:r>
    </w:p>
    <w:p>
      <w:pPr>
        <w:pStyle w:val="Normal"/>
        <w:tabs>
          <w:tab w:val="clear" w:pos="708"/>
          <w:tab w:val="left" w:pos="993" w:leader="none"/>
        </w:tabs>
        <w:spacing w:beforeAutospacing="0" w:before="0" w:afterAutospacing="0" w:after="0"/>
        <w:ind w:firstLine="992"/>
        <w:contextualSpacing/>
        <w:jc w:val="both"/>
        <w:rPr>
          <w:rStyle w:val="FontStyle58"/>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ind w:right="-1" w:firstLine="708"/>
        <w:jc w:val="both"/>
        <w:rPr>
          <w:rFonts w:ascii="Times New Roman" w:hAnsi="Times New Roman" w:cs="Times New Roman"/>
          <w:b/>
          <w:sz w:val="28"/>
          <w:szCs w:val="28"/>
        </w:rPr>
      </w:pPr>
      <w:r>
        <w:rPr>
          <w:rStyle w:val="FontStyle58"/>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ранее выданного по результатам предоставления муниципальной услуги</w:t>
      </w:r>
      <w:r>
        <w:rPr>
          <w:rStyle w:val="FontStyle58"/>
          <w:sz w:val="28"/>
          <w:szCs w:val="28"/>
        </w:rPr>
        <w:t xml:space="preserve">  указан в  </w:t>
      </w:r>
      <w:r>
        <w:rPr>
          <w:rStyle w:val="FontStyle58"/>
          <w:color w:val="0070C0"/>
          <w:sz w:val="28"/>
          <w:szCs w:val="28"/>
        </w:rPr>
        <w:t xml:space="preserve"> </w:t>
      </w:r>
      <w:r>
        <w:rPr>
          <w:rStyle w:val="FontStyle58"/>
          <w:color w:val="000000"/>
          <w:sz w:val="28"/>
          <w:szCs w:val="28"/>
          <w:shd w:fill="FFFFFF" w:val="clear"/>
        </w:rPr>
        <w:t xml:space="preserve">приложения №  5 таблица 3 </w:t>
      </w:r>
      <w:r>
        <w:rPr>
          <w:rStyle w:val="FontStyle58"/>
          <w:color w:val="000000"/>
          <w:sz w:val="28"/>
          <w:szCs w:val="28"/>
        </w:rPr>
        <w:t>«</w:t>
      </w:r>
      <w:r>
        <w:rPr>
          <w:rStyle w:val="FontStyle58"/>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ранее выданного по результатам предоставления муниципальной услуги</w:t>
      </w:r>
      <w:r>
        <w:rPr>
          <w:rStyle w:val="FontStyle58"/>
          <w:sz w:val="28"/>
          <w:szCs w:val="28"/>
        </w:rPr>
        <w:t>».</w:t>
      </w:r>
    </w:p>
    <w:p>
      <w:pPr>
        <w:pStyle w:val="Normal"/>
        <w:spacing w:before="0" w:after="0"/>
        <w:ind w:firstLine="709"/>
        <w:contextualSpacing/>
        <w:jc w:val="both"/>
        <w:rPr>
          <w:rFonts w:ascii="Times New Roman" w:hAnsi="Times New Roman" w:cs="Times New Roman"/>
          <w:sz w:val="28"/>
        </w:rPr>
      </w:pPr>
      <w:r>
        <w:rPr>
          <w:rFonts w:cs="Times New Roman" w:ascii="Times New Roman" w:hAnsi="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2.10.7 Порядок оставления</w:t>
      </w:r>
      <w:r>
        <w:rPr>
          <w:rFonts w:cs="Times New Roman" w:ascii="Times New Roman" w:hAnsi="Times New Roman"/>
          <w:b/>
          <w:color w:val="000000"/>
          <w:sz w:val="28"/>
          <w:szCs w:val="28"/>
        </w:rPr>
        <w:t xml:space="preserve"> запроса </w:t>
      </w:r>
      <w:r>
        <w:rPr>
          <w:rFonts w:cs="Times New Roman" w:ascii="Times New Roman" w:hAnsi="Times New Roman"/>
          <w:b/>
          <w:color w:val="FF0000"/>
          <w:sz w:val="28"/>
          <w:szCs w:val="28"/>
        </w:rPr>
        <w:t xml:space="preserve"> </w:t>
      </w:r>
      <w:r>
        <w:rPr>
          <w:rFonts w:cs="Times New Roman" w:ascii="Times New Roman" w:hAnsi="Times New Roman"/>
          <w:b/>
          <w:sz w:val="28"/>
          <w:szCs w:val="28"/>
        </w:rPr>
        <w:t>заявителя о предоставлении муниципальной услуги без рассмотрения</w:t>
      </w:r>
    </w:p>
    <w:p>
      <w:pPr>
        <w:pStyle w:val="Normal"/>
        <w:tabs>
          <w:tab w:val="clear" w:pos="708"/>
          <w:tab w:val="left" w:pos="993" w:leader="none"/>
        </w:tabs>
        <w:spacing w:before="0" w:after="0"/>
        <w:contextualSpacing/>
        <w:jc w:val="both"/>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ab/>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cs="Times New Roman" w:ascii="Times New Roman" w:hAnsi="Times New Roman"/>
          <w:sz w:val="28"/>
          <w:szCs w:val="28"/>
        </w:rPr>
        <w:t xml:space="preserve">об </w:t>
      </w:r>
      <w:r>
        <w:rPr>
          <w:rFonts w:eastAsia="Calibri" w:cs="Times New Roman" w:ascii="Times New Roman" w:hAnsi="Times New Roman"/>
          <w:sz w:val="28"/>
          <w:szCs w:val="28"/>
        </w:rPr>
        <w:t xml:space="preserve">оставлении </w:t>
      </w:r>
      <w:r>
        <w:rPr>
          <w:rFonts w:eastAsia="Calibri" w:cs="Times New Roman" w:ascii="Times New Roman" w:hAnsi="Times New Roman"/>
          <w:bCs/>
          <w:sz w:val="28"/>
          <w:szCs w:val="28"/>
        </w:rPr>
        <w:t xml:space="preserve">заявления </w:t>
      </w:r>
      <w:r>
        <w:rPr>
          <w:rFonts w:cs="Times New Roman" w:ascii="Times New Roman" w:hAnsi="Times New Roman"/>
          <w:sz w:val="28"/>
          <w:szCs w:val="28"/>
        </w:rPr>
        <w:t xml:space="preserve">о предоставлении  муниципальной услуги без рассмотрения  </w:t>
      </w:r>
      <w:r>
        <w:rPr>
          <w:rFonts w:cs="Times New Roman" w:ascii="Times New Roman" w:hAnsi="Times New Roman"/>
          <w:color w:val="000000" w:themeColor="text1"/>
          <w:sz w:val="28"/>
          <w:szCs w:val="28"/>
        </w:rPr>
        <w:t>по форме согласно</w:t>
      </w:r>
      <w:r>
        <w:rPr>
          <w:rFonts w:cs="Times New Roman" w:ascii="Times New Roman" w:hAnsi="Times New Roman"/>
          <w:color w:val="000000" w:themeColor="text1"/>
          <w:sz w:val="28"/>
          <w:szCs w:val="28"/>
          <w:shd w:fill="FFFFFF" w:val="clear"/>
        </w:rPr>
        <w:t xml:space="preserve"> приложению  № 15  образец заполнения запроса представлен в</w:t>
      </w:r>
      <w:r>
        <w:rPr>
          <w:rFonts w:cs="Times New Roman" w:ascii="Times New Roman" w:hAnsi="Times New Roman"/>
          <w:color w:val="000000"/>
          <w:sz w:val="28"/>
          <w:szCs w:val="28"/>
          <w:shd w:fill="FFFFFF" w:val="clear"/>
        </w:rPr>
        <w:t xml:space="preserve"> приложении   № 16</w:t>
      </w:r>
      <w:r>
        <w:rPr>
          <w:rFonts w:cs="Times New Roman" w:ascii="Times New Roman" w:hAnsi="Times New Roman"/>
          <w:color w:val="000000" w:themeColor="text1"/>
          <w:sz w:val="28"/>
          <w:szCs w:val="28"/>
          <w:shd w:fill="FFFFFF" w:val="clear"/>
        </w:rPr>
        <w:t xml:space="preserve">  </w:t>
      </w:r>
      <w:r>
        <w:rPr>
          <w:rFonts w:cs="Times New Roman" w:ascii="Times New Roman" w:hAnsi="Times New Roman"/>
          <w:color w:val="000000" w:themeColor="text1"/>
          <w:sz w:val="28"/>
          <w:szCs w:val="28"/>
        </w:rPr>
        <w:t xml:space="preserve"> к  настоящему административному регламенту (далее – заявление без рассмотрения).</w:t>
      </w:r>
    </w:p>
    <w:p>
      <w:pPr>
        <w:pStyle w:val="Normal"/>
        <w:shd w:val="clear" w:color="auto" w:fill="FFFFFF"/>
        <w:ind w:firstLine="709"/>
        <w:jc w:val="both"/>
        <w:textAlignment w:val="baseline"/>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szCs w:val="28"/>
        </w:rPr>
        <w:t>К заявлению без рассмотрения</w:t>
      </w:r>
      <w:r>
        <w:rPr>
          <w:rFonts w:eastAsia="Times New Roman" w:cs="Times New Roman" w:ascii="Times New Roman" w:hAnsi="Times New Roman"/>
          <w:color w:val="000000" w:themeColor="text1"/>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Fonts w:ascii="Times New Roman" w:hAnsi="Times New Roman" w:eastAsia="Calibri" w:cs="Times New Roman"/>
          <w:bCs/>
          <w:color w:val="000000"/>
          <w:sz w:val="28"/>
          <w:szCs w:val="28"/>
        </w:rPr>
      </w:pPr>
      <w:r>
        <w:rPr>
          <w:rFonts w:eastAsia="Calibri" w:cs="Times New Roman" w:ascii="Times New Roman" w:hAnsi="Times New Roman"/>
          <w:bCs/>
          <w:color w:val="000000"/>
          <w:sz w:val="28"/>
          <w:szCs w:val="28"/>
        </w:rPr>
        <w:t xml:space="preserve">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ar-SA"/>
        </w:rPr>
        <w:t xml:space="preserve">письмо администрации </w:t>
      </w:r>
      <w:r>
        <w:rPr>
          <w:rFonts w:cs="Times New Roman" w:ascii="Times New Roman" w:hAnsi="Times New Roman"/>
          <w:color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sz w:val="28"/>
          <w:szCs w:val="28"/>
        </w:rPr>
        <w:t>в порядке</w:t>
      </w:r>
      <w:r>
        <w:rPr>
          <w:rFonts w:eastAsia="Calibri" w:cs="Times New Roman" w:ascii="Times New Roman" w:hAnsi="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val="000000"/>
          <w:sz w:val="28"/>
          <w:szCs w:val="28"/>
        </w:rPr>
        <w:t>без рассмотрения</w:t>
      </w:r>
      <w:r>
        <w:rPr>
          <w:rFonts w:eastAsia="Calibri" w:cs="Times New Roman" w:ascii="Times New Roman" w:hAnsi="Times New Roman"/>
          <w:color w:val="000000"/>
          <w:sz w:val="28"/>
          <w:szCs w:val="28"/>
        </w:rPr>
        <w:t xml:space="preserve">, </w:t>
      </w:r>
      <w:r>
        <w:rPr>
          <w:rFonts w:eastAsia="Calibri" w:cs="Times New Roman" w:ascii="Times New Roman" w:hAnsi="Times New Roman"/>
          <w:bCs/>
          <w:color w:val="000000"/>
          <w:sz w:val="28"/>
          <w:szCs w:val="28"/>
        </w:rPr>
        <w:t xml:space="preserve">не позднее рабочего дня, следующего за днем поступления </w:t>
      </w:r>
      <w:r>
        <w:rPr>
          <w:rFonts w:eastAsia="Calibri" w:cs="Times New Roman" w:ascii="Times New Roman" w:hAnsi="Times New Roman"/>
          <w:color w:val="000000"/>
          <w:sz w:val="28"/>
          <w:szCs w:val="28"/>
        </w:rPr>
        <w:t>заявления</w:t>
      </w:r>
      <w:r>
        <w:rPr>
          <w:rFonts w:cs="Times New Roman" w:ascii="Times New Roman" w:hAnsi="Times New Roman"/>
          <w:color w:val="000000"/>
          <w:sz w:val="28"/>
          <w:szCs w:val="28"/>
        </w:rPr>
        <w:t xml:space="preserve"> без рассмотрения</w:t>
      </w:r>
      <w:r>
        <w:rPr>
          <w:rFonts w:eastAsia="Calibri" w:cs="Times New Roman" w:ascii="Times New Roman" w:hAnsi="Times New Roman"/>
          <w:color w:val="000000"/>
          <w:sz w:val="28"/>
          <w:szCs w:val="28"/>
        </w:rPr>
        <w:t>.</w:t>
      </w:r>
    </w:p>
    <w:p>
      <w:pPr>
        <w:pStyle w:val="Normal"/>
        <w:ind w:firstLine="709"/>
        <w:jc w:val="both"/>
        <w:rPr>
          <w:rFonts w:ascii="Times New Roman" w:hAnsi="Times New Roman" w:eastAsia="Tahoma" w:cs="Times New Roman"/>
          <w:bCs/>
          <w:color w:val="000000" w:themeColor="text1"/>
          <w:sz w:val="28"/>
          <w:szCs w:val="28"/>
          <w:lang w:bidi="ru-RU"/>
        </w:rPr>
      </w:pPr>
      <w:r>
        <w:rPr>
          <w:rFonts w:eastAsia="Tahoma" w:cs="Times New Roman" w:ascii="Times New Roman" w:hAnsi="Times New Roman"/>
          <w:bCs/>
          <w:color w:val="000000" w:themeColor="text1"/>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rPr>
          <w:rStyle w:val="FontStyle63"/>
          <w:sz w:val="28"/>
          <w:szCs w:val="28"/>
        </w:rPr>
      </w:pPr>
      <w:r>
        <w:rPr>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2.10.8.1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rStyle w:val="FontStyle16"/>
          <w:sz w:val="28"/>
          <w:szCs w:val="28"/>
        </w:rPr>
      </w:pP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 xml:space="preserve">МФЦ осуществляется с использованием       информационно-телекоммуникационных технологий по защищенным каналам связи </w:t>
      </w:r>
      <w:r>
        <w:rPr>
          <w:rFonts w:cs="Times New Roman"/>
          <w:i/>
          <w:sz w:val="26"/>
          <w:szCs w:val="26"/>
        </w:rPr>
        <w:t>(использование программно-технических средств проводится при наличии технической возможности)</w:t>
      </w:r>
      <w:r>
        <w:rPr>
          <w:rStyle w:val="FontStyle16"/>
          <w:sz w:val="28"/>
          <w:szCs w:val="28"/>
        </w:rPr>
        <w:t>.</w:t>
      </w:r>
    </w:p>
    <w:p>
      <w:pPr>
        <w:pStyle w:val="Style71"/>
        <w:widowControl/>
        <w:spacing w:lineRule="auto" w:line="240"/>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10.8.</w:t>
      </w:r>
      <w:r>
        <w:rPr>
          <w:rFonts w:cs="Times New Roman" w:ascii="Times New Roman" w:hAnsi="Times New Roman"/>
          <w:sz w:val="28"/>
          <w:szCs w:val="28"/>
        </w:rPr>
        <w:t>2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s="Times New Roman"/>
          <w:sz w:val="28"/>
          <w:szCs w:val="28"/>
        </w:rPr>
      </w:pPr>
      <w:r>
        <w:rPr>
          <w:rStyle w:val="FontStyle93"/>
          <w:sz w:val="28"/>
          <w:szCs w:val="28"/>
        </w:rPr>
        <w:t>2.</w:t>
      </w:r>
      <w:r>
        <w:rPr>
          <w:rFonts w:cs="Times New Roman" w:ascii="Times New Roman" w:hAnsi="Times New Roman"/>
          <w:color w:val="000000" w:themeColor="text1"/>
          <w:sz w:val="28"/>
          <w:szCs w:val="28"/>
        </w:rPr>
        <w:t>10.8</w:t>
      </w:r>
      <w:r>
        <w:rPr>
          <w:rStyle w:val="FontStyle93"/>
          <w:sz w:val="28"/>
          <w:szCs w:val="28"/>
        </w:rPr>
        <w:t xml:space="preserve">.3 </w:t>
      </w: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9">
        <w:r>
          <w:rPr>
            <w:rFonts w:cs="Times New Roman" w:ascii="Times New Roman" w:hAnsi="Times New Roman"/>
            <w:color w:val="000000" w:themeColor="text1"/>
            <w:sz w:val="28"/>
            <w:szCs w:val="28"/>
          </w:rPr>
          <w:t>статьёй 15.1</w:t>
        </w:r>
      </w:hyperlink>
      <w:r>
        <w:rPr>
          <w:rFonts w:cs="Times New Roman" w:ascii="Times New Roman" w:hAnsi="Times New Roman"/>
          <w:color w:val="000000" w:themeColor="text1"/>
          <w:sz w:val="28"/>
          <w:szCs w:val="28"/>
        </w:rPr>
        <w:t xml:space="preserve"> Федер</w:t>
      </w:r>
      <w:r>
        <w:rPr>
          <w:rFonts w:cs="Times New Roman" w:ascii="Times New Roman" w:hAnsi="Times New Roman"/>
          <w:sz w:val="28"/>
          <w:szCs w:val="28"/>
        </w:rPr>
        <w:t>ального закона № 210-ФЗ.</w:t>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Style w:val="FontStyle93"/>
          <w:rFonts w:eastAsia="Calibri"/>
          <w:color w:val="000000" w:themeColor="text1"/>
          <w:sz w:val="28"/>
          <w:szCs w:val="28"/>
        </w:rPr>
        <w:tab/>
        <w:t>Подача</w:t>
      </w:r>
      <w:r>
        <w:rPr>
          <w:rStyle w:val="FontStyle93"/>
          <w:rFonts w:eastAsia="Calibri"/>
          <w:color w:val="0070C0"/>
          <w:sz w:val="28"/>
          <w:szCs w:val="28"/>
        </w:rPr>
        <w:t xml:space="preserve"> </w:t>
      </w:r>
      <w:r>
        <w:rPr>
          <w:rFonts w:eastAsia="Calibri" w:cs="Times New Roman" w:ascii="Times New Roman" w:hAnsi="Times New Roman"/>
          <w:color w:val="000000" w:themeColor="text1"/>
          <w:sz w:val="28"/>
          <w:szCs w:val="28"/>
        </w:rPr>
        <w:t>заявления</w:t>
      </w:r>
      <w:r>
        <w:rPr>
          <w:rFonts w:eastAsia="Calibri" w:cs="Times New Roman" w:ascii="Times New Roman" w:hAnsi="Times New Roman"/>
          <w:color w:val="FF0000"/>
          <w:sz w:val="28"/>
          <w:szCs w:val="28"/>
        </w:rPr>
        <w:t xml:space="preserve"> </w:t>
      </w:r>
      <w:r>
        <w:rPr>
          <w:rStyle w:val="FontStyle93"/>
          <w:rFonts w:eastAsia="Calibri"/>
          <w:color w:val="000000" w:themeColor="text1"/>
          <w:sz w:val="28"/>
          <w:szCs w:val="28"/>
        </w:rPr>
        <w:t xml:space="preserve">о  предоставлении услуги </w:t>
      </w:r>
      <w:r>
        <w:rPr>
          <w:rFonts w:eastAsia="Calibri" w:cs="Times New Roman" w:ascii="Times New Roman" w:hAnsi="Times New Roman"/>
          <w:color w:val="000000" w:themeColor="text1"/>
          <w:sz w:val="28"/>
          <w:szCs w:val="28"/>
        </w:rPr>
        <w:t>путём направления комплексного запроса о предоставлении нескольких муниципальных услуг в МФЦ</w:t>
      </w:r>
      <w:r>
        <w:rPr>
          <w:rStyle w:val="FontStyle93"/>
          <w:rFonts w:eastAsia="Calibri"/>
          <w:color w:val="000000" w:themeColor="text1"/>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ind w:right="-1" w:firstLine="708"/>
        <w:jc w:val="left"/>
        <w:rPr>
          <w:rFonts w:ascii="Times New Roman" w:hAnsi="Times New Roman" w:eastAsia="Times New Roman" w:cs="Times New Roman"/>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10.8.4</w:t>
      </w:r>
      <w:r>
        <w:rPr>
          <w:rFonts w:cs="Times New Roman" w:ascii="Times New Roman" w:hAnsi="Times New Roman"/>
          <w:sz w:val="28"/>
          <w:szCs w:val="28"/>
        </w:rPr>
        <w:t xml:space="preserve">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2.10.8.5  </w:t>
      </w: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на основе выписок, полученных  в электронном виде</w:t>
      </w:r>
      <w:r>
        <w:rPr>
          <w:rFonts w:cs="Times New Roman" w:ascii="Times New Roman" w:hAnsi="Times New Roman"/>
          <w:sz w:val="28"/>
          <w:szCs w:val="28"/>
        </w:rPr>
        <w:t xml:space="preserve">  из информационных систем уполномоченного органа,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t>2.10.10  Особенности предоставления муниципальных услуг</w:t>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ind w:firstLine="992"/>
        <w:jc w:val="both"/>
        <w:rPr>
          <w:rFonts w:ascii="Times New Roman" w:hAnsi="Times New Roman" w:eastAsia="Times New Roman" w:cs="Times New Roman"/>
          <w:color w:val="7030A0"/>
          <w:sz w:val="28"/>
          <w:szCs w:val="28"/>
        </w:rPr>
      </w:pPr>
      <w:r>
        <w:rPr>
          <w:rFonts w:eastAsia="Times New Roman" w:cs="Times New Roman" w:ascii="Times New Roman" w:hAnsi="Times New Roman"/>
          <w:color w:val="7030A0"/>
          <w:sz w:val="28"/>
          <w:szCs w:val="28"/>
        </w:rPr>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rPr>
        <w:t xml:space="preserve">Заявитель имеет право получения муниципальной услуги  в форме электронного документа </w:t>
      </w:r>
      <w:r>
        <w:rPr>
          <w:rFonts w:cs="Times New Roman" w:ascii="Times New Roman" w:hAnsi="Times New Roman"/>
          <w:i/>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280" w:after="280"/>
        <w:ind w:firstLine="992"/>
        <w:jc w:val="both"/>
        <w:rPr>
          <w:sz w:val="28"/>
          <w:szCs w:val="28"/>
        </w:rPr>
      </w:pPr>
      <w:r>
        <w:rPr>
          <w:sz w:val="28"/>
          <w:szCs w:val="28"/>
        </w:rPr>
        <w:t>-  через «Личный кабинет» заявителя на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Style w:val="Style13"/>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w:t>
      </w:r>
      <w:r>
        <w:rPr>
          <w:rFonts w:cs="Times New Roman" w:ascii="Times New Roman" w:hAnsi="Times New Roman"/>
          <w:color w:val="000000"/>
          <w:sz w:val="28"/>
          <w:szCs w:val="28"/>
        </w:rPr>
        <w:t>запроса</w:t>
      </w:r>
      <w:r>
        <w:rPr>
          <w:rFonts w:cs="Times New Roman" w:ascii="Times New Roman" w:hAnsi="Times New Roman"/>
          <w:sz w:val="28"/>
          <w:szCs w:val="28"/>
        </w:rPr>
        <w:t xml:space="preserve">  посредством 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Формирование </w:t>
      </w:r>
      <w:r>
        <w:rPr>
          <w:rFonts w:cs="Times New Roman" w:ascii="Times New Roman" w:hAnsi="Times New Roman"/>
          <w:color w:val="000000"/>
          <w:sz w:val="28"/>
          <w:szCs w:val="28"/>
        </w:rPr>
        <w:t>запроса</w:t>
      </w:r>
      <w:r>
        <w:rPr>
          <w:rFonts w:cs="Times New Roman" w:ascii="Times New Roman" w:hAnsi="Times New Roman"/>
          <w:sz w:val="28"/>
          <w:szCs w:val="28"/>
        </w:rPr>
        <w:t xml:space="preserve">  посредством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w:t>
      </w:r>
      <w:r>
        <w:rPr>
          <w:rFonts w:cs="Times New Roman" w:ascii="Times New Roman" w:hAnsi="Times New Roman"/>
          <w:color w:val="000000"/>
          <w:sz w:val="28"/>
          <w:szCs w:val="28"/>
        </w:rPr>
        <w:t>запроса</w:t>
      </w:r>
      <w:r>
        <w:rPr>
          <w:rFonts w:cs="Times New Roman" w:ascii="Times New Roman" w:hAnsi="Times New Roman"/>
          <w:sz w:val="28"/>
          <w:szCs w:val="28"/>
        </w:rPr>
        <w:t xml:space="preserve">  в какой-либо иной форме и документов, необходимых для предоставления Услуги, в форме электронных документов.</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З</w:t>
      </w:r>
      <w:r>
        <w:rPr>
          <w:rFonts w:cs="Times New Roman" w:ascii="Times New Roman" w:hAnsi="Times New Roman"/>
          <w:color w:val="000000"/>
          <w:sz w:val="28"/>
          <w:szCs w:val="28"/>
        </w:rPr>
        <w:t>апрос</w:t>
      </w:r>
      <w:r>
        <w:rPr>
          <w:rFonts w:cs="Times New Roman" w:ascii="Times New Roman" w:hAnsi="Times New Roman"/>
          <w:sz w:val="28"/>
          <w:szCs w:val="28"/>
        </w:rPr>
        <w:t xml:space="preserve">  в форме электронного документа подписывается </w:t>
      </w:r>
      <w:hyperlink r:id="rId10">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11">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N 210-ФЗ.</w:t>
      </w:r>
    </w:p>
    <w:p>
      <w:pPr>
        <w:pStyle w:val="Normal"/>
        <w:ind w:firstLine="992"/>
        <w:jc w:val="both"/>
        <w:rPr>
          <w:rStyle w:val="Style13"/>
          <w:rFonts w:ascii="Times New Roman" w:hAnsi="Times New Roman" w:cs="Times New Roman"/>
          <w:color w:val="auto"/>
          <w:sz w:val="28"/>
          <w:szCs w:val="28"/>
        </w:rPr>
      </w:pPr>
      <w:r>
        <w:rPr>
          <w:rFonts w:cs="Times New Roman" w:ascii="Times New Roman" w:hAnsi="Times New Roman"/>
          <w:sz w:val="28"/>
          <w:szCs w:val="28"/>
        </w:rPr>
        <w:t xml:space="preserve">При направлении </w:t>
      </w:r>
      <w:r>
        <w:rPr>
          <w:rFonts w:cs="Times New Roman" w:ascii="Times New Roman" w:hAnsi="Times New Roman"/>
          <w:color w:val="000000"/>
          <w:sz w:val="28"/>
          <w:szCs w:val="28"/>
        </w:rPr>
        <w:t>запроса</w:t>
      </w:r>
      <w:r>
        <w:rPr>
          <w:rFonts w:cs="Times New Roman" w:ascii="Times New Roman" w:hAnsi="Times New Roman"/>
          <w:sz w:val="28"/>
          <w:szCs w:val="28"/>
        </w:rPr>
        <w:t xml:space="preserve"> и документов в электронной форме  с использованием </w:t>
      </w:r>
      <w:r>
        <w:rPr>
          <w:rStyle w:val="Style13"/>
          <w:rFonts w:cs="Times New Roman" w:ascii="Times New Roman" w:hAnsi="Times New Roman"/>
          <w:color w:val="auto"/>
          <w:sz w:val="28"/>
          <w:szCs w:val="28"/>
        </w:rPr>
        <w:t xml:space="preserve">Регионального портала </w:t>
      </w:r>
    </w:p>
    <w:p>
      <w:pPr>
        <w:pStyle w:val="Normal"/>
        <w:ind w:firstLine="992"/>
        <w:jc w:val="both"/>
        <w:rPr/>
      </w:pPr>
      <w:r>
        <w:rPr>
          <w:rFonts w:cs="Times New Roman" w:ascii="Times New Roman" w:hAnsi="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полученной в одном из сертифицированных удостоверяющих центров; </w:t>
      </w:r>
    </w:p>
    <w:p>
      <w:pPr>
        <w:pStyle w:val="Normal"/>
        <w:ind w:firstLine="708"/>
        <w:jc w:val="both"/>
        <w:rPr/>
      </w:pPr>
      <w:r>
        <w:rPr>
          <w:rFonts w:cs="Times New Roman" w:ascii="Times New Roman" w:hAnsi="Times New Roman"/>
          <w:color w:val="000000"/>
          <w:sz w:val="28"/>
          <w:szCs w:val="28"/>
        </w:rPr>
        <w:t>з</w:t>
      </w:r>
      <w:r>
        <w:rPr>
          <w:rFonts w:cs="Times New Roman" w:ascii="Times New Roman" w:hAnsi="Times New Roman"/>
          <w:color w:val="000000"/>
          <w:sz w:val="28"/>
          <w:szCs w:val="28"/>
          <w:highlight w:val="white"/>
        </w:rPr>
        <w:t>аявитель, являющийся физическим лицом, вправе использовать простую электронную подпись</w:t>
      </w:r>
      <w:r>
        <w:rPr>
          <w:rFonts w:cs="Times New Roman" w:ascii="Times New Roman" w:hAnsi="Times New Roman"/>
          <w:color w:val="000000"/>
          <w:highlight w:val="white"/>
        </w:rPr>
        <w:t xml:space="preserve"> </w:t>
      </w:r>
      <w:r>
        <w:rPr>
          <w:rFonts w:cs="Times New Roman" w:ascii="Times New Roman" w:hAnsi="Times New Roman"/>
          <w:color w:val="000000"/>
        </w:rPr>
        <w:t xml:space="preserve"> </w:t>
      </w:r>
      <w:r>
        <w:rPr>
          <w:rFonts w:cs="Times New Roman" w:ascii="Times New Roman" w:hAnsi="Times New Roman"/>
          <w:color w:val="000000"/>
          <w:sz w:val="28"/>
          <w:szCs w:val="28"/>
        </w:rPr>
        <w:t xml:space="preserve">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 </w:t>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Autospacing="0" w:before="0" w:afterAutospacing="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2.11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Web"/>
        <w:shd w:val="clear" w:color="auto" w:fill="FFFFFF"/>
        <w:spacing w:before="280" w:after="280"/>
        <w:jc w:val="both"/>
        <w:rPr>
          <w:rStyle w:val="FontStyle58"/>
          <w:sz w:val="28"/>
          <w:szCs w:val="28"/>
        </w:rPr>
      </w:pPr>
      <w:r>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w:t>
      </w:r>
      <w:r>
        <w:rPr>
          <w:color w:val="000000"/>
          <w:sz w:val="28"/>
          <w:szCs w:val="28"/>
        </w:rPr>
        <w:t>таблицах № 1</w:t>
      </w:r>
      <w:r>
        <w:rPr>
          <w:sz w:val="28"/>
          <w:szCs w:val="28"/>
        </w:rPr>
        <w:t xml:space="preserve"> приложения    № 3  к </w:t>
      </w:r>
      <w:r>
        <w:rPr>
          <w:rStyle w:val="FontStyle58"/>
          <w:sz w:val="28"/>
          <w:szCs w:val="28"/>
        </w:rPr>
        <w:t>настоящему административному регламенту.</w:t>
      </w:r>
    </w:p>
    <w:p>
      <w:pPr>
        <w:pStyle w:val="NormalWeb"/>
        <w:shd w:val="clear" w:color="auto" w:fill="FFFFFF"/>
        <w:spacing w:before="280" w:after="280"/>
        <w:jc w:val="both"/>
        <w:rPr>
          <w:sz w:val="28"/>
          <w:szCs w:val="28"/>
        </w:rPr>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szCs w:val="28"/>
        </w:rPr>
        <w:t xml:space="preserve"> приведен в </w:t>
      </w:r>
      <w:r>
        <w:rPr>
          <w:color w:val="000000"/>
          <w:sz w:val="28"/>
          <w:szCs w:val="28"/>
        </w:rPr>
        <w:t>таблице №  2</w:t>
      </w:r>
      <w:r>
        <w:rPr>
          <w:sz w:val="28"/>
          <w:szCs w:val="28"/>
        </w:rPr>
        <w:t xml:space="preserve">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Autospacing="0" w:before="0" w:afterAutospacing="0" w:after="0"/>
        <w:ind w:firstLine="709"/>
        <w:contextualSpacing/>
        <w:jc w:val="both"/>
        <w:rPr>
          <w:rFonts w:ascii="Times New Roman" w:hAnsi="Times New Roman" w:cs="Times New Roman"/>
          <w:color w:val="0070C0"/>
          <w:sz w:val="28"/>
          <w:szCs w:val="28"/>
        </w:rPr>
      </w:pPr>
      <w:r>
        <w:rPr>
          <w:rFonts w:cs="Times New Roman" w:ascii="Times New Roman" w:hAnsi="Times New Roman"/>
          <w:color w:val="000000" w:themeColor="text1"/>
          <w:sz w:val="28"/>
          <w:szCs w:val="28"/>
        </w:rPr>
        <w:t xml:space="preserve">2.11.3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rPr>
        <w:t xml:space="preserve"> </w:t>
      </w:r>
      <w:r>
        <w:rPr>
          <w:rFonts w:cs="Times New Roman" w:ascii="Times New Roman" w:hAnsi="Times New Roman"/>
          <w:sz w:val="28"/>
          <w:szCs w:val="28"/>
        </w:rPr>
        <w:t xml:space="preserve"> приведен в </w:t>
      </w:r>
      <w:r>
        <w:rPr>
          <w:rFonts w:cs="Times New Roman" w:ascii="Times New Roman" w:hAnsi="Times New Roman"/>
          <w:color w:val="000000"/>
          <w:sz w:val="28"/>
          <w:szCs w:val="28"/>
        </w:rPr>
        <w:t xml:space="preserve">таблице №  3 приложения № 3  к </w:t>
      </w:r>
      <w:r>
        <w:rPr>
          <w:rStyle w:val="FontStyle58"/>
          <w:color w:val="000000"/>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Style w:val="FontStyle58"/>
          <w:sz w:val="28"/>
          <w:szCs w:val="28"/>
        </w:rPr>
      </w:pPr>
      <w:r>
        <w:rPr>
          <w:rFonts w:cs="Times New Roman" w:ascii="Times New Roman" w:hAnsi="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w:t>
      </w:r>
      <w:r>
        <w:rPr>
          <w:rFonts w:cs="Times New Roman" w:ascii="Times New Roman" w:hAnsi="Times New Roman"/>
          <w:color w:val="000000"/>
          <w:sz w:val="28"/>
          <w:szCs w:val="28"/>
        </w:rPr>
        <w:t xml:space="preserve">в таблице №  4 </w:t>
      </w:r>
      <w:r>
        <w:rPr>
          <w:rFonts w:cs="Times New Roman" w:ascii="Times New Roman" w:hAnsi="Times New Roman"/>
          <w:sz w:val="28"/>
          <w:szCs w:val="28"/>
        </w:rPr>
        <w:t xml:space="preserve">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sz w:val="28"/>
          <w:szCs w:val="28"/>
        </w:rPr>
      </w:pPr>
      <w:r>
        <w:rPr>
          <w:rFonts w:cs="Times New Roman" w:ascii="Times New Roman" w:hAnsi="Times New Roman"/>
          <w:b/>
          <w:color w:val="000000" w:themeColor="text1"/>
          <w:sz w:val="28"/>
          <w:szCs w:val="28"/>
        </w:rPr>
        <w:t xml:space="preserve">2.12 </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2.12.1 </w:t>
      </w:r>
      <w:r>
        <w:rPr>
          <w:rFonts w:cs="Times New Roman" w:ascii="Times New Roman" w:hAnsi="Times New Roman"/>
        </w:rPr>
        <w:t xml:space="preserve"> </w:t>
      </w:r>
      <w:r>
        <w:rPr>
          <w:rFonts w:cs="Times New Roman" w:ascii="Times New Roman" w:hAnsi="Times New Roman"/>
          <w:sz w:val="28"/>
          <w:szCs w:val="28"/>
        </w:rPr>
        <w:t xml:space="preserve"> Перечень способов подачи </w:t>
      </w:r>
      <w:r>
        <w:rPr>
          <w:rFonts w:cs="Times New Roman" w:ascii="Times New Roman" w:hAnsi="Times New Roman"/>
          <w:color w:val="000000"/>
          <w:sz w:val="28"/>
          <w:szCs w:val="28"/>
        </w:rPr>
        <w:t>запроса</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о предоставлении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приведен в </w:t>
      </w:r>
      <w:r>
        <w:rPr>
          <w:rFonts w:cs="Times New Roman" w:ascii="Times New Roman" w:hAnsi="Times New Roman"/>
          <w:color w:val="000000"/>
          <w:sz w:val="28"/>
          <w:szCs w:val="28"/>
        </w:rPr>
        <w:t xml:space="preserve">таблице № 5 </w:t>
      </w:r>
      <w:r>
        <w:rPr>
          <w:rFonts w:cs="Times New Roman" w:ascii="Times New Roman" w:hAnsi="Times New Roman"/>
          <w:sz w:val="28"/>
          <w:szCs w:val="28"/>
        </w:rPr>
        <w:t xml:space="preserve">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 xml:space="preserve">2.13 </w:t>
      </w:r>
      <w:r>
        <w:rPr>
          <w:rFonts w:cs="Times New Roman" w:ascii="Times New Roman" w:hAnsi="Times New Roman"/>
          <w:b/>
          <w:sz w:val="28"/>
          <w:szCs w:val="28"/>
        </w:rPr>
        <w:t xml:space="preserve">Формы </w:t>
      </w:r>
      <w:r>
        <w:rPr>
          <w:rFonts w:cs="Times New Roman" w:ascii="Times New Roman" w:hAnsi="Times New Roman"/>
          <w:b/>
          <w:color w:val="000000"/>
          <w:sz w:val="28"/>
          <w:szCs w:val="28"/>
        </w:rPr>
        <w:t xml:space="preserve">запросов </w:t>
      </w:r>
      <w:r>
        <w:rPr>
          <w:rFonts w:cs="Times New Roman" w:ascii="Times New Roman" w:hAnsi="Times New Roman"/>
          <w:b/>
          <w:color w:val="FF0000"/>
          <w:sz w:val="28"/>
          <w:szCs w:val="28"/>
        </w:rPr>
        <w:t xml:space="preserve"> </w:t>
      </w:r>
      <w:r>
        <w:rPr>
          <w:rFonts w:cs="Times New Roman" w:ascii="Times New Roman" w:hAnsi="Times New Roman"/>
          <w:b/>
          <w:sz w:val="28"/>
          <w:szCs w:val="28"/>
        </w:rPr>
        <w:t xml:space="preserve">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w:t>
      </w:r>
    </w:p>
    <w:p>
      <w:pPr>
        <w:pStyle w:val="Normal"/>
        <w:rPr/>
      </w:pPr>
      <w:r>
        <w:rPr/>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tyle26"/>
        <w:rPr>
          <w:sz w:val="28"/>
          <w:szCs w:val="28"/>
        </w:rPr>
      </w:pPr>
      <w:r>
        <w:rPr>
          <w:sz w:val="28"/>
          <w:szCs w:val="28"/>
        </w:rPr>
        <w:t xml:space="preserve">2.13.1 Форма </w:t>
      </w:r>
      <w:r>
        <w:rPr>
          <w:color w:val="000000"/>
          <w:sz w:val="28"/>
          <w:szCs w:val="28"/>
        </w:rPr>
        <w:t>запроса</w:t>
      </w:r>
      <w:r>
        <w:rPr>
          <w:color w:val="FF0000"/>
          <w:sz w:val="28"/>
          <w:szCs w:val="28"/>
        </w:rPr>
        <w:t xml:space="preserve">  </w:t>
      </w:r>
      <w:r>
        <w:rPr>
          <w:sz w:val="28"/>
          <w:szCs w:val="28"/>
        </w:rPr>
        <w:t xml:space="preserve">о </w:t>
      </w:r>
      <w:r>
        <w:rPr>
          <w:color w:val="000000" w:themeColor="text1"/>
          <w:sz w:val="28"/>
          <w:szCs w:val="28"/>
        </w:rPr>
        <w:t>п</w:t>
      </w:r>
      <w:r>
        <w:rPr>
          <w:color w:val="000000" w:themeColor="text1"/>
          <w:sz w:val="28"/>
          <w:szCs w:val="28"/>
          <w:shd w:fill="FFFFFF" w:val="clear"/>
        </w:rPr>
        <w:t xml:space="preserve">редоставлении сведений, документов и материалов, содержащихся в ГИСОГД </w:t>
      </w:r>
      <w:r>
        <w:rPr>
          <w:sz w:val="28"/>
          <w:szCs w:val="28"/>
        </w:rPr>
        <w:t xml:space="preserve"> приведены в приложениях  к </w:t>
      </w:r>
      <w:r>
        <w:rPr>
          <w:rStyle w:val="FontStyle58"/>
          <w:sz w:val="28"/>
          <w:szCs w:val="28"/>
        </w:rPr>
        <w:t xml:space="preserve">настоящему административному </w:t>
      </w:r>
      <w:r>
        <w:rPr>
          <w:sz w:val="28"/>
          <w:szCs w:val="28"/>
        </w:rPr>
        <w:t>регламенту:</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color w:val="000000"/>
          <w:sz w:val="28"/>
          <w:szCs w:val="28"/>
        </w:rPr>
        <w:t>Приложение № 6.  Образец запроса</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о </w:t>
      </w:r>
      <w:r>
        <w:rPr>
          <w:rFonts w:cs="Times New Roman" w:ascii="Times New Roman" w:hAnsi="Times New Roman"/>
          <w:color w:val="000000" w:themeColor="text1"/>
          <w:sz w:val="28"/>
          <w:szCs w:val="28"/>
        </w:rPr>
        <w:t>п</w:t>
      </w:r>
      <w:r>
        <w:rPr>
          <w:rFonts w:eastAsia="Times New Roman" w:cs="Times New Roman" w:ascii="Times New Roman" w:hAnsi="Times New Roman"/>
          <w:color w:val="000000" w:themeColor="text1"/>
          <w:sz w:val="28"/>
          <w:szCs w:val="28"/>
          <w:shd w:fill="FFFFFF" w:val="clear"/>
        </w:rPr>
        <w:t>редоставлении сведений, документов и материалов, содержащихся в ГИСОГД</w:t>
      </w:r>
      <w:r>
        <w:rPr>
          <w:rFonts w:eastAsia="Times New Roman" w:cs="Times New Roman" w:ascii="Times New Roman" w:hAnsi="Times New Roman"/>
          <w:color w:val="000000"/>
          <w:sz w:val="28"/>
          <w:szCs w:val="28"/>
        </w:rPr>
        <w:t>»</w:t>
      </w:r>
      <w:r>
        <w:rPr>
          <w:rFonts w:cs="Times New Roman" w:ascii="Times New Roman" w:hAnsi="Times New Roman"/>
          <w:sz w:val="28"/>
          <w:szCs w:val="28"/>
        </w:rPr>
        <w:t xml:space="preserve">  (далее – запрос). </w:t>
      </w:r>
    </w:p>
    <w:p>
      <w:pPr>
        <w:pStyle w:val="Normal"/>
        <w:ind w:right="-1" w:firstLine="708"/>
        <w:jc w:val="both"/>
        <w:rPr>
          <w:rFonts w:ascii="Times New Roman" w:hAnsi="Times New Roman" w:cs="Times New Roman"/>
          <w:sz w:val="28"/>
          <w:szCs w:val="28"/>
        </w:rPr>
      </w:pPr>
      <w:r>
        <w:rPr>
          <w:rFonts w:cs="Times New Roman" w:ascii="Times New Roman" w:hAnsi="Times New Roman"/>
          <w:color w:val="000000"/>
          <w:sz w:val="28"/>
          <w:szCs w:val="28"/>
        </w:rPr>
        <w:t>- Приложение № 7.</w:t>
      </w:r>
      <w:r>
        <w:rPr>
          <w:rFonts w:cs="Times New Roman" w:ascii="Times New Roman" w:hAnsi="Times New Roman"/>
          <w:sz w:val="28"/>
          <w:szCs w:val="28"/>
        </w:rPr>
        <w:t xml:space="preserve"> </w:t>
      </w:r>
      <w:r>
        <w:rPr>
          <w:rFonts w:cs="Times New Roman" w:ascii="Times New Roman" w:hAnsi="Times New Roman"/>
          <w:color w:val="000000"/>
          <w:sz w:val="28"/>
          <w:szCs w:val="28"/>
        </w:rPr>
        <w:t>Образец заполнения запроса.</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w:t>
      </w:r>
      <w:r>
        <w:rPr>
          <w:rStyle w:val="FontStyle44"/>
          <w:rFonts w:cs="Times New Roman" w:ascii="Times New Roman" w:hAnsi="Times New Roman"/>
          <w:color w:val="000000"/>
          <w:sz w:val="28"/>
          <w:szCs w:val="28"/>
          <w:shd w:fill="FFFFFF" w:val="clear"/>
        </w:rPr>
        <w:t>Приложение № 8 «Форма согласия на обработку персональных данных»</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Приложение № 9</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 xml:space="preserve">об  </w:t>
      </w:r>
      <w:r>
        <w:rPr>
          <w:rStyle w:val="FontStyle44"/>
          <w:rFonts w:cs="Times New Roman" w:ascii="Times New Roman" w:hAnsi="Times New Roman"/>
          <w:sz w:val="28"/>
          <w:szCs w:val="28"/>
        </w:rPr>
        <w:t xml:space="preserve">исправлении допущенных опечаток и (или)  ошибок в выданных ранее документах» (далее - </w:t>
      </w:r>
      <w:r>
        <w:rPr>
          <w:rFonts w:cs="Times New Roman" w:ascii="Times New Roman" w:hAnsi="Times New Roman"/>
          <w:color w:val="000000"/>
          <w:sz w:val="28"/>
          <w:szCs w:val="28"/>
        </w:rPr>
        <w:t xml:space="preserve">заявление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color w:val="000000"/>
          <w:sz w:val="28"/>
          <w:szCs w:val="28"/>
        </w:rPr>
        <w:t>;</w:t>
      </w:r>
    </w:p>
    <w:p>
      <w:pPr>
        <w:pStyle w:val="Normal"/>
        <w:ind w:firstLine="709"/>
        <w:jc w:val="both"/>
        <w:rPr>
          <w:rStyle w:val="FontStyle44"/>
          <w:rFonts w:ascii="Times New Roman" w:hAnsi="Times New Roman" w:cs="Times New Roman"/>
          <w:sz w:val="28"/>
          <w:szCs w:val="28"/>
        </w:rPr>
      </w:pPr>
      <w:r>
        <w:rPr>
          <w:rFonts w:cs="Times New Roman" w:ascii="Times New Roman" w:hAnsi="Times New Roman"/>
          <w:sz w:val="28"/>
          <w:szCs w:val="28"/>
        </w:rPr>
        <w:t xml:space="preserve">Приложение № 10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об  </w:t>
      </w:r>
      <w:r>
        <w:rPr>
          <w:rStyle w:val="FontStyle44"/>
          <w:rFonts w:cs="Times New Roman" w:ascii="Times New Roman" w:hAnsi="Times New Roman"/>
          <w:sz w:val="28"/>
          <w:szCs w:val="28"/>
        </w:rPr>
        <w:t>исправлении допущенных опечаток и (или)  ошибок в выданных ранее документах»;</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Style w:val="FontStyle44"/>
          <w:rFonts w:cs="Times New Roman" w:ascii="Times New Roman" w:hAnsi="Times New Roman"/>
          <w:color w:val="000000"/>
          <w:sz w:val="28"/>
          <w:szCs w:val="28"/>
          <w:shd w:fill="FFFFFF" w:val="clear"/>
        </w:rPr>
        <w:t>Приложение № 11 «Форма согласия на обработку персональных данных»</w:t>
      </w:r>
    </w:p>
    <w:p>
      <w:pPr>
        <w:pStyle w:val="Normal"/>
        <w:ind w:right="-1" w:firstLine="708"/>
        <w:jc w:val="both"/>
        <w:rPr>
          <w:rStyle w:val="FontStyle44"/>
          <w:rFonts w:ascii="Times New Roman" w:hAnsi="Times New Roman" w:cs="Times New Roman"/>
          <w:sz w:val="28"/>
          <w:szCs w:val="28"/>
        </w:rPr>
      </w:pPr>
      <w:r>
        <w:rPr>
          <w:rFonts w:cs="Times New Roman" w:ascii="Times New Roman" w:hAnsi="Times New Roman"/>
          <w:sz w:val="28"/>
          <w:szCs w:val="28"/>
        </w:rPr>
        <w:t>Приложение № 12 «</w:t>
      </w:r>
      <w:r>
        <w:rPr>
          <w:rFonts w:cs="Times New Roman" w:ascii="Times New Roman" w:hAnsi="Times New Roman"/>
          <w:color w:val="000000"/>
          <w:sz w:val="28"/>
          <w:szCs w:val="28"/>
        </w:rPr>
        <w:t xml:space="preserve">Образец  заявления </w:t>
      </w:r>
      <w:r>
        <w:rPr>
          <w:rFonts w:cs="Times New Roman" w:ascii="Times New Roman" w:hAnsi="Times New Roman"/>
          <w:sz w:val="28"/>
          <w:szCs w:val="28"/>
        </w:rPr>
        <w:t>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Приложение № 13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 (далее – заявление о выдаче дубликата);</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Style w:val="FontStyle44"/>
          <w:rFonts w:cs="Times New Roman" w:ascii="Times New Roman" w:hAnsi="Times New Roman"/>
          <w:color w:val="000000"/>
          <w:sz w:val="28"/>
          <w:szCs w:val="28"/>
          <w:shd w:fill="FFFFFF" w:val="clear"/>
        </w:rPr>
        <w:t>Приложение № 14 «Форма согласия на обработку персональных данных»</w:t>
      </w:r>
    </w:p>
    <w:p>
      <w:pPr>
        <w:pStyle w:val="Normal"/>
        <w:ind w:firstLine="708"/>
        <w:jc w:val="both"/>
        <w:rPr>
          <w:rFonts w:ascii="Times New Roman" w:hAnsi="Times New Roman" w:cs="Times New Roman"/>
          <w:bCs/>
          <w:sz w:val="28"/>
          <w:szCs w:val="28"/>
        </w:rPr>
      </w:pPr>
      <w:r>
        <w:rPr>
          <w:rFonts w:cs="Times New Roman" w:ascii="Times New Roman" w:hAnsi="Times New Roman"/>
          <w:sz w:val="28"/>
          <w:szCs w:val="28"/>
        </w:rPr>
        <w:t>Приложение №15 «</w:t>
      </w:r>
      <w:r>
        <w:rPr>
          <w:rFonts w:cs="Times New Roman" w:ascii="Times New Roman" w:hAnsi="Times New Roman"/>
          <w:color w:val="000000"/>
          <w:sz w:val="28"/>
          <w:szCs w:val="28"/>
        </w:rPr>
        <w:t xml:space="preserve">Образец  заявления </w:t>
      </w:r>
      <w:r>
        <w:rPr>
          <w:rFonts w:cs="Times New Roman" w:ascii="Times New Roman" w:hAnsi="Times New Roman"/>
          <w:sz w:val="28"/>
          <w:szCs w:val="28"/>
        </w:rPr>
        <w:t>о предоставлении муниципальной услуги</w:t>
      </w:r>
      <w:r>
        <w:rPr>
          <w:rFonts w:cs="Times New Roman" w:ascii="Times New Roman" w:hAnsi="Times New Roman"/>
          <w:bCs/>
          <w:sz w:val="28"/>
          <w:szCs w:val="28"/>
        </w:rPr>
        <w:t xml:space="preserve"> без рассмотрения»;</w:t>
      </w:r>
    </w:p>
    <w:p>
      <w:pPr>
        <w:pStyle w:val="Normal"/>
        <w:ind w:firstLine="708"/>
        <w:jc w:val="both"/>
        <w:rPr>
          <w:rFonts w:ascii="Times New Roman" w:hAnsi="Times New Roman" w:cs="Times New Roman"/>
          <w:bCs/>
          <w:sz w:val="28"/>
          <w:szCs w:val="28"/>
        </w:rPr>
      </w:pPr>
      <w:r>
        <w:rPr>
          <w:rFonts w:cs="Times New Roman" w:ascii="Times New Roman" w:hAnsi="Times New Roman"/>
          <w:sz w:val="28"/>
          <w:szCs w:val="28"/>
        </w:rPr>
        <w:t>Приложение №16 «</w:t>
      </w:r>
      <w:r>
        <w:rPr>
          <w:rFonts w:cs="Times New Roman" w:ascii="Times New Roman" w:hAnsi="Times New Roman"/>
          <w:color w:val="000000"/>
          <w:sz w:val="28"/>
          <w:szCs w:val="28"/>
        </w:rPr>
        <w:t>Образец заполнения заявления</w:t>
      </w:r>
      <w:r>
        <w:rPr>
          <w:rFonts w:cs="Times New Roman" w:ascii="Times New Roman" w:hAnsi="Times New Roman"/>
          <w:bCs/>
          <w:sz w:val="28"/>
          <w:szCs w:val="28"/>
        </w:rPr>
        <w:t xml:space="preserve"> </w:t>
      </w:r>
      <w:r>
        <w:rPr>
          <w:rFonts w:cs="Times New Roman" w:ascii="Times New Roman" w:hAnsi="Times New Roman"/>
          <w:sz w:val="28"/>
          <w:szCs w:val="28"/>
        </w:rPr>
        <w:t>о предоставлении муниципальной услуги</w:t>
      </w:r>
      <w:r>
        <w:rPr>
          <w:rFonts w:cs="Times New Roman" w:ascii="Times New Roman" w:hAnsi="Times New Roman"/>
          <w:bCs/>
          <w:sz w:val="28"/>
          <w:szCs w:val="28"/>
        </w:rPr>
        <w:t xml:space="preserve">  без рассмотрения» (далее - заявление без рассмотрения).</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Style w:val="FontStyle44"/>
          <w:rFonts w:cs="Times New Roman" w:ascii="Times New Roman" w:hAnsi="Times New Roman"/>
          <w:color w:val="000000"/>
          <w:sz w:val="28"/>
          <w:szCs w:val="28"/>
          <w:shd w:fill="FFFFFF" w:val="clear"/>
        </w:rPr>
        <w:t>Приложение № 17 «Форма согласия на обработку персональных данных»</w:t>
      </w:r>
    </w:p>
    <w:p>
      <w:pPr>
        <w:pStyle w:val="ListParagraph"/>
        <w:ind w:left="1504" w:hanging="0"/>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lang w:val="en-US"/>
        </w:rPr>
        <w:t>III</w:t>
      </w:r>
      <w:r>
        <w:rPr>
          <w:rFonts w:cs="Times New Roman" w:ascii="Times New Roman" w:hAnsi="Times New Roman"/>
          <w:b/>
          <w:color w:val="000000" w:themeColor="text1"/>
          <w:sz w:val="28"/>
          <w:szCs w:val="28"/>
        </w:rPr>
        <w:t>. Состав, последовательность и сроки выполнения</w:t>
      </w:r>
    </w:p>
    <w:p>
      <w:pPr>
        <w:pStyle w:val="ListParagraph"/>
        <w:ind w:left="1504" w:firstLine="620"/>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административных процедур</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 xml:space="preserve">3.1.1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Normal"/>
        <w:tabs>
          <w:tab w:val="clear" w:pos="708"/>
          <w:tab w:val="left" w:pos="709" w:leader="none"/>
        </w:tabs>
        <w:spacing w:before="0" w:after="0"/>
        <w:ind w:right="-1" w:hanging="0"/>
        <w:contextualSpacing/>
        <w:jc w:val="both"/>
        <w:rPr>
          <w:rFonts w:ascii="Times New Roman" w:hAnsi="Times New Roman" w:cs="Times New Roman"/>
          <w:sz w:val="28"/>
          <w:szCs w:val="28"/>
        </w:rPr>
      </w:pPr>
      <w:r>
        <w:rPr/>
        <w:tab/>
      </w:r>
      <w:r>
        <w:rPr>
          <w:rFonts w:cs="Times New Roman" w:ascii="Times New Roman" w:hAnsi="Times New Roman"/>
          <w:sz w:val="28"/>
          <w:szCs w:val="28"/>
        </w:rPr>
        <w:t>- профилирование заявителя;</w:t>
      </w:r>
    </w:p>
    <w:p>
      <w:pPr>
        <w:pStyle w:val="Style26"/>
        <w:rPr/>
      </w:pPr>
      <w:r>
        <w:rPr>
          <w:sz w:val="28"/>
        </w:rPr>
        <w:t>- прием</w:t>
      </w:r>
      <w:r>
        <w:rPr>
          <w:sz w:val="28"/>
          <w:szCs w:val="28"/>
        </w:rPr>
        <w:t>, рассмотрение</w:t>
      </w:r>
      <w:r>
        <w:rPr>
          <w:color w:val="000000"/>
          <w:sz w:val="28"/>
          <w:szCs w:val="28"/>
        </w:rPr>
        <w:t xml:space="preserve"> запроса</w:t>
      </w:r>
      <w:r>
        <w:rPr>
          <w:sz w:val="28"/>
        </w:rPr>
        <w:t xml:space="preserve"> и пакета документов, необходимых для предоставления </w:t>
      </w:r>
      <w:r>
        <w:rPr>
          <w:rStyle w:val="FontStyle83"/>
          <w:sz w:val="28"/>
          <w:szCs w:val="28"/>
        </w:rPr>
        <w:t>муниципальной</w:t>
      </w:r>
      <w:r>
        <w:rPr>
          <w:sz w:val="28"/>
        </w:rPr>
        <w:t xml:space="preserve"> услуги,  регистрация </w:t>
      </w:r>
      <w:r>
        <w:rPr>
          <w:sz w:val="28"/>
          <w:szCs w:val="28"/>
          <w:shd w:fill="FFFFFF" w:val="clear"/>
        </w:rPr>
        <w:t>запроса и прилагаемых документов</w:t>
      </w:r>
      <w:r>
        <w:rPr>
          <w:sz w:val="28"/>
        </w:rPr>
        <w:t xml:space="preserve"> или </w:t>
      </w:r>
      <w:r>
        <w:rPr>
          <w:sz w:val="28"/>
          <w:szCs w:val="28"/>
          <w:shd w:fill="FFFFFF" w:val="clear"/>
        </w:rPr>
        <w:t>принятие  решения об отказе в приёме запроса и документов и (или) информации;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формирование и направление межведомственных запросов;</w:t>
      </w:r>
    </w:p>
    <w:p>
      <w:pPr>
        <w:pStyle w:val="Style26"/>
        <w:rPr>
          <w:sz w:val="28"/>
          <w:szCs w:val="28"/>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26"/>
        <w:rPr>
          <w:sz w:val="28"/>
          <w:szCs w:val="28"/>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w:t>
      </w:r>
    </w:p>
    <w:p>
      <w:pPr>
        <w:pStyle w:val="Style26"/>
        <w:ind w:hanging="0"/>
        <w:rPr>
          <w:sz w:val="28"/>
          <w:szCs w:val="28"/>
        </w:rPr>
      </w:pPr>
      <w:r>
        <w:rPr>
          <w:sz w:val="28"/>
          <w:szCs w:val="28"/>
        </w:rPr>
        <w:t xml:space="preserve">(в случае   обращения   за   получением   муниципальной   услуги через МФЦ), </w:t>
      </w:r>
    </w:p>
    <w:p>
      <w:pPr>
        <w:pStyle w:val="Style26"/>
        <w:ind w:hanging="0"/>
        <w:rPr>
          <w:sz w:val="28"/>
          <w:szCs w:val="28"/>
        </w:rPr>
      </w:pPr>
      <w:r>
        <w:rPr>
          <w:sz w:val="28"/>
          <w:szCs w:val="28"/>
        </w:rPr>
        <w:t xml:space="preserve">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РПГУ). </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3.1.2 В настоящем административном регламенте законодательством Российской Федерации не предусмотрены  административные процедуры:</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2. получения дополнительных сведений</w:t>
      </w:r>
      <w:r>
        <w:rPr>
          <w:rFonts w:eastAsia="Calibri" w:ascii="Times New Roman" w:hAnsi="Times New Roman"/>
          <w:sz w:val="28"/>
          <w:szCs w:val="28"/>
        </w:rPr>
        <w:t xml:space="preserve"> и дополнительных документов и (или) информации в процессе предоставления муниципальной услуги</w:t>
      </w:r>
      <w:r>
        <w:rPr>
          <w:rFonts w:eastAsia="Calibri" w:cs="Times New Roman" w:ascii="Times New Roman" w:hAnsi="Times New Roman"/>
          <w:sz w:val="28"/>
          <w:szCs w:val="28"/>
        </w:rPr>
        <w:t xml:space="preserve"> от заявителя;</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3.</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3.1.3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запроса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right="-1" w:firstLine="708"/>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right="-1"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rPr>
        <w:t xml:space="preserve">3.1.4 Перечень административных процедур предоставления </w:t>
      </w:r>
      <w:r>
        <w:rPr>
          <w:rStyle w:val="FontStyle83"/>
          <w:color w:val="000000" w:themeColor="text1"/>
          <w:sz w:val="28"/>
          <w:szCs w:val="28"/>
        </w:rPr>
        <w:t>муниципальной</w:t>
      </w:r>
      <w:r>
        <w:rPr>
          <w:rFonts w:cs="Times New Roman" w:ascii="Times New Roman" w:hAnsi="Times New Roman"/>
          <w:color w:val="000000" w:themeColor="text1"/>
          <w:sz w:val="28"/>
        </w:rPr>
        <w:t xml:space="preserve"> услуги</w:t>
      </w:r>
      <w:r>
        <w:rPr>
          <w:rFonts w:eastAsia="Times New Roman" w:cs="Times New Roman" w:ascii="Times New Roman" w:hAnsi="Times New Roman"/>
          <w:color w:val="000000" w:themeColor="text1"/>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val="000000" w:themeColor="text1"/>
          <w:sz w:val="28"/>
          <w:szCs w:val="28"/>
          <w:lang w:eastAsia="ru-RU"/>
        </w:rPr>
        <w:t>(при условии технической реализации)</w:t>
      </w:r>
      <w:r>
        <w:rPr>
          <w:rFonts w:eastAsia="Times New Roman" w:cs="Times New Roman" w:ascii="Times New Roman" w:hAnsi="Times New Roman"/>
          <w:color w:val="000000" w:themeColor="text1"/>
          <w:sz w:val="28"/>
          <w:szCs w:val="28"/>
          <w:lang w:eastAsia="ru-RU"/>
        </w:rPr>
        <w:t>:</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themeColor="text1"/>
          <w:sz w:val="28"/>
          <w:szCs w:val="28"/>
        </w:rPr>
        <w:t xml:space="preserve"> запроса </w:t>
      </w:r>
      <w:r>
        <w:rPr>
          <w:rFonts w:eastAsia="Times New Roman" w:cs="Times New Roman" w:ascii="Times New Roman" w:hAnsi="Times New Roman"/>
          <w:color w:val="000000" w:themeColor="text1"/>
          <w:sz w:val="28"/>
          <w:szCs w:val="28"/>
          <w:lang w:eastAsia="ru-RU"/>
        </w:rPr>
        <w:t>и пакета электронных документов, необходимых для предоставления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уведомление заявителя на </w:t>
      </w:r>
      <w:r>
        <w:rPr>
          <w:rFonts w:cs="Times New Roman" w:ascii="Times New Roman" w:hAnsi="Times New Roman"/>
          <w:color w:val="000000" w:themeColor="text1"/>
          <w:sz w:val="28"/>
          <w:szCs w:val="28"/>
        </w:rPr>
        <w:t>e-mail электронной почты</w:t>
      </w:r>
      <w:r>
        <w:rPr>
          <w:rFonts w:eastAsia="Times New Roman" w:cs="Times New Roman" w:ascii="Times New Roman" w:hAnsi="Times New Roman"/>
          <w:color w:val="000000" w:themeColor="text1"/>
          <w:sz w:val="28"/>
          <w:szCs w:val="28"/>
          <w:lang w:eastAsia="ru-RU"/>
        </w:rPr>
        <w:t xml:space="preserve"> или в «Личный кабинет» заявителя  РПГУ о ходе выполнения запроса о предоставлении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val="000000" w:themeColor="text1"/>
          <w:sz w:val="28"/>
          <w:szCs w:val="28"/>
        </w:rPr>
        <w:t>e-mail</w:t>
      </w:r>
      <w:r>
        <w:rPr>
          <w:rFonts w:eastAsia="Times New Roman" w:cs="Times New Roman" w:ascii="Times New Roman" w:hAnsi="Times New Roman"/>
          <w:color w:val="000000" w:themeColor="text1"/>
          <w:sz w:val="28"/>
          <w:szCs w:val="28"/>
          <w:lang w:eastAsia="ru-RU"/>
        </w:rPr>
        <w:t xml:space="preserve"> электронной почты или  в «Личный кабинет» заявителя  РПГУ.</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70C0"/>
          <w:sz w:val="24"/>
          <w:szCs w:val="24"/>
        </w:rPr>
      </w:pPr>
      <w:r>
        <w:rPr>
          <w:rStyle w:val="FontStyle91"/>
          <w:color w:val="000000" w:themeColor="text1"/>
          <w:sz w:val="28"/>
          <w:szCs w:val="28"/>
        </w:rPr>
        <w:tab/>
        <w:t xml:space="preserve">3.2.1 Возможность </w:t>
      </w:r>
      <w:r>
        <w:rPr>
          <w:rStyle w:val="Style14"/>
          <w:rFonts w:ascii="Times New Roman" w:hAnsi="Times New Roman"/>
          <w:color w:val="000000" w:themeColor="text1"/>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Normal"/>
        <w:tabs>
          <w:tab w:val="clear" w:pos="708"/>
          <w:tab w:val="left" w:pos="993" w:leader="none"/>
        </w:tabs>
        <w:spacing w:before="0" w:after="0"/>
        <w:ind w:firstLine="709"/>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ListParagraph"/>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3.3  Профилирование заявителя</w:t>
      </w:r>
    </w:p>
    <w:p>
      <w:pPr>
        <w:pStyle w:val="ListParagraph"/>
        <w:ind w:left="0" w:firstLine="709"/>
        <w:jc w:val="center"/>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ind w:right="-1" w:firstLine="708"/>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jc w:val="both"/>
        <w:rPr>
          <w:rFonts w:ascii="Times New Roman" w:hAnsi="Times New Roman" w:cs="Times New Roman"/>
          <w:sz w:val="28"/>
          <w:szCs w:val="28"/>
          <w:shd w:fill="FFFFFF" w:val="clear"/>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cs="Times New Roman" w:ascii="Times New Roman" w:hAnsi="Times New Roman"/>
          <w:color w:val="333333"/>
          <w:sz w:val="28"/>
          <w:szCs w:val="28"/>
          <w:shd w:fill="FFFFFF" w:val="clear"/>
        </w:rPr>
        <w:t xml:space="preserve">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right="-1"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Профилирование осуществляется</w:t>
      </w:r>
      <w:bookmarkStart w:id="11" w:name="100180"/>
      <w:bookmarkEnd w:id="11"/>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w:t>
      </w:r>
      <w:r>
        <w:rPr>
          <w:rFonts w:eastAsia="Times New Roman" w:cs="Times New Roman" w:ascii="Times New Roman" w:hAnsi="Times New Roman"/>
          <w:color w:val="7030A0"/>
          <w:sz w:val="28"/>
          <w:szCs w:val="28"/>
          <w:lang w:eastAsia="ru-RU"/>
        </w:rPr>
        <w:t xml:space="preserve"> </w:t>
      </w:r>
      <w:r>
        <w:rPr>
          <w:rFonts w:eastAsia="Times New Roman" w:cs="Times New Roman" w:ascii="Times New Roman" w:hAnsi="Times New Roman"/>
          <w:color w:val="000000"/>
          <w:sz w:val="28"/>
          <w:szCs w:val="28"/>
          <w:lang w:eastAsia="ru-RU"/>
        </w:rPr>
        <w:t xml:space="preserve"> Региональном</w:t>
      </w:r>
      <w:r>
        <w:rPr>
          <w:rFonts w:eastAsia="Times New Roman" w:cs="Times New Roman" w:ascii="Times New Roman" w:hAnsi="Times New Roman"/>
          <w:color w:val="7030A0"/>
          <w:sz w:val="28"/>
          <w:szCs w:val="28"/>
          <w:lang w:eastAsia="ru-RU"/>
        </w:rPr>
        <w:t xml:space="preserve"> </w:t>
      </w:r>
      <w:r>
        <w:rPr>
          <w:rFonts w:eastAsia="Times New Roman" w:cs="Times New Roman" w:ascii="Times New Roman" w:hAnsi="Times New Roman"/>
          <w:color w:val="000000"/>
          <w:sz w:val="28"/>
          <w:szCs w:val="28"/>
          <w:lang w:eastAsia="ru-RU"/>
        </w:rPr>
        <w:t>портале.</w:t>
      </w:r>
      <w:r>
        <w:rPr>
          <w:rFonts w:eastAsia="Times New Roman" w:cs="Times New Roman" w:ascii="Times New Roman" w:hAnsi="Times New Roman"/>
          <w:color w:val="7030A0"/>
          <w:sz w:val="28"/>
          <w:szCs w:val="28"/>
          <w:lang w:eastAsia="ru-RU"/>
        </w:rPr>
        <w:t xml:space="preserve">  </w:t>
      </w:r>
      <w:bookmarkStart w:id="12" w:name="100181"/>
      <w:bookmarkEnd w:id="12"/>
      <w:r>
        <w:rPr>
          <w:rFonts w:cs="Times New Roman" w:ascii="Times New Roman" w:hAnsi="Times New Roman"/>
          <w:i/>
          <w:sz w:val="28"/>
          <w:szCs w:val="28"/>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i/>
          <w:i/>
          <w:highlight w:val="white"/>
        </w:rPr>
      </w:pPr>
      <w:r>
        <w:rPr>
          <w:rFonts w:eastAsia="Times New Roman"/>
        </w:rPr>
        <w:t xml:space="preserve">По результатам получения ответов от заявителя на </w:t>
      </w:r>
      <w:r>
        <w:rPr>
          <w:color w:val="000000"/>
          <w:shd w:fill="FFFFFF" w:val="clear"/>
        </w:rPr>
        <w:t>Региональном портале</w:t>
      </w:r>
      <w:r>
        <w:rPr>
          <w:color w:val="7030A0"/>
          <w:shd w:fill="FFFFFF" w:val="clear"/>
        </w:rPr>
        <w:t xml:space="preserve"> </w:t>
      </w:r>
      <w:r>
        <w:rPr>
          <w:shd w:fill="FFFFFF" w:val="clear"/>
        </w:rPr>
        <w:t>автоматически подбирается под конкретного </w:t>
      </w:r>
      <w:r>
        <w:rPr>
          <w:bCs/>
          <w:shd w:fill="FFFFFF" w:val="clear"/>
        </w:rPr>
        <w:t>заявителя</w:t>
      </w:r>
      <w:r>
        <w:rPr>
          <w:shd w:fill="FFFFFF" w:val="clear"/>
        </w:rPr>
        <w:t xml:space="preserve"> результат муниципальной услуги с четким перечнем необходимых документов, сроками предоставления услуги. </w:t>
      </w:r>
    </w:p>
    <w:p>
      <w:pPr>
        <w:pStyle w:val="ConsPlusNormal1"/>
        <w:suppressAutoHyphens w:val="false"/>
        <w:jc w:val="both"/>
        <w:rPr>
          <w:rFonts w:eastAsia="Times New Roman"/>
        </w:rPr>
      </w:pPr>
      <w:r>
        <w:rPr>
          <w:rFonts w:eastAsia="Times New Roman"/>
        </w:rPr>
        <w:t>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Регионального портала</w:t>
        <w:tab/>
        <w:t xml:space="preserve">. </w:t>
      </w:r>
    </w:p>
    <w:p>
      <w:pPr>
        <w:pStyle w:val="Normal"/>
        <w:shd w:val="clear" w:color="auto" w:fill="FFFFFF"/>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 xml:space="preserve">При обращении заявителя путем направления </w:t>
      </w:r>
      <w:r>
        <w:rPr>
          <w:rFonts w:cs="Times New Roman" w:ascii="Times New Roman" w:hAnsi="Times New Roman"/>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themeColor="text1"/>
          <w:sz w:val="28"/>
          <w:szCs w:val="28"/>
        </w:rPr>
        <w:t xml:space="preserve">3.3.2 </w:t>
      </w:r>
      <w:r>
        <w:rPr>
          <w:rFonts w:cs="Times New Roman" w:ascii="Times New Roman" w:hAnsi="Times New Roman"/>
          <w:sz w:val="28"/>
          <w:szCs w:val="28"/>
        </w:rPr>
        <w:t xml:space="preserve">Идентификаторы категорий (признаков) заявителей, приведены в </w:t>
      </w:r>
      <w:r>
        <w:rPr>
          <w:rFonts w:cs="Times New Roman" w:ascii="Times New Roman" w:hAnsi="Times New Roman"/>
          <w:sz w:val="28"/>
          <w:szCs w:val="28"/>
          <w:shd w:fill="FFFFFF" w:val="clear"/>
        </w:rPr>
        <w:t>таблице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     № 2 «</w:t>
      </w:r>
      <w:r>
        <w:rPr>
          <w:rFonts w:cs="Times New Roman" w:ascii="Times New Roman" w:hAnsi="Times New Roman"/>
          <w:sz w:val="28"/>
          <w:szCs w:val="28"/>
        </w:rPr>
        <w:t>Перечень отдельных признаков заявителей</w:t>
      </w:r>
      <w:r>
        <w:rPr>
          <w:rStyle w:val="Style14"/>
          <w:rFonts w:ascii="Times New Roman" w:hAnsi="Times New Roman"/>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u w:val="single"/>
        </w:rPr>
      </w:pPr>
      <w:r>
        <w:rPr>
          <w:rFonts w:cs="Times New Roman" w:ascii="Times New Roman" w:hAnsi="Times New Roman"/>
          <w:b/>
          <w:color w:val="000000" w:themeColor="text1"/>
          <w:sz w:val="28"/>
          <w:szCs w:val="28"/>
          <w:u w:val="single"/>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lang w:val="en-US"/>
        </w:rPr>
        <w:t>IY</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jc w:val="both"/>
        <w:rPr>
          <w:color w:val="0070C0"/>
        </w:rPr>
      </w:pPr>
      <w:r>
        <w:rPr>
          <w:color w:val="0070C0"/>
        </w:rPr>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280" w:after="280"/>
        <w:ind w:firstLine="709"/>
        <w:jc w:val="both"/>
        <w:rPr>
          <w:sz w:val="28"/>
          <w:szCs w:val="28"/>
        </w:rPr>
      </w:pPr>
      <w:r>
        <w:rPr>
          <w:sz w:val="28"/>
          <w:szCs w:val="28"/>
        </w:rPr>
        <w:t>- по почтовому адресу, указанному в обращении;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РПГУ.</w:t>
      </w:r>
      <w:r>
        <w:rPr>
          <w:rFonts w:cs="Helvetica" w:ascii="Helvetica" w:hAnsi="Helvetica"/>
          <w:sz w:val="23"/>
          <w:szCs w:val="23"/>
        </w:rPr>
        <w:t xml:space="preserve"> </w:t>
      </w:r>
    </w:p>
    <w:p>
      <w:pPr>
        <w:pStyle w:val="S1"/>
        <w:shd w:val="clear" w:color="auto" w:fill="FFFFFF"/>
        <w:spacing w:before="280" w:after="28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4.1.4  Заявителю  направляется: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280" w:after="280"/>
        <w:ind w:firstLine="709"/>
        <w:jc w:val="both"/>
        <w:rPr>
          <w:bCs/>
          <w:sz w:val="28"/>
          <w:szCs w:val="28"/>
        </w:rPr>
      </w:pPr>
      <w:r>
        <w:rPr>
          <w:sz w:val="28"/>
          <w:szCs w:val="28"/>
        </w:rPr>
        <w:t>4.1.5</w:t>
      </w:r>
      <w:r>
        <w:rPr>
          <w:color w:val="7030A0"/>
          <w:sz w:val="28"/>
          <w:szCs w:val="28"/>
        </w:rPr>
        <w:t xml:space="preserve">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709"/>
        <w:jc w:val="both"/>
        <w:rPr>
          <w:rFonts w:ascii="Times New Roman" w:hAnsi="Times New Roman" w:cs="Times New Roman"/>
          <w:sz w:val="28"/>
          <w:szCs w:val="28"/>
        </w:rPr>
      </w:pPr>
      <w:r>
        <w:rPr>
          <w:rStyle w:val="Strong"/>
          <w:rFonts w:cs="Times New Roman" w:ascii="Times New Roman" w:hAnsi="Times New Roman"/>
          <w:b w:val="false"/>
          <w:sz w:val="28"/>
          <w:szCs w:val="28"/>
        </w:rPr>
        <w:t>- Через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280" w:after="280"/>
        <w:ind w:firstLine="709"/>
        <w:jc w:val="both"/>
        <w:rPr>
          <w:bCs/>
          <w:sz w:val="28"/>
          <w:szCs w:val="28"/>
        </w:rPr>
      </w:pPr>
      <w:r>
        <w:rPr>
          <w:rStyle w:val="Strong"/>
          <w:b w:val="false"/>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280" w:after="280"/>
        <w:ind w:firstLine="709"/>
        <w:jc w:val="both"/>
        <w:rPr>
          <w:sz w:val="28"/>
          <w:szCs w:val="28"/>
        </w:rPr>
      </w:pPr>
      <w:r>
        <w:rPr>
          <w:rStyle w:val="Strong"/>
          <w:b w:val="false"/>
          <w:sz w:val="28"/>
          <w:szCs w:val="28"/>
        </w:rPr>
        <w:t>4.1.6 Проверить статус рассмотрения заявления</w:t>
      </w:r>
      <w:r>
        <w:rPr>
          <w:rStyle w:val="Strong"/>
          <w:b w:val="false"/>
          <w:color w:val="000000"/>
          <w:sz w:val="28"/>
          <w:szCs w:val="28"/>
        </w:rPr>
        <w:t xml:space="preserve"> может осуществить  </w:t>
      </w:r>
      <w:r>
        <w:rPr>
          <w:rStyle w:val="Strong"/>
          <w:b w:val="false"/>
          <w:color w:val="7030A0"/>
          <w:sz w:val="28"/>
          <w:szCs w:val="28"/>
        </w:rPr>
        <w:t xml:space="preserve"> </w:t>
      </w:r>
      <w:r>
        <w:rPr>
          <w:rStyle w:val="Strong"/>
          <w:b w:val="false"/>
          <w:sz w:val="28"/>
          <w:szCs w:val="28"/>
        </w:rPr>
        <w:t>самостоятельно</w:t>
      </w:r>
      <w:r>
        <w:rPr>
          <w:sz w:val="28"/>
          <w:szCs w:val="28"/>
        </w:rPr>
        <w:t xml:space="preserve"> через портал РПГУ</w:t>
      </w:r>
      <w:r>
        <w:rPr>
          <w:rStyle w:val="Strong"/>
          <w:b w:val="false"/>
          <w:sz w:val="28"/>
          <w:szCs w:val="28"/>
        </w:rPr>
        <w:t xml:space="preserve"> </w:t>
      </w:r>
      <w:r>
        <w:rPr>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280" w:after="280"/>
        <w:ind w:firstLine="709"/>
        <w:jc w:val="both"/>
        <w:rPr>
          <w:sz w:val="28"/>
          <w:szCs w:val="28"/>
        </w:rPr>
      </w:pPr>
      <w:r>
        <w:rPr>
          <w:sz w:val="28"/>
          <w:szCs w:val="28"/>
        </w:rPr>
        <w:t xml:space="preserve">- </w:t>
      </w:r>
      <w:r>
        <w:rPr>
          <w:rStyle w:val="Strong"/>
          <w:b w:val="false"/>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280" w:after="280"/>
        <w:ind w:firstLine="709"/>
        <w:jc w:val="both"/>
        <w:rPr>
          <w:sz w:val="28"/>
          <w:szCs w:val="28"/>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280" w:after="280"/>
        <w:ind w:firstLine="709"/>
        <w:jc w:val="both"/>
        <w:rPr>
          <w:sz w:val="28"/>
          <w:szCs w:val="28"/>
        </w:rPr>
      </w:pPr>
      <w:r>
        <w:rPr>
          <w:sz w:val="28"/>
          <w:szCs w:val="28"/>
        </w:rPr>
        <w:t xml:space="preserve">- </w:t>
      </w:r>
      <w:r>
        <w:rPr>
          <w:rStyle w:val="Strong"/>
          <w:b w:val="false"/>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280" w:after="280"/>
        <w:ind w:firstLine="709"/>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280" w:after="280"/>
        <w:ind w:firstLine="709"/>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280" w:after="280"/>
        <w:ind w:firstLine="709"/>
        <w:jc w:val="both"/>
        <w:rPr>
          <w:sz w:val="28"/>
          <w:szCs w:val="28"/>
        </w:rPr>
      </w:pPr>
      <w:r>
        <w:rPr>
          <w:sz w:val="28"/>
          <w:szCs w:val="28"/>
        </w:rPr>
        <w:t xml:space="preserve"> </w:t>
      </w: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280" w:after="280"/>
        <w:ind w:firstLine="709"/>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280" w:after="280"/>
        <w:ind w:firstLine="709"/>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280" w:after="280"/>
        <w:ind w:firstLine="709"/>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280" w:after="280"/>
        <w:ind w:firstLine="709"/>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xml:space="preserve">. </w:t>
      </w:r>
      <w:r>
        <w:rPr>
          <w:rStyle w:val="Strong"/>
          <w:b w:val="false"/>
          <w:sz w:val="28"/>
          <w:szCs w:val="28"/>
        </w:rPr>
        <w:t>»</w:t>
      </w:r>
      <w:r>
        <w:rPr>
          <w:sz w:val="28"/>
          <w:szCs w:val="28"/>
        </w:rPr>
        <w:t>.  Статус появляется в случае, если  уполномоченный орган отказывает в предоставлении услуги. </w:t>
      </w:r>
    </w:p>
    <w:p>
      <w:pPr>
        <w:sectPr>
          <w:type w:val="nextPage"/>
          <w:pgSz w:w="11906" w:h="16838"/>
          <w:pgMar w:left="1701" w:right="567" w:gutter="0" w:header="0" w:top="1134" w:footer="0" w:bottom="1134"/>
          <w:pgNumType w:fmt="decimal"/>
          <w:formProt w:val="false"/>
          <w:textDirection w:val="lrTb"/>
          <w:docGrid w:type="default" w:linePitch="360" w:charSpace="20480"/>
        </w:sectPr>
        <w:pStyle w:val="Futurismarkdown-paragraph"/>
        <w:shd w:val="clear" w:color="auto" w:fill="FFFFFF"/>
        <w:spacing w:before="280" w:after="280"/>
        <w:ind w:firstLine="709"/>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Autospacing="0" w:before="0" w:afterAutospacing="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shd w:fill="FFFFFF" w:val="clear"/>
                <w:lang w:val="ru-RU" w:eastAsia="en-US" w:bidi="ar-SA"/>
              </w:rPr>
              <w:t>«</w:t>
            </w:r>
            <w:r>
              <w:rPr>
                <w:rFonts w:eastAsia="Times New Roman" w:cs="Times New Roman" w:ascii="Times New Roman" w:hAnsi="Times New Roman"/>
                <w:color w:val="000000" w:themeColor="text1"/>
                <w:kern w:val="0"/>
                <w:sz w:val="28"/>
                <w:szCs w:val="28"/>
                <w:shd w:fill="FFFFFF" w:val="clear"/>
                <w:lang w:val="ru-RU" w:eastAsia="en-US" w:bidi="ar-SA"/>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eastAsia="Calibri" w:cs="Times New Roman" w:ascii="Times New Roman" w:hAnsi="Times New Roman"/>
                <w:color w:val="000000" w:themeColor="text1"/>
                <w:kern w:val="0"/>
                <w:sz w:val="28"/>
                <w:szCs w:val="28"/>
                <w:shd w:fill="FFFFFF" w:val="clear"/>
                <w:lang w:val="ru-RU" w:eastAsia="en-US" w:bidi="ar-SA"/>
              </w:rPr>
              <w:t>»</w:t>
            </w:r>
          </w:p>
        </w:tc>
      </w:tr>
    </w:tbl>
    <w:p>
      <w:pPr>
        <w:pStyle w:val="Normal"/>
        <w:jc w:val="both"/>
        <w:rPr>
          <w:rFonts w:ascii="Times New Roman" w:hAnsi="Times New Roman" w:cs="Times New Roman"/>
          <w:b/>
          <w:color w:val="0070C0"/>
          <w:sz w:val="26"/>
          <w:szCs w:val="26"/>
          <w:u w:val="single"/>
        </w:rPr>
      </w:pPr>
      <w:r>
        <w:rPr>
          <w:rFonts w:cs="Times New Roman" w:ascii="Times New Roman" w:hAnsi="Times New Roman"/>
          <w:color w:val="000000"/>
          <w:sz w:val="28"/>
          <w:szCs w:val="28"/>
        </w:rPr>
        <w:t xml:space="preserve">                                  </w:t>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Перечень условных обозначений и сокращений</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14"/>
        <w:gridCol w:w="7339"/>
      </w:tblGrid>
      <w:tr>
        <w:trPr/>
        <w:tc>
          <w:tcPr>
            <w:tcW w:w="251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val="000000" w:themeColor="text1"/>
                <w:kern w:val="0"/>
                <w:sz w:val="24"/>
                <w:szCs w:val="24"/>
                <w:lang w:val="ru-RU" w:eastAsia="en-US" w:bidi="ar-SA"/>
              </w:rPr>
              <w:t>административный  регламент</w:t>
            </w:r>
          </w:p>
        </w:tc>
        <w:tc>
          <w:tcPr>
            <w:tcW w:w="733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Нормативный правовой акт, устанавливающий порядок и стандарт предоставления муниципальной </w:t>
            </w:r>
            <w:r>
              <w:rPr>
                <w:rFonts w:eastAsia="Calibri" w:cs="Times New Roman" w:ascii="Times New Roman" w:hAnsi="Times New Roman"/>
                <w:color w:val="000000"/>
                <w:kern w:val="0"/>
                <w:sz w:val="24"/>
                <w:szCs w:val="24"/>
                <w:lang w:val="ru-RU" w:eastAsia="en-US" w:bidi="ar-SA"/>
              </w:rPr>
              <w:t>администрацией  муниципального образования Кореновский  муниципальный  район  Краснодарского края</w:t>
            </w:r>
          </w:p>
        </w:tc>
      </w:tr>
      <w:tr>
        <w:trPr/>
        <w:tc>
          <w:tcPr>
            <w:tcW w:w="251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33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val="false"/>
              <w:suppressAutoHyphens w:val="true"/>
              <w:spacing w:before="0" w:after="0"/>
              <w:contextualSpacing/>
              <w:jc w:val="left"/>
              <w:rPr>
                <w:rStyle w:val="FontStyle115"/>
                <w:rFonts w:eastAsia="Calibri"/>
                <w:color w:val="000000"/>
                <w:sz w:val="24"/>
                <w:szCs w:val="24"/>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514" w:type="dxa"/>
            <w:tcBorders/>
          </w:tcPr>
          <w:p>
            <w:pPr>
              <w:pStyle w:val="Style131"/>
              <w:widowControl w:val="false"/>
              <w:suppressAutoHyphens w:val="true"/>
              <w:spacing w:lineRule="auto" w:line="240" w:before="0" w:after="0"/>
              <w:ind w:hanging="0"/>
              <w:contextualSpacing/>
              <w:rPr>
                <w:kern w:val="0"/>
                <w:lang w:val="ru-RU" w:bidi="ar-SA"/>
              </w:rPr>
            </w:pPr>
            <w:r>
              <w:rPr>
                <w:kern w:val="0"/>
                <w:lang w:val="ru-RU" w:bidi="ar-SA"/>
              </w:rPr>
              <w:t>Управление</w:t>
            </w:r>
          </w:p>
          <w:p>
            <w:pPr>
              <w:pStyle w:val="Style131"/>
              <w:widowControl w:val="false"/>
              <w:suppressAutoHyphens w:val="true"/>
              <w:spacing w:lineRule="auto" w:line="240" w:before="0" w:after="0"/>
              <w:ind w:hanging="0"/>
              <w:contextualSpacing/>
              <w:rPr>
                <w:rStyle w:val="FontStyle115"/>
                <w:sz w:val="24"/>
                <w:szCs w:val="24"/>
              </w:rPr>
            </w:pPr>
            <w:r>
              <w:rPr>
                <w:kern w:val="0"/>
                <w:lang w:val="ru-RU" w:bidi="ar-SA"/>
              </w:rPr>
              <w:t>уполномоченного органа</w:t>
            </w:r>
          </w:p>
        </w:tc>
        <w:tc>
          <w:tcPr>
            <w:tcW w:w="7339" w:type="dxa"/>
            <w:tcBorders/>
          </w:tcPr>
          <w:p>
            <w:pPr>
              <w:pStyle w:val="Style131"/>
              <w:widowControl w:val="false"/>
              <w:suppressAutoHyphens w:val="true"/>
              <w:spacing w:lineRule="auto" w:line="240" w:before="0" w:after="0"/>
              <w:ind w:hanging="0"/>
              <w:contextualSpacing/>
              <w:rPr>
                <w:rStyle w:val="FontStyle115"/>
                <w:sz w:val="24"/>
                <w:szCs w:val="24"/>
              </w:rPr>
            </w:pPr>
            <w:r>
              <w:rPr>
                <w:kern w:val="0"/>
                <w:lang w:val="ru-RU" w:bidi="ar-SA"/>
              </w:rPr>
              <w:t>Орган, предоставляющий муниципальную услугу</w:t>
            </w:r>
          </w:p>
        </w:tc>
      </w:tr>
      <w:tr>
        <w:trPr/>
        <w:tc>
          <w:tcPr>
            <w:tcW w:w="2514" w:type="dxa"/>
            <w:tcBorders/>
          </w:tcPr>
          <w:p>
            <w:pPr>
              <w:pStyle w:val="Style131"/>
              <w:widowControl w:val="false"/>
              <w:suppressAutoHyphens w:val="true"/>
              <w:spacing w:lineRule="auto" w:line="240" w:before="0" w:after="0"/>
              <w:ind w:hanging="0"/>
              <w:contextualSpacing/>
              <w:rPr>
                <w:rStyle w:val="FontStyle115"/>
                <w:sz w:val="24"/>
                <w:szCs w:val="24"/>
              </w:rPr>
            </w:pPr>
            <w:r>
              <w:rPr>
                <w:kern w:val="0"/>
                <w:lang w:val="ru-RU" w:bidi="ar-SA"/>
              </w:rPr>
              <w:t>УФНС</w:t>
            </w:r>
          </w:p>
        </w:tc>
        <w:tc>
          <w:tcPr>
            <w:tcW w:w="7339" w:type="dxa"/>
            <w:tcBorders/>
          </w:tcPr>
          <w:p>
            <w:pPr>
              <w:pStyle w:val="Style131"/>
              <w:widowControl w:val="false"/>
              <w:suppressAutoHyphens w:val="true"/>
              <w:spacing w:lineRule="auto" w:line="240" w:before="0" w:after="0"/>
              <w:ind w:hanging="0"/>
              <w:contextualSpacing/>
              <w:rPr>
                <w:rStyle w:val="FontStyle115"/>
                <w:sz w:val="24"/>
                <w:szCs w:val="24"/>
              </w:rPr>
            </w:pPr>
            <w:r>
              <w:rPr>
                <w:kern w:val="0"/>
                <w:lang w:val="ru-RU" w:bidi="ar-SA"/>
              </w:rPr>
              <w:t>Федеральная налоговая служба Российской Федерации</w:t>
            </w:r>
          </w:p>
        </w:tc>
      </w:tr>
      <w:tr>
        <w:trPr/>
        <w:tc>
          <w:tcPr>
            <w:tcW w:w="2514"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ЕГРН</w:t>
            </w:r>
          </w:p>
        </w:tc>
        <w:tc>
          <w:tcPr>
            <w:tcW w:w="7339"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95"/>
                <w:rFonts w:eastAsia="Calibri"/>
                <w:kern w:val="0"/>
                <w:sz w:val="24"/>
                <w:szCs w:val="24"/>
                <w:lang w:val="ru-RU"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514"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ЕГРИП</w:t>
            </w:r>
          </w:p>
        </w:tc>
        <w:tc>
          <w:tcPr>
            <w:tcW w:w="7339"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Единый государственный реестр индивидуальных предпринимателей</w:t>
            </w:r>
          </w:p>
        </w:tc>
      </w:tr>
      <w:tr>
        <w:trPr/>
        <w:tc>
          <w:tcPr>
            <w:tcW w:w="2514"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ЕГРЮЛ</w:t>
            </w:r>
          </w:p>
        </w:tc>
        <w:tc>
          <w:tcPr>
            <w:tcW w:w="7339"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Единый государственный реестр юридических лиц</w:t>
            </w:r>
          </w:p>
        </w:tc>
      </w:tr>
      <w:tr>
        <w:trPr/>
        <w:tc>
          <w:tcPr>
            <w:tcW w:w="2514"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ИНН</w:t>
            </w:r>
          </w:p>
        </w:tc>
        <w:tc>
          <w:tcPr>
            <w:tcW w:w="7339"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Идентификационный номер налогоплательщика</w:t>
            </w:r>
          </w:p>
        </w:tc>
      </w:tr>
      <w:tr>
        <w:trPr/>
        <w:tc>
          <w:tcPr>
            <w:tcW w:w="2514"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ИП</w:t>
            </w:r>
          </w:p>
        </w:tc>
        <w:tc>
          <w:tcPr>
            <w:tcW w:w="7339"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115"/>
                <w:kern w:val="0"/>
                <w:sz w:val="24"/>
                <w:szCs w:val="24"/>
                <w:lang w:val="ru-RU" w:bidi="ar-SA"/>
              </w:rPr>
              <w:t>,Индивидуальный 2предприниматель</w:t>
            </w:r>
          </w:p>
        </w:tc>
      </w:tr>
      <w:tr>
        <w:trPr/>
        <w:tc>
          <w:tcPr>
            <w:tcW w:w="2514"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ФИО</w:t>
            </w:r>
          </w:p>
        </w:tc>
        <w:tc>
          <w:tcPr>
            <w:tcW w:w="7339"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Фамилия, имя, отчество</w:t>
            </w:r>
          </w:p>
        </w:tc>
      </w:tr>
      <w:tr>
        <w:trPr/>
        <w:tc>
          <w:tcPr>
            <w:tcW w:w="2514"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ФЛ</w:t>
            </w:r>
          </w:p>
        </w:tc>
        <w:tc>
          <w:tcPr>
            <w:tcW w:w="7339"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Физическое лицо</w:t>
            </w:r>
          </w:p>
        </w:tc>
      </w:tr>
      <w:tr>
        <w:trPr/>
        <w:tc>
          <w:tcPr>
            <w:tcW w:w="2514"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ЮЛ</w:t>
            </w:r>
          </w:p>
        </w:tc>
        <w:tc>
          <w:tcPr>
            <w:tcW w:w="7339"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Юридическое лицо</w:t>
            </w:r>
          </w:p>
        </w:tc>
      </w:tr>
      <w:tr>
        <w:trPr/>
        <w:tc>
          <w:tcPr>
            <w:tcW w:w="251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РПГУ или </w:t>
            </w:r>
            <w:r>
              <w:rPr>
                <w:rStyle w:val="Style13"/>
                <w:rFonts w:eastAsia="Calibri" w:cs="Times New Roman" w:ascii="Times New Roman" w:hAnsi="Times New Roman"/>
                <w:color w:val="auto"/>
                <w:kern w:val="0"/>
                <w:sz w:val="24"/>
                <w:szCs w:val="24"/>
                <w:lang w:val="ru-RU" w:eastAsia="en-US" w:bidi="ar-SA"/>
              </w:rPr>
              <w:t>Региональный портал</w:t>
            </w:r>
          </w:p>
        </w:tc>
        <w:tc>
          <w:tcPr>
            <w:tcW w:w="733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51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РГИС</w:t>
            </w:r>
          </w:p>
        </w:tc>
        <w:tc>
          <w:tcPr>
            <w:tcW w:w="733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58"/>
                <w:rFonts w:eastAsia="Calibri"/>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tc>
      </w:tr>
      <w:tr>
        <w:trPr/>
        <w:tc>
          <w:tcPr>
            <w:tcW w:w="2514" w:type="dxa"/>
            <w:tcBorders/>
          </w:tcPr>
          <w:p>
            <w:pPr>
              <w:pStyle w:val="Normal"/>
              <w:widowControl w:val="false"/>
              <w:suppressAutoHyphens w:val="true"/>
              <w:spacing w:before="0" w:after="0"/>
              <w:contextualSpacing/>
              <w:jc w:val="left"/>
              <w:rPr>
                <w:rFonts w:ascii="Times New Roman" w:hAnsi="Times New Roman" w:eastAsia="Times New Roman" w:cs="Times New Roman"/>
                <w:sz w:val="24"/>
                <w:szCs w:val="24"/>
              </w:rPr>
            </w:pPr>
            <w:r>
              <w:rPr>
                <w:rFonts w:eastAsia="Calibri" w:cs="Times New Roman" w:ascii="Times New Roman" w:hAnsi="Times New Roman"/>
                <w:kern w:val="0"/>
                <w:sz w:val="24"/>
                <w:szCs w:val="24"/>
                <w:lang w:val="ru-RU" w:eastAsia="en-US" w:bidi="ar-SA"/>
              </w:rPr>
              <w:t>Личный кабинет</w:t>
            </w:r>
          </w:p>
        </w:tc>
        <w:tc>
          <w:tcPr>
            <w:tcW w:w="7339"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51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АИС «ПГМУ» КК</w:t>
            </w:r>
          </w:p>
        </w:tc>
        <w:tc>
          <w:tcPr>
            <w:tcW w:w="733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51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ФГИС ЕСИА или ЕСИА</w:t>
            </w:r>
          </w:p>
        </w:tc>
        <w:tc>
          <w:tcPr>
            <w:tcW w:w="733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51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Официальный сайт</w:t>
            </w:r>
          </w:p>
        </w:tc>
        <w:tc>
          <w:tcPr>
            <w:tcW w:w="733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 xml:space="preserve">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514" w:type="dxa"/>
            <w:tcBorders/>
          </w:tcPr>
          <w:p>
            <w:pPr>
              <w:pStyle w:val="Normal"/>
              <w:widowControl w:val="false"/>
              <w:suppressAutoHyphens w:val="true"/>
              <w:spacing w:before="0" w:after="0"/>
              <w:contextualSpacing/>
              <w:jc w:val="left"/>
              <w:rPr>
                <w:rFonts w:ascii="Times New Roman" w:hAnsi="Times New Roman" w:cs="Times New Roman"/>
                <w:color w:val="000000" w:themeColor="text1"/>
                <w:sz w:val="24"/>
                <w:szCs w:val="24"/>
              </w:rPr>
            </w:pPr>
            <w:r>
              <w:rPr>
                <w:rFonts w:eastAsia="Calibri" w:cs="Times New Roman" w:ascii="Times New Roman" w:hAnsi="Times New Roman"/>
                <w:kern w:val="0"/>
                <w:sz w:val="24"/>
                <w:szCs w:val="24"/>
                <w:lang w:val="ru-RU" w:eastAsia="en-US" w:bidi="ar-SA"/>
              </w:rPr>
              <w:t>ГИС ГМП</w:t>
            </w:r>
          </w:p>
        </w:tc>
        <w:tc>
          <w:tcPr>
            <w:tcW w:w="7339" w:type="dxa"/>
            <w:tcBorders/>
          </w:tcPr>
          <w:p>
            <w:pPr>
              <w:pStyle w:val="Normal"/>
              <w:widowControl w:val="false"/>
              <w:suppressAutoHyphens w:val="true"/>
              <w:spacing w:before="0" w:after="0"/>
              <w:contextualSpacing/>
              <w:jc w:val="left"/>
              <w:rPr>
                <w:rFonts w:ascii="Times New Roman" w:hAnsi="Times New Roman" w:cs="Times New Roman"/>
                <w:color w:val="000000" w:themeColor="text1"/>
                <w:sz w:val="24"/>
                <w:szCs w:val="24"/>
              </w:rPr>
            </w:pPr>
            <w:r>
              <w:rPr>
                <w:rFonts w:eastAsia="Times New Roman" w:cs="Times New Roman" w:ascii="Times New Roman" w:hAnsi="Times New Roman"/>
                <w:kern w:val="0"/>
                <w:sz w:val="24"/>
                <w:szCs w:val="24"/>
                <w:lang w:val="ru-RU" w:eastAsia="en-US" w:bidi="ar-SA"/>
              </w:rPr>
              <w:t>Государственная информационная система</w:t>
            </w:r>
            <w:r>
              <w:rPr>
                <w:rFonts w:eastAsia="Calibri" w:cs="Times New Roman" w:ascii="Times New Roman" w:hAnsi="Times New Roman"/>
                <w:kern w:val="0"/>
                <w:sz w:val="24"/>
                <w:szCs w:val="24"/>
                <w:lang w:val="ru-RU" w:eastAsia="en-US" w:bidi="ar-SA"/>
              </w:rPr>
              <w:t xml:space="preserve"> «Государственные и муниципальные платежи»</w:t>
            </w:r>
          </w:p>
        </w:tc>
      </w:tr>
      <w:tr>
        <w:trPr/>
        <w:tc>
          <w:tcPr>
            <w:tcW w:w="251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МФЦ</w:t>
            </w:r>
          </w:p>
        </w:tc>
        <w:tc>
          <w:tcPr>
            <w:tcW w:w="733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51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АИС МФЦ</w:t>
            </w:r>
          </w:p>
        </w:tc>
        <w:tc>
          <w:tcPr>
            <w:tcW w:w="7339" w:type="dxa"/>
            <w:tcBorders/>
          </w:tcPr>
          <w:p>
            <w:pPr>
              <w:pStyle w:val="Normal"/>
              <w:widowControl w:val="false"/>
              <w:suppressAutoHyphens w:val="true"/>
              <w:spacing w:before="0" w:after="0"/>
              <w:contextualSpacing/>
              <w:jc w:val="left"/>
              <w:rPr>
                <w:rStyle w:val="FontStyle115"/>
                <w:sz w:val="24"/>
                <w:szCs w:val="24"/>
              </w:rPr>
            </w:pPr>
            <w:r>
              <w:rPr>
                <w:rFonts w:eastAsia="Times New Roman" w:cs="Times New Roman" w:ascii="Times New Roman" w:hAnsi="Times New Roman"/>
                <w:kern w:val="0"/>
                <w:sz w:val="24"/>
                <w:szCs w:val="24"/>
                <w:lang w:val="ru-RU" w:eastAsia="en-US" w:bidi="ar-SA"/>
              </w:rPr>
              <w:t>Автоматизированная информационная система ГАУ КК «МФЦ»</w:t>
            </w:r>
          </w:p>
        </w:tc>
      </w:tr>
      <w:tr>
        <w:trPr/>
        <w:tc>
          <w:tcPr>
            <w:tcW w:w="251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СМЭВ</w:t>
            </w:r>
          </w:p>
        </w:tc>
        <w:tc>
          <w:tcPr>
            <w:tcW w:w="733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51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ЕСНСИ</w:t>
            </w:r>
          </w:p>
        </w:tc>
        <w:tc>
          <w:tcPr>
            <w:tcW w:w="7339" w:type="dxa"/>
            <w:tcBorders/>
          </w:tcPr>
          <w:p>
            <w:pPr>
              <w:pStyle w:val="Normal"/>
              <w:widowControl w:val="false"/>
              <w:suppressAutoHyphens w:val="true"/>
              <w:spacing w:before="0" w:after="0"/>
              <w:contextualSpacing/>
              <w:jc w:val="left"/>
              <w:rPr>
                <w:rStyle w:val="FontStyle115"/>
                <w:sz w:val="24"/>
                <w:szCs w:val="24"/>
              </w:rPr>
            </w:pPr>
            <w:r>
              <w:rPr>
                <w:rFonts w:eastAsia="Calibri" w:cs="Times New Roman" w:ascii="Times New Roman" w:hAnsi="Times New Roman"/>
                <w:kern w:val="0"/>
                <w:sz w:val="24"/>
                <w:szCs w:val="24"/>
                <w:lang w:val="ru-RU" w:eastAsia="en-US" w:bidi="ar-SA"/>
              </w:rPr>
              <w:t>Единая система нормативно-справочной информации</w:t>
            </w:r>
          </w:p>
        </w:tc>
      </w:tr>
      <w:tr>
        <w:trPr/>
        <w:tc>
          <w:tcPr>
            <w:tcW w:w="251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биометрическая система</w:t>
            </w:r>
          </w:p>
        </w:tc>
        <w:tc>
          <w:tcPr>
            <w:tcW w:w="733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514"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УКЭП</w:t>
            </w:r>
          </w:p>
        </w:tc>
        <w:tc>
          <w:tcPr>
            <w:tcW w:w="7339" w:type="dxa"/>
            <w:tcBorders/>
          </w:tcPr>
          <w:p>
            <w:pPr>
              <w:pStyle w:val="Style131"/>
              <w:widowControl w:val="false"/>
              <w:suppressAutoHyphens w:val="true"/>
              <w:spacing w:lineRule="auto" w:line="240" w:before="0" w:after="0"/>
              <w:ind w:hanging="0"/>
              <w:contextualSpacing/>
              <w:rPr>
                <w:sz w:val="24"/>
                <w:szCs w:val="24"/>
              </w:rPr>
            </w:pPr>
            <w:r>
              <w:rPr>
                <w:kern w:val="0"/>
                <w:lang w:val="ru-RU" w:bidi="ar-SA"/>
              </w:rPr>
              <w:t>Усиленная </w:t>
            </w:r>
            <w:r>
              <w:fldChar w:fldCharType="begin"/>
            </w:r>
            <w:r>
              <w:rPr>
                <w:kern w:val="0"/>
                <w:lang w:val="ru-RU" w:bidi="ar-SA"/>
              </w:rPr>
              <w:instrText xml:space="preserve"> HYPERLINK "http://mobileonline.garant.ru/" \l "/document/12184522/entry/54"</w:instrText>
            </w:r>
            <w:r>
              <w:rPr>
                <w:kern w:val="0"/>
                <w:lang w:val="ru-RU" w:bidi="ar-SA"/>
              </w:rPr>
              <w:fldChar w:fldCharType="separate"/>
            </w:r>
            <w:r>
              <w:rPr>
                <w:kern w:val="0"/>
                <w:lang w:val="ru-RU" w:bidi="ar-SA"/>
              </w:rPr>
              <w:t>квалифицированная электронная подписью</w:t>
            </w:r>
            <w:r>
              <w:rPr>
                <w:kern w:val="0"/>
                <w:lang w:val="ru-RU" w:bidi="ar-SA"/>
              </w:rPr>
              <w:fldChar w:fldCharType="end"/>
            </w:r>
          </w:p>
        </w:tc>
      </w:tr>
      <w:tr>
        <w:trPr/>
        <w:tc>
          <w:tcPr>
            <w:tcW w:w="2514"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ЭП</w:t>
            </w:r>
          </w:p>
        </w:tc>
        <w:tc>
          <w:tcPr>
            <w:tcW w:w="7339"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Электронная подпись, простая электронная подпись физического лица</w:t>
            </w:r>
          </w:p>
        </w:tc>
      </w:tr>
      <w:tr>
        <w:trPr/>
        <w:tc>
          <w:tcPr>
            <w:tcW w:w="251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e-mail</w:t>
            </w:r>
          </w:p>
        </w:tc>
        <w:tc>
          <w:tcPr>
            <w:tcW w:w="733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Электронная почта</w:t>
            </w:r>
          </w:p>
        </w:tc>
      </w:tr>
      <w:tr>
        <w:trPr/>
        <w:tc>
          <w:tcPr>
            <w:tcW w:w="2514"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Style w:val="FontStyle58"/>
                <w:rFonts w:eastAsia="Calibri"/>
                <w:kern w:val="0"/>
                <w:sz w:val="24"/>
                <w:szCs w:val="24"/>
                <w:lang w:val="ru-RU" w:eastAsia="en-US" w:bidi="ar-SA"/>
              </w:rPr>
              <w:t>ГИСОГД</w:t>
            </w:r>
          </w:p>
        </w:tc>
        <w:tc>
          <w:tcPr>
            <w:tcW w:w="7339" w:type="dxa"/>
            <w:tcBorders/>
          </w:tcPr>
          <w:p>
            <w:pPr>
              <w:pStyle w:val="Normal"/>
              <w:widowControl w:val="false"/>
              <w:suppressAutoHyphens w:val="true"/>
              <w:spacing w:before="0" w:after="0"/>
              <w:contextualSpacing/>
              <w:jc w:val="left"/>
              <w:rPr>
                <w:rFonts w:ascii="Times New Roman" w:hAnsi="Times New Roman" w:cs="Times New Roman"/>
                <w:iCs/>
                <w:sz w:val="24"/>
                <w:szCs w:val="24"/>
              </w:rPr>
            </w:pPr>
            <w:r>
              <w:rPr>
                <w:rFonts w:eastAsia="Calibri" w:cs="Times New Roman" w:ascii="Times New Roman" w:hAnsi="Times New Roman"/>
                <w:kern w:val="0"/>
                <w:sz w:val="24"/>
                <w:szCs w:val="24"/>
                <w:lang w:val="ru-RU" w:eastAsia="en-US" w:bidi="ar-SA"/>
              </w:rPr>
              <w:t>Государственная информационная система обеспечения градостроительной деятельности</w:t>
            </w:r>
          </w:p>
        </w:tc>
      </w:tr>
      <w:tr>
        <w:trPr/>
        <w:tc>
          <w:tcPr>
            <w:tcW w:w="2514" w:type="dxa"/>
            <w:tcBorders/>
          </w:tcPr>
          <w:p>
            <w:pPr>
              <w:pStyle w:val="Normal"/>
              <w:widowControl w:val="false"/>
              <w:suppressAutoHyphens w:val="true"/>
              <w:spacing w:before="0" w:after="0"/>
              <w:contextualSpacing/>
              <w:jc w:val="left"/>
              <w:rPr>
                <w:rFonts w:ascii="Times New Roman" w:hAnsi="Times New Roman" w:cs="Times New Roman"/>
                <w:b/>
                <w:color w:val="000000" w:themeColor="text1"/>
                <w:sz w:val="24"/>
                <w:szCs w:val="24"/>
              </w:rPr>
            </w:pPr>
            <w:r>
              <w:rPr>
                <w:rStyle w:val="Style17"/>
                <w:rFonts w:eastAsia="Calibri" w:cs="Times New Roman" w:ascii="Times New Roman" w:hAnsi="Times New Roman"/>
                <w:b w:val="false"/>
                <w:kern w:val="0"/>
                <w:sz w:val="24"/>
                <w:szCs w:val="24"/>
                <w:lang w:val="ru-RU" w:eastAsia="en-US" w:bidi="ar-SA"/>
              </w:rPr>
              <w:t>ГрК РФ</w:t>
            </w:r>
          </w:p>
        </w:tc>
        <w:tc>
          <w:tcPr>
            <w:tcW w:w="7339" w:type="dxa"/>
            <w:tcBorders/>
          </w:tcPr>
          <w:p>
            <w:pPr>
              <w:pStyle w:val="Normal"/>
              <w:widowControl w:val="false"/>
              <w:suppressAutoHyphens w:val="true"/>
              <w:spacing w:before="0" w:after="0"/>
              <w:contextualSpacing/>
              <w:jc w:val="left"/>
              <w:rPr>
                <w:rFonts w:ascii="Times New Roman" w:hAnsi="Times New Roman" w:cs="Times New Roman"/>
                <w:color w:val="000000" w:themeColor="text1"/>
                <w:sz w:val="24"/>
                <w:szCs w:val="24"/>
              </w:rPr>
            </w:pPr>
            <w:hyperlink r:id="rId12">
              <w:r>
                <w:rPr>
                  <w:rFonts w:eastAsia="Calibri" w:cs="Times New Roman" w:ascii="Times New Roman" w:hAnsi="Times New Roman"/>
                  <w:kern w:val="0"/>
                  <w:sz w:val="24"/>
                  <w:szCs w:val="24"/>
                  <w:lang w:val="ru-RU" w:eastAsia="en-US" w:bidi="ar-SA"/>
                </w:rPr>
                <w:t>Градостроительный кодекс</w:t>
              </w:r>
            </w:hyperlink>
            <w:r>
              <w:rPr>
                <w:rFonts w:eastAsia="Calibri" w:cs="Times New Roman" w:ascii="Times New Roman" w:hAnsi="Times New Roman"/>
                <w:kern w:val="0"/>
                <w:sz w:val="24"/>
                <w:szCs w:val="24"/>
                <w:lang w:val="ru-RU" w:eastAsia="en-US" w:bidi="ar-SA"/>
              </w:rPr>
              <w:t xml:space="preserve"> Российской Федерации</w:t>
            </w:r>
          </w:p>
        </w:tc>
      </w:tr>
      <w:tr>
        <w:trPr/>
        <w:tc>
          <w:tcPr>
            <w:tcW w:w="2514" w:type="dxa"/>
            <w:tcBorders/>
          </w:tcPr>
          <w:p>
            <w:pPr>
              <w:pStyle w:val="Normal"/>
              <w:widowControl w:val="false"/>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Федеральный закон № 210-ФЗ</w:t>
            </w:r>
          </w:p>
        </w:tc>
        <w:tc>
          <w:tcPr>
            <w:tcW w:w="7339" w:type="dxa"/>
            <w:tcBorders/>
          </w:tcPr>
          <w:p>
            <w:pPr>
              <w:pStyle w:val="Normal"/>
              <w:widowControl w:val="false"/>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514"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339"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514"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33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trPr/>
        <w:tc>
          <w:tcPr>
            <w:tcW w:w="2514" w:type="dxa"/>
            <w:tcBorders/>
          </w:tcPr>
          <w:p>
            <w:pPr>
              <w:pStyle w:val="Normal"/>
              <w:widowControl w:val="false"/>
              <w:suppressAutoHyphens w:val="true"/>
              <w:spacing w:before="0" w:after="0"/>
              <w:contextualSpacing/>
              <w:jc w:val="left"/>
              <w:rPr>
                <w:rFonts w:ascii="Times New Roman" w:hAnsi="Times New Roman" w:eastAsia="Calibri"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152-ФЗ</w:t>
            </w:r>
          </w:p>
        </w:tc>
        <w:tc>
          <w:tcPr>
            <w:tcW w:w="7339" w:type="dxa"/>
            <w:tcBorders/>
          </w:tcPr>
          <w:p>
            <w:pPr>
              <w:pStyle w:val="Normal"/>
              <w:widowControl w:val="false"/>
              <w:suppressAutoHyphens w:val="true"/>
              <w:spacing w:before="0" w:after="0"/>
              <w:contextualSpacing/>
              <w:jc w:val="left"/>
              <w:rPr>
                <w:rFonts w:ascii="Times New Roman" w:hAnsi="Times New Roman" w:eastAsia="Calibri" w:cs="Times New Roman"/>
                <w:sz w:val="24"/>
                <w:szCs w:val="24"/>
                <w:shd w:fill="FFFFFF" w:val="clear"/>
              </w:rPr>
            </w:pPr>
            <w:r>
              <w:rPr>
                <w:rStyle w:val="Style12"/>
                <w:rFonts w:cs="Times New Roman" w:ascii="Times New Roman" w:hAnsi="Times New Roman"/>
                <w:i w:val="false"/>
                <w:iCs w:val="false"/>
                <w:color w:val="22272F"/>
                <w:kern w:val="0"/>
                <w:sz w:val="24"/>
                <w:szCs w:val="24"/>
                <w:shd w:fill="FFFFFF" w:val="clear"/>
                <w:lang w:val="ru-RU" w:eastAsia="en-US" w:bidi="ar-SA"/>
              </w:rPr>
              <w:t>Федеральный</w:t>
            </w:r>
            <w:r>
              <w:rPr>
                <w:rFonts w:cs="Times New Roman" w:ascii="Times New Roman" w:hAnsi="Times New Roman"/>
                <w:color w:val="22272F"/>
                <w:kern w:val="0"/>
                <w:sz w:val="24"/>
                <w:szCs w:val="24"/>
                <w:shd w:fill="FFFFFF" w:val="clear"/>
                <w:lang w:val="ru-RU" w:eastAsia="en-US" w:bidi="ar-SA"/>
              </w:rPr>
              <w:t> </w:t>
            </w:r>
            <w:r>
              <w:rPr>
                <w:rStyle w:val="Style12"/>
                <w:rFonts w:cs="Times New Roman" w:ascii="Times New Roman" w:hAnsi="Times New Roman"/>
                <w:i w:val="false"/>
                <w:iCs w:val="false"/>
                <w:color w:val="22272F"/>
                <w:kern w:val="0"/>
                <w:sz w:val="24"/>
                <w:szCs w:val="24"/>
                <w:shd w:fill="FFFFFF" w:val="clear"/>
                <w:lang w:val="ru-RU" w:eastAsia="en-US" w:bidi="ar-SA"/>
              </w:rPr>
              <w:t>закон</w:t>
            </w:r>
            <w:r>
              <w:rPr>
                <w:rFonts w:cs="Times New Roman" w:ascii="Times New Roman" w:hAnsi="Times New Roman"/>
                <w:color w:val="22272F"/>
                <w:kern w:val="0"/>
                <w:sz w:val="24"/>
                <w:szCs w:val="24"/>
                <w:shd w:fill="FFFFFF" w:val="clear"/>
                <w:lang w:val="ru-RU" w:eastAsia="en-US" w:bidi="ar-SA"/>
              </w:rPr>
              <w:t> от 27 июля 2006 г. N </w:t>
            </w:r>
            <w:r>
              <w:rPr>
                <w:rStyle w:val="Style12"/>
                <w:rFonts w:cs="Times New Roman" w:ascii="Times New Roman" w:hAnsi="Times New Roman"/>
                <w:i w:val="false"/>
                <w:iCs w:val="false"/>
                <w:color w:val="22272F"/>
                <w:kern w:val="0"/>
                <w:sz w:val="24"/>
                <w:szCs w:val="24"/>
                <w:shd w:fill="FFFFFF" w:val="clear"/>
                <w:lang w:val="ru-RU" w:eastAsia="en-US" w:bidi="ar-SA"/>
              </w:rPr>
              <w:t>152</w:t>
            </w:r>
            <w:r>
              <w:rPr>
                <w:rFonts w:cs="Times New Roman" w:ascii="Times New Roman" w:hAnsi="Times New Roman"/>
                <w:color w:val="22272F"/>
                <w:kern w:val="0"/>
                <w:sz w:val="24"/>
                <w:szCs w:val="24"/>
                <w:shd w:fill="FFFFFF" w:val="clear"/>
                <w:lang w:val="ru-RU" w:eastAsia="en-US" w:bidi="ar-SA"/>
              </w:rPr>
              <w:t>-</w:t>
            </w:r>
            <w:r>
              <w:rPr>
                <w:rStyle w:val="Style12"/>
                <w:rFonts w:cs="Times New Roman" w:ascii="Times New Roman" w:hAnsi="Times New Roman"/>
                <w:i w:val="false"/>
                <w:iCs w:val="false"/>
                <w:color w:val="22272F"/>
                <w:kern w:val="0"/>
                <w:sz w:val="24"/>
                <w:szCs w:val="24"/>
                <w:shd w:fill="FFFFFF" w:val="clear"/>
                <w:lang w:val="ru-RU" w:eastAsia="en-US" w:bidi="ar-SA"/>
              </w:rPr>
              <w:t>ФЗ</w:t>
            </w:r>
            <w:r>
              <w:rPr>
                <w:rFonts w:cs="Times New Roman" w:ascii="Times New Roman" w:hAnsi="Times New Roman"/>
                <w:color w:val="22272F"/>
                <w:kern w:val="0"/>
                <w:sz w:val="24"/>
                <w:szCs w:val="24"/>
                <w:lang w:val="ru-RU" w:eastAsia="en-US" w:bidi="ar-SA"/>
              </w:rPr>
              <w:br/>
            </w:r>
            <w:r>
              <w:rPr>
                <w:rFonts w:cs="Times New Roman" w:ascii="Times New Roman" w:hAnsi="Times New Roman"/>
                <w:color w:val="22272F"/>
                <w:kern w:val="0"/>
                <w:sz w:val="24"/>
                <w:szCs w:val="24"/>
                <w:shd w:fill="FFFFFF" w:val="clear"/>
                <w:lang w:val="ru-RU" w:eastAsia="en-US" w:bidi="ar-SA"/>
              </w:rPr>
              <w:t>"О персональных данных"</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Standard"/>
        <w:ind w:hanging="0"/>
        <w:rPr>
          <w:rFonts w:cs="Times New Roman"/>
          <w:sz w:val="28"/>
          <w:szCs w:val="28"/>
          <w:lang w:eastAsia="ar-SA"/>
        </w:rPr>
      </w:pPr>
      <w:r>
        <w:rPr>
          <w:rFonts w:cs="Times New Roman"/>
          <w:sz w:val="28"/>
          <w:szCs w:val="28"/>
          <w:lang w:eastAsia="ar-SA"/>
        </w:rPr>
        <w:t>Начальник управления</w:t>
      </w:r>
    </w:p>
    <w:p>
      <w:pPr>
        <w:pStyle w:val="Standard"/>
        <w:ind w:hanging="0"/>
        <w:rPr>
          <w:rFonts w:cs="Times New Roman"/>
          <w:sz w:val="28"/>
          <w:szCs w:val="28"/>
          <w:lang w:eastAsia="ar-SA"/>
        </w:rPr>
      </w:pPr>
      <w:r>
        <w:rPr>
          <w:rFonts w:cs="Times New Roman"/>
          <w:sz w:val="28"/>
          <w:szCs w:val="28"/>
          <w:lang w:eastAsia="ar-SA"/>
        </w:rPr>
        <w:t xml:space="preserve">архитектуры и градостроительства </w:t>
      </w:r>
    </w:p>
    <w:p>
      <w:pPr>
        <w:pStyle w:val="Standard"/>
        <w:ind w:hanging="0"/>
        <w:rPr>
          <w:rFonts w:cs="Times New Roman"/>
          <w:sz w:val="28"/>
          <w:szCs w:val="28"/>
          <w:lang w:eastAsia="ar-SA"/>
        </w:rPr>
      </w:pPr>
      <w:r>
        <w:rPr>
          <w:rFonts w:cs="Times New Roman"/>
          <w:sz w:val="28"/>
          <w:szCs w:val="28"/>
          <w:lang w:eastAsia="ar-SA"/>
        </w:rPr>
        <w:t>администрации муниципального образования</w:t>
      </w:r>
    </w:p>
    <w:p>
      <w:pPr>
        <w:pStyle w:val="Standard"/>
        <w:ind w:hanging="0"/>
        <w:rPr>
          <w:sz w:val="28"/>
          <w:szCs w:val="28"/>
        </w:rPr>
      </w:pPr>
      <w:r>
        <w:rPr>
          <w:rFonts w:cs="Times New Roman"/>
          <w:sz w:val="28"/>
          <w:szCs w:val="28"/>
          <w:lang w:eastAsia="ar-SA"/>
        </w:rPr>
        <w:t>Кореновский муниципальный район</w:t>
      </w:r>
    </w:p>
    <w:p>
      <w:pPr>
        <w:pStyle w:val="Standard"/>
        <w:ind w:hanging="0"/>
        <w:rPr>
          <w:rFonts w:cs="Times New Roman"/>
          <w:sz w:val="28"/>
          <w:szCs w:val="28"/>
          <w:lang w:eastAsia="ar-SA"/>
        </w:rPr>
      </w:pPr>
      <w:r>
        <w:rPr>
          <w:rFonts w:cs="Times New Roman"/>
          <w:sz w:val="28"/>
          <w:szCs w:val="28"/>
          <w:lang w:eastAsia="ar-SA"/>
        </w:rPr>
        <w:t>Краснодарского края,</w:t>
      </w:r>
    </w:p>
    <w:p>
      <w:pPr>
        <w:sectPr>
          <w:type w:val="nextPage"/>
          <w:pgSz w:w="11906" w:h="16838"/>
          <w:pgMar w:left="1701" w:right="567" w:gutter="0" w:header="0" w:top="227" w:footer="0" w:bottom="567"/>
          <w:pgNumType w:fmt="decimal"/>
          <w:formProt w:val="false"/>
          <w:textDirection w:val="lrTb"/>
          <w:docGrid w:type="default" w:linePitch="360" w:charSpace="20480"/>
        </w:sectPr>
        <w:pStyle w:val="Standard"/>
        <w:ind w:hanging="0"/>
        <w:rPr>
          <w:rFonts w:eastAsia="Lucida Sans Unicode" w:cs="Times New Roman"/>
          <w:color w:val="000000"/>
          <w:sz w:val="28"/>
          <w:szCs w:val="28"/>
          <w:lang w:eastAsia="ar-SA" w:bidi="en-US"/>
        </w:rPr>
      </w:pPr>
      <w:r>
        <w:rPr>
          <w:rFonts w:eastAsia="Lucida Sans Unicode" w:cs="Times New Roman"/>
          <w:color w:val="000000"/>
          <w:sz w:val="28"/>
          <w:szCs w:val="28"/>
          <w:lang w:eastAsia="ar-SA" w:bidi="en-US"/>
        </w:rPr>
        <w:t>главный архитектор                                                                      М.Г. Милославская</w:t>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val="false"/>
              <w:suppressAutoHyphens w:val="true"/>
              <w:spacing w:before="120" w:after="0"/>
              <w:jc w:val="left"/>
              <w:rPr>
                <w:rFonts w:ascii="Times New Roman" w:hAnsi="Times New Roman"/>
              </w:rPr>
            </w:pPr>
            <w:r>
              <w:rPr>
                <w:rFonts w:ascii="Times New Roman" w:hAnsi="Times New Roman"/>
              </w:rPr>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shd w:fill="FFFFFF" w:val="clear"/>
                <w:lang w:val="ru-RU" w:eastAsia="en-US" w:bidi="ar-SA"/>
              </w:rPr>
              <w:t>«</w:t>
            </w:r>
            <w:r>
              <w:rPr>
                <w:rFonts w:eastAsia="Times New Roman" w:cs="Times New Roman" w:ascii="Times New Roman" w:hAnsi="Times New Roman"/>
                <w:color w:val="000000" w:themeColor="text1"/>
                <w:kern w:val="0"/>
                <w:sz w:val="28"/>
                <w:szCs w:val="28"/>
                <w:shd w:fill="FFFFFF" w:val="clear"/>
                <w:lang w:val="ru-RU" w:eastAsia="en-US" w:bidi="ar-SA"/>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eastAsia="Calibri" w:cs="Times New Roman" w:ascii="Times New Roman" w:hAnsi="Times New Roman"/>
                <w:color w:val="000000" w:themeColor="text1"/>
                <w:kern w:val="0"/>
                <w:sz w:val="28"/>
                <w:szCs w:val="28"/>
                <w:shd w:fill="FFFFFF" w:val="clear"/>
                <w:lang w:val="ru-RU" w:eastAsia="en-US" w:bidi="ar-SA"/>
              </w:rPr>
              <w:t>»</w:t>
            </w:r>
          </w:p>
        </w:tc>
      </w:tr>
    </w:tbl>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rPr>
          <w:rFonts w:ascii="Times New Roman" w:hAnsi="Times New Roman" w:cs="Times New Roman"/>
          <w:b/>
          <w:sz w:val="28"/>
          <w:szCs w:val="28"/>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cs="Times New Roman"/>
          <w:b/>
          <w:color w:val="0070C0"/>
          <w:sz w:val="24"/>
          <w:szCs w:val="24"/>
        </w:rPr>
      </w:pPr>
      <w:r>
        <w:rPr>
          <w:rFonts w:cs="Times New Roman" w:ascii="Times New Roman" w:hAnsi="Times New Roman"/>
          <w:b/>
          <w:sz w:val="28"/>
          <w:szCs w:val="28"/>
        </w:rPr>
        <w:t xml:space="preserve">Перечень </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85"/>
        <w:gridCol w:w="8768"/>
      </w:tblGrid>
      <w:tr>
        <w:trPr/>
        <w:tc>
          <w:tcPr>
            <w:tcW w:w="9853" w:type="dxa"/>
            <w:gridSpan w:val="2"/>
            <w:tcBorders/>
          </w:tcPr>
          <w:p>
            <w:pPr>
              <w:pStyle w:val="Normal"/>
              <w:widowControl w:val="false"/>
              <w:suppressAutoHyphens w:val="true"/>
              <w:spacing w:before="0" w:after="0"/>
              <w:jc w:val="left"/>
              <w:rPr>
                <w:b/>
                <w:bCs/>
              </w:rPr>
            </w:pPr>
            <w:r>
              <w:rPr>
                <w:rFonts w:eastAsia="Calibri" w:cs="Times New Roman" w:ascii="Times New Roman" w:hAnsi="Times New Roman"/>
                <w:b/>
                <w:bCs/>
                <w:kern w:val="0"/>
                <w:sz w:val="24"/>
                <w:szCs w:val="24"/>
                <w:lang w:val="ru-RU" w:eastAsia="en-US" w:bidi="ar-SA"/>
              </w:rPr>
              <w:t>П</w:t>
            </w:r>
            <w:r>
              <w:rPr>
                <w:rFonts w:eastAsia="Times New Roman" w:cs="Times New Roman" w:ascii="Times New Roman" w:hAnsi="Times New Roman"/>
                <w:b/>
                <w:bCs/>
                <w:color w:val="000000" w:themeColor="text1"/>
                <w:kern w:val="0"/>
                <w:sz w:val="24"/>
                <w:szCs w:val="24"/>
                <w:shd w:fill="FFFFFF" w:val="clear"/>
                <w:lang w:val="ru-RU" w:eastAsia="en-US" w:bidi="ar-SA"/>
              </w:rPr>
              <w:t>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tc>
      </w:tr>
      <w:tr>
        <w:trPr/>
        <w:tc>
          <w:tcPr>
            <w:tcW w:w="108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8" w:type="dxa"/>
            <w:tcBorders/>
          </w:tcPr>
          <w:p>
            <w:pPr>
              <w:pStyle w:val="Normal"/>
              <w:widowControl w:val="false"/>
              <w:suppressAutoHyphens w:val="true"/>
              <w:spacing w:before="0" w:after="0"/>
              <w:jc w:val="left"/>
              <w:rPr>
                <w:rFonts w:ascii="Times New Roman" w:hAnsi="Times New Roman" w:cs="Times New Roman"/>
                <w:i/>
                <w:i/>
                <w:sz w:val="24"/>
                <w:szCs w:val="24"/>
              </w:rPr>
            </w:pPr>
            <w:r>
              <w:rPr>
                <w:rFonts w:eastAsia="Calibri" w:cs="Times New Roman" w:ascii="Times New Roman" w:hAnsi="Times New Roman"/>
                <w:kern w:val="0"/>
                <w:sz w:val="24"/>
                <w:szCs w:val="24"/>
                <w:lang w:val="ru-RU" w:eastAsia="en-US" w:bidi="ar-SA"/>
              </w:rPr>
              <w:t>Наименование результата</w:t>
            </w:r>
            <w:r>
              <w:rPr>
                <w:rFonts w:eastAsia="Calibri" w:cs="Times New Roman" w:ascii="Times New Roman" w:hAnsi="Times New Roman"/>
                <w:i/>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п</w:t>
            </w:r>
            <w:r>
              <w:rPr>
                <w:rFonts w:eastAsia="Times New Roman" w:cs="Times New Roman" w:ascii="Times New Roman" w:hAnsi="Times New Roman"/>
                <w:color w:val="000000" w:themeColor="text1"/>
                <w:kern w:val="0"/>
                <w:sz w:val="24"/>
                <w:szCs w:val="24"/>
                <w:shd w:fill="FFFFFF" w:val="clear"/>
                <w:lang w:val="ru-RU" w:eastAsia="en-US" w:bidi="ar-SA"/>
              </w:rPr>
              <w:t>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tc>
      </w:tr>
      <w:tr>
        <w:trPr/>
        <w:tc>
          <w:tcPr>
            <w:tcW w:w="108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ar-SA" w:bidi="ar-SA"/>
              </w:rPr>
              <w:t xml:space="preserve">Письмо администрации </w:t>
            </w:r>
            <w:r>
              <w:rPr>
                <w:rFonts w:eastAsia="Calibri" w:cs="Times New Roman" w:ascii="Times New Roman" w:hAnsi="Times New Roman"/>
                <w:kern w:val="0"/>
                <w:sz w:val="22"/>
                <w:szCs w:val="22"/>
                <w:lang w:val="ru-RU" w:eastAsia="en-US" w:bidi="ar-SA"/>
              </w:rPr>
              <w:t xml:space="preserve">муниципального образования Кореновский муниципальный район Краснодарского края об отказе в </w:t>
            </w:r>
            <w:r>
              <w:rPr>
                <w:rFonts w:eastAsia="Times New Roman" w:cs="Times New Roman" w:ascii="Times New Roman" w:hAnsi="Times New Roman"/>
                <w:color w:val="000000" w:themeColor="text1"/>
                <w:kern w:val="0"/>
                <w:sz w:val="24"/>
                <w:szCs w:val="24"/>
                <w:shd w:fill="FFFFFF" w:val="clear"/>
                <w:lang w:val="ru-RU" w:eastAsia="en-US" w:bidi="ar-SA"/>
              </w:rPr>
              <w:t>предоставлении сведений, документов и материалов, содержащихся в государственных информационных системах обеспечения градостроительной деятельности</w:t>
            </w:r>
          </w:p>
        </w:tc>
      </w:tr>
      <w:tr>
        <w:trPr/>
        <w:tc>
          <w:tcPr>
            <w:tcW w:w="9853" w:type="dxa"/>
            <w:gridSpan w:val="2"/>
            <w:tcBorders/>
          </w:tcPr>
          <w:p>
            <w:pPr>
              <w:pStyle w:val="Normal"/>
              <w:widowControl w:val="false"/>
              <w:suppressAutoHyphens w:val="true"/>
              <w:spacing w:before="0" w:after="0"/>
              <w:rPr>
                <w:rFonts w:ascii="Times New Roman" w:hAnsi="Times New Roman" w:cs="Times New Roman"/>
                <w:sz w:val="24"/>
                <w:szCs w:val="24"/>
              </w:rPr>
            </w:pPr>
            <w:r>
              <w:rPr>
                <w:rStyle w:val="FontStyle44"/>
                <w:rFonts w:eastAsia="Calibri" w:cs="Arial" w:ascii="Arial" w:hAnsi="Arial"/>
                <w:b/>
                <w:kern w:val="0"/>
                <w:sz w:val="18"/>
                <w:szCs w:val="18"/>
                <w:lang w:val="ru-RU" w:eastAsia="en-US" w:bidi="ar-SA"/>
              </w:rPr>
              <w:t>Исправление допущенных опечаток и  ошибок в выданном ранее п</w:t>
            </w:r>
            <w:r>
              <w:rPr>
                <w:rStyle w:val="FontStyle44"/>
                <w:rFonts w:eastAsia="Times New Roman" w:cs="Arial" w:ascii="Arial" w:hAnsi="Arial"/>
                <w:b/>
                <w:color w:val="000000" w:themeColor="text1"/>
                <w:kern w:val="0"/>
                <w:sz w:val="18"/>
                <w:szCs w:val="18"/>
                <w:shd w:fill="FFFFFF" w:val="clear"/>
                <w:lang w:val="ru-RU" w:eastAsia="en-US" w:bidi="ar-SA"/>
              </w:rPr>
              <w:t>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tc>
      </w:tr>
      <w:tr>
        <w:trPr/>
        <w:tc>
          <w:tcPr>
            <w:tcW w:w="108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8"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Исправленный документ </w:t>
            </w:r>
            <w:r>
              <w:rPr>
                <w:rFonts w:eastAsia="Times New Roman" w:cs="Times New Roman" w:ascii="Times New Roman" w:hAnsi="Times New Roman"/>
                <w:kern w:val="0"/>
                <w:sz w:val="24"/>
                <w:szCs w:val="24"/>
                <w:lang w:val="ru-RU" w:eastAsia="en-US" w:bidi="ar-SA"/>
              </w:rPr>
              <w:t>без опечаток и ошибок</w:t>
            </w:r>
            <w:r>
              <w:rPr>
                <w:rFonts w:eastAsia="Calibri" w:cs="Times New Roman" w:ascii="Times New Roman" w:hAnsi="Times New Roman"/>
                <w:kern w:val="0"/>
                <w:sz w:val="24"/>
                <w:szCs w:val="24"/>
                <w:lang w:val="ru-RU" w:eastAsia="en-US" w:bidi="ar-SA"/>
              </w:rPr>
              <w:t xml:space="preserve"> взамен ранее выданного п</w:t>
            </w:r>
            <w:r>
              <w:rPr>
                <w:rFonts w:eastAsia="Times New Roman" w:cs="Times New Roman" w:ascii="Times New Roman" w:hAnsi="Times New Roman"/>
                <w:color w:val="000000" w:themeColor="text1"/>
                <w:kern w:val="0"/>
                <w:sz w:val="24"/>
                <w:szCs w:val="24"/>
                <w:shd w:fill="FFFFFF" w:val="clear"/>
                <w:lang w:val="ru-RU" w:eastAsia="en-US" w:bidi="ar-SA"/>
              </w:rPr>
              <w:t>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tc>
      </w:tr>
      <w:tr>
        <w:trPr/>
        <w:tc>
          <w:tcPr>
            <w:tcW w:w="108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8"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lang w:val="ru-RU" w:eastAsia="ar-SA" w:bidi="ar-SA"/>
              </w:rPr>
              <w:t xml:space="preserve">Письмо администрации </w:t>
            </w:r>
            <w:r>
              <w:rPr>
                <w:rFonts w:eastAsia="Calibri" w:cs="Times New Roman" w:ascii="Times New Roman" w:hAnsi="Times New Roman"/>
                <w:kern w:val="0"/>
                <w:lang w:val="ru-RU" w:eastAsia="en-US" w:bidi="ar-SA"/>
              </w:rPr>
              <w:t xml:space="preserve">муниципального образования Кореновский муниципальный район Краснодарского края об отказе в </w:t>
            </w:r>
            <w:r>
              <w:rPr>
                <w:rFonts w:eastAsia="Calibri" w:cs="Times New Roman" w:ascii="Times New Roman" w:hAnsi="Times New Roman"/>
                <w:kern w:val="0"/>
                <w:sz w:val="24"/>
                <w:szCs w:val="24"/>
                <w:lang w:val="ru-RU" w:eastAsia="en-US" w:bidi="ar-SA"/>
              </w:rPr>
              <w:t xml:space="preserve">исправлении </w:t>
            </w:r>
            <w:r>
              <w:rPr>
                <w:rFonts w:eastAsia="Times New Roman" w:cs="Times New Roman" w:ascii="Times New Roman" w:hAnsi="Times New Roman"/>
                <w:kern w:val="0"/>
                <w:sz w:val="24"/>
                <w:szCs w:val="24"/>
                <w:lang w:val="ru-RU" w:eastAsia="en-US" w:bidi="ar-SA"/>
              </w:rPr>
              <w:t>опечаток и ошибок</w:t>
            </w:r>
            <w:r>
              <w:rPr>
                <w:rFonts w:eastAsia="Calibri" w:cs="Times New Roman" w:ascii="Times New Roman" w:hAnsi="Times New Roman"/>
                <w:kern w:val="0"/>
                <w:sz w:val="24"/>
                <w:szCs w:val="24"/>
                <w:lang w:val="ru-RU" w:eastAsia="en-US" w:bidi="ar-SA"/>
              </w:rPr>
              <w:t xml:space="preserve"> в ранее выданном ГПЗУ</w:t>
            </w:r>
          </w:p>
        </w:tc>
      </w:tr>
      <w:tr>
        <w:trPr/>
        <w:tc>
          <w:tcPr>
            <w:tcW w:w="9853" w:type="dxa"/>
            <w:gridSpan w:val="2"/>
            <w:tcBorders/>
          </w:tcPr>
          <w:p>
            <w:pPr>
              <w:pStyle w:val="Normal"/>
              <w:widowControl w:val="false"/>
              <w:suppressAutoHyphens w:val="true"/>
              <w:spacing w:before="0" w:after="0"/>
              <w:rPr>
                <w:rFonts w:ascii="Times New Roman" w:hAnsi="Times New Roman" w:cs="Times New Roman"/>
                <w:sz w:val="28"/>
                <w:szCs w:val="28"/>
              </w:rPr>
            </w:pPr>
            <w:r>
              <w:rPr>
                <w:rFonts w:eastAsia="Calibri" w:cs="Times New Roman" w:ascii="Times New Roman" w:hAnsi="Times New Roman"/>
                <w:b/>
                <w:kern w:val="0"/>
                <w:sz w:val="24"/>
                <w:szCs w:val="24"/>
                <w:lang w:val="ru-RU" w:eastAsia="en-US" w:bidi="ar-SA"/>
              </w:rPr>
              <w:t xml:space="preserve">Выдача дубликата </w:t>
            </w:r>
            <w:r>
              <w:rPr>
                <w:rFonts w:eastAsia="Times New Roman" w:cs="Times New Roman" w:ascii="Times New Roman" w:hAnsi="Times New Roman"/>
                <w:b/>
                <w:color w:val="000000" w:themeColor="text1"/>
                <w:kern w:val="0"/>
                <w:sz w:val="24"/>
                <w:szCs w:val="24"/>
                <w:shd w:fill="FFFFFF" w:val="clear"/>
                <w:lang w:val="ru-RU" w:eastAsia="en-US" w:bidi="ar-SA"/>
              </w:rPr>
              <w:t xml:space="preserve"> сведений, документов и материалов, содержащихся в государственных информационных системах обеспечения градостроительной деятельности</w:t>
            </w:r>
          </w:p>
        </w:tc>
      </w:tr>
      <w:tr>
        <w:trPr/>
        <w:tc>
          <w:tcPr>
            <w:tcW w:w="108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8"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Дубликат </w:t>
            </w:r>
            <w:r>
              <w:rPr>
                <w:rFonts w:eastAsia="Times New Roman" w:cs="Times New Roman" w:ascii="Times New Roman" w:hAnsi="Times New Roman"/>
                <w:color w:val="000000" w:themeColor="text1"/>
                <w:kern w:val="0"/>
                <w:sz w:val="24"/>
                <w:szCs w:val="24"/>
                <w:shd w:fill="FFFFFF" w:val="clear"/>
                <w:lang w:val="ru-RU" w:eastAsia="en-US" w:bidi="ar-SA"/>
              </w:rPr>
              <w:t>сведений, документов и материалов, содержащихся в государственных информационных системах обеспечения градостроительной деятельности</w:t>
            </w:r>
          </w:p>
        </w:tc>
      </w:tr>
      <w:tr>
        <w:trPr/>
        <w:tc>
          <w:tcPr>
            <w:tcW w:w="108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8"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lang w:val="ru-RU" w:eastAsia="ar-SA" w:bidi="ar-SA"/>
              </w:rPr>
              <w:t xml:space="preserve">Письмо администрации </w:t>
            </w:r>
            <w:r>
              <w:rPr>
                <w:rFonts w:eastAsia="Calibri" w:cs="Times New Roman" w:ascii="Times New Roman" w:hAnsi="Times New Roman"/>
                <w:kern w:val="0"/>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 xml:space="preserve">выдаче дубликата </w:t>
            </w:r>
            <w:r>
              <w:rPr>
                <w:rFonts w:eastAsia="Times New Roman" w:cs="Times New Roman" w:ascii="Times New Roman" w:hAnsi="Times New Roman"/>
                <w:color w:val="000000" w:themeColor="text1"/>
                <w:kern w:val="0"/>
                <w:sz w:val="24"/>
                <w:szCs w:val="24"/>
                <w:shd w:fill="FFFFFF" w:val="clear"/>
                <w:lang w:val="ru-RU" w:eastAsia="en-US" w:bidi="ar-SA"/>
              </w:rPr>
              <w:t>сведений, документов и материалов, содержащихся в государственных информационных системах обеспечения градостроительной деятельности</w:t>
            </w:r>
          </w:p>
        </w:tc>
      </w:tr>
    </w:tbl>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t>Таблица № 2</w:t>
      </w:r>
      <w:r>
        <w:rPr>
          <w:rFonts w:cs="Times New Roman" w:ascii="Times New Roman" w:hAnsi="Times New Roman"/>
          <w:b/>
          <w:sz w:val="28"/>
          <w:szCs w:val="28"/>
        </w:rPr>
        <w:t xml:space="preserve">                 </w:t>
      </w:r>
    </w:p>
    <w:p>
      <w:pPr>
        <w:pStyle w:val="Normal"/>
        <w:widowControl w:val="false"/>
        <w:numPr>
          <w:ilvl w:val="0"/>
          <w:numId w:val="0"/>
        </w:numPr>
        <w:ind w:left="0" w:hanging="0"/>
        <w:outlineLvl w:val="2"/>
        <w:rPr>
          <w:rFonts w:ascii="Times New Roman" w:hAnsi="Times New Roman" w:cs="Times New Roman"/>
          <w:b/>
          <w:sz w:val="28"/>
          <w:szCs w:val="28"/>
        </w:rPr>
      </w:pPr>
      <w:r>
        <w:rPr>
          <w:rFonts w:cs="Times New Roman" w:ascii="Times New Roman" w:hAnsi="Times New Roman"/>
          <w:b/>
          <w:sz w:val="28"/>
          <w:szCs w:val="28"/>
        </w:rPr>
        <w:t>Перечень отдельных признаков заявителей</w:t>
      </w:r>
    </w:p>
    <w:p>
      <w:pPr>
        <w:pStyle w:val="Normal"/>
        <w:widowControl w:val="false"/>
        <w:ind w:right="-1" w:firstLine="708"/>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ind w:right="-1" w:firstLine="708"/>
        <w:jc w:val="both"/>
        <w:rPr>
          <w:rFonts w:ascii="Arial" w:hAnsi="Arial" w:cs="Arial"/>
          <w:b/>
          <w:color w:val="000000"/>
          <w:sz w:val="24"/>
          <w:szCs w:val="24"/>
        </w:rPr>
      </w:pPr>
      <w:r>
        <w:rPr>
          <w:rFonts w:cs="Times New Roman" w:ascii="Times New Roman" w:hAnsi="Times New Roman"/>
          <w:color w:val="0070C0"/>
          <w:sz w:val="24"/>
          <w:szCs w:val="24"/>
        </w:rPr>
        <w:t xml:space="preserve">          </w:t>
      </w:r>
    </w:p>
    <w:tbl>
      <w:tblPr>
        <w:tblStyle w:val="afc"/>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59"/>
        <w:gridCol w:w="3560"/>
        <w:gridCol w:w="5777"/>
      </w:tblGrid>
      <w:tr>
        <w:trPr>
          <w:trHeight w:val="717" w:hRule="atLeast"/>
        </w:trPr>
        <w:tc>
          <w:tcPr>
            <w:tcW w:w="659"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560" w:type="dxa"/>
            <w:tcBorders/>
          </w:tcPr>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Признак заявителя</w:t>
            </w:r>
          </w:p>
        </w:tc>
        <w:tc>
          <w:tcPr>
            <w:tcW w:w="5777" w:type="dxa"/>
            <w:tcBorders/>
          </w:tcPr>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Значения признака заявителя</w:t>
            </w:r>
          </w:p>
        </w:tc>
      </w:tr>
      <w:tr>
        <w:trPr/>
        <w:tc>
          <w:tcPr>
            <w:tcW w:w="9996" w:type="dxa"/>
            <w:gridSpan w:val="3"/>
            <w:tcBorders/>
          </w:tcPr>
          <w:p>
            <w:pPr>
              <w:pStyle w:val="Normal"/>
              <w:widowControl w:val="false"/>
              <w:suppressAutoHyphens w:val="true"/>
              <w:spacing w:before="0" w:after="0"/>
              <w:rPr>
                <w:b/>
                <w:bCs/>
                <w:sz w:val="24"/>
                <w:szCs w:val="24"/>
              </w:rPr>
            </w:pPr>
            <w:r>
              <w:rPr>
                <w:rFonts w:eastAsia="Calibri" w:cs="Times New Roman" w:ascii="Times New Roman" w:hAnsi="Times New Roman"/>
                <w:b/>
                <w:bCs/>
                <w:kern w:val="0"/>
                <w:sz w:val="24"/>
                <w:szCs w:val="24"/>
                <w:lang w:val="ru-RU" w:eastAsia="en-US" w:bidi="ar-SA"/>
              </w:rPr>
              <w:t>П</w:t>
            </w:r>
            <w:r>
              <w:rPr>
                <w:rFonts w:eastAsia="Times New Roman" w:cs="Times New Roman" w:ascii="Times New Roman" w:hAnsi="Times New Roman"/>
                <w:b/>
                <w:bCs/>
                <w:color w:val="000000" w:themeColor="text1"/>
                <w:kern w:val="0"/>
                <w:sz w:val="24"/>
                <w:szCs w:val="24"/>
                <w:shd w:fill="FFFFFF" w:val="clear"/>
                <w:lang w:val="ru-RU" w:eastAsia="en-US" w:bidi="ar-SA"/>
              </w:rPr>
              <w:t>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tc>
      </w:tr>
      <w:tr>
        <w:trPr/>
        <w:tc>
          <w:tcPr>
            <w:tcW w:w="65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560"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5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560"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5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60"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5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3560"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5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56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560"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Выдача</w:t>
            </w:r>
            <w:r>
              <w:rPr>
                <w:rFonts w:eastAsia="Times New Roman" w:cs="Times New Roman" w:ascii="Times New Roman" w:hAnsi="Times New Roman"/>
                <w:color w:val="000000" w:themeColor="text1"/>
                <w:kern w:val="0"/>
                <w:sz w:val="24"/>
                <w:szCs w:val="24"/>
                <w:shd w:fill="FFFFFF" w:val="clear"/>
                <w:lang w:val="ru-RU" w:eastAsia="en-US" w:bidi="ar-SA"/>
              </w:rPr>
              <w:t xml:space="preserve"> сведений, документов и материалов, содержащихся в государственных информационных системах обеспечения градостроительной деятельности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2. Отказ в выдаче </w:t>
            </w:r>
            <w:r>
              <w:rPr>
                <w:rFonts w:eastAsia="Times New Roman" w:cs="Times New Roman" w:ascii="Times New Roman" w:hAnsi="Times New Roman"/>
                <w:color w:val="000000" w:themeColor="text1"/>
                <w:kern w:val="0"/>
                <w:sz w:val="24"/>
                <w:szCs w:val="24"/>
                <w:shd w:fill="FFFFFF" w:val="clear"/>
                <w:lang w:val="ru-RU" w:eastAsia="en-US" w:bidi="ar-SA"/>
              </w:rPr>
              <w:t>сведений, документов и материалов, содержащихся в государственных информационных системах обеспечения градостроительной деятельности</w:t>
            </w:r>
          </w:p>
        </w:tc>
      </w:tr>
      <w:tr>
        <w:trPr/>
        <w:tc>
          <w:tcPr>
            <w:tcW w:w="9996" w:type="dxa"/>
            <w:gridSpan w:val="3"/>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b/>
                <w:sz w:val="24"/>
                <w:szCs w:val="24"/>
              </w:rPr>
            </w:pPr>
            <w:r>
              <w:rPr>
                <w:rStyle w:val="FontStyle44"/>
                <w:rFonts w:eastAsia="Calibri" w:cs="Arial" w:ascii="Arial" w:hAnsi="Arial"/>
                <w:b/>
                <w:kern w:val="0"/>
                <w:sz w:val="18"/>
                <w:szCs w:val="18"/>
                <w:lang w:val="ru-RU" w:eastAsia="en-US" w:bidi="ar-SA"/>
              </w:rPr>
              <w:t xml:space="preserve">Исправление допущенных опечаток и  ошибок в выданном ранее </w:t>
            </w:r>
            <w:r>
              <w:rPr>
                <w:rStyle w:val="FontStyle44"/>
                <w:rFonts w:eastAsia="Times New Roman" w:cs="Arial" w:ascii="Arial" w:hAnsi="Arial"/>
                <w:b/>
                <w:bCs/>
                <w:color w:val="000000" w:themeColor="text1"/>
                <w:kern w:val="0"/>
                <w:sz w:val="18"/>
                <w:szCs w:val="18"/>
                <w:shd w:fill="FFFFFF" w:val="clear"/>
                <w:lang w:val="ru-RU" w:eastAsia="en-US" w:bidi="ar-SA"/>
              </w:rPr>
              <w:t>сведений, документов и материалов, содержащихся в государственных информационных системах обеспечения градостроительной деятельности</w:t>
            </w:r>
          </w:p>
        </w:tc>
      </w:tr>
      <w:tr>
        <w:trPr/>
        <w:tc>
          <w:tcPr>
            <w:tcW w:w="659"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560"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59"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560"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5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60"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59"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560"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59"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56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9"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560"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hanging="0"/>
              <w:contextualSpacing/>
              <w:rPr>
                <w:rStyle w:val="FontStyle44"/>
                <w:rFonts w:ascii="Times New Roman" w:hAnsi="Times New Roman" w:cs="Times New Roman"/>
                <w:sz w:val="24"/>
                <w:szCs w:val="24"/>
              </w:rPr>
            </w:pPr>
            <w:r>
              <w:rPr>
                <w:rStyle w:val="FontStyle44"/>
                <w:rFonts w:eastAsia="Calibri" w:cs="Arial" w:ascii="Arial" w:hAnsi="Arial"/>
                <w:kern w:val="0"/>
                <w:sz w:val="18"/>
                <w:szCs w:val="18"/>
                <w:lang w:val="ru-RU" w:eastAsia="en-US" w:bidi="ar-SA"/>
              </w:rPr>
              <w:t xml:space="preserve">1. Исправление допущенных опечаток и  ошибок в выданном ранее </w:t>
            </w:r>
            <w:r>
              <w:rPr>
                <w:rStyle w:val="FontStyle44"/>
                <w:rFonts w:eastAsia="Times New Roman" w:cs="Arial" w:ascii="Arial" w:hAnsi="Arial"/>
                <w:color w:val="000000" w:themeColor="text1"/>
                <w:kern w:val="0"/>
                <w:sz w:val="18"/>
                <w:szCs w:val="18"/>
                <w:shd w:fill="FFFFFF" w:val="clear"/>
                <w:lang w:val="ru-RU" w:eastAsia="en-US" w:bidi="ar-SA"/>
              </w:rPr>
              <w:t>сведений, документов и материалов, содержащихся в государственных информационных системах обеспечения градостроительной деятельности</w:t>
            </w:r>
          </w:p>
          <w:p>
            <w:pPr>
              <w:pStyle w:val="ListParagraph"/>
              <w:widowControl w:val="false"/>
              <w:suppressAutoHyphens w:val="true"/>
              <w:spacing w:before="0" w:after="0"/>
              <w:ind w:left="0"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w:t>
            </w:r>
            <w:r>
              <w:rPr>
                <w:rStyle w:val="FontStyle44"/>
                <w:rFonts w:eastAsia="Calibri" w:cs="Times New Roman" w:ascii="Times New Roman" w:hAnsi="Times New Roman"/>
                <w:kern w:val="0"/>
                <w:sz w:val="24"/>
                <w:szCs w:val="24"/>
                <w:lang w:val="ru-RU" w:eastAsia="en-US" w:bidi="ar-SA"/>
              </w:rPr>
              <w:t xml:space="preserve"> исправлении допущенных опечаток и  ошибок в выданном ранее </w:t>
            </w:r>
            <w:r>
              <w:rPr>
                <w:rStyle w:val="FontStyle44"/>
                <w:rFonts w:eastAsia="Times New Roman" w:cs="Times New Roman" w:ascii="Times New Roman" w:hAnsi="Times New Roman"/>
                <w:color w:val="000000" w:themeColor="text1"/>
                <w:kern w:val="0"/>
                <w:sz w:val="24"/>
                <w:szCs w:val="24"/>
                <w:shd w:fill="FFFFFF" w:val="clear"/>
                <w:lang w:val="ru-RU" w:eastAsia="en-US" w:bidi="ar-SA"/>
              </w:rPr>
              <w:t>сведений, документов и материалов, содержащихся в государственных информационных системах обеспечения градостроительной деятельности</w:t>
            </w:r>
          </w:p>
        </w:tc>
      </w:tr>
      <w:tr>
        <w:trPr/>
        <w:tc>
          <w:tcPr>
            <w:tcW w:w="9996" w:type="dxa"/>
            <w:gridSpan w:val="3"/>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b/>
                <w:sz w:val="28"/>
                <w:szCs w:val="28"/>
              </w:rPr>
            </w:pPr>
            <w:r>
              <w:rPr>
                <w:rFonts w:eastAsia="Calibri" w:cs="Times New Roman" w:ascii="Times New Roman" w:hAnsi="Times New Roman"/>
                <w:b/>
                <w:kern w:val="0"/>
                <w:sz w:val="24"/>
                <w:szCs w:val="24"/>
                <w:lang w:val="ru-RU" w:eastAsia="en-US" w:bidi="ar-SA"/>
              </w:rPr>
              <w:t xml:space="preserve">Выдача дубликата  </w:t>
            </w:r>
            <w:r>
              <w:rPr>
                <w:rFonts w:eastAsia="Times New Roman" w:cs="Times New Roman" w:ascii="Times New Roman" w:hAnsi="Times New Roman"/>
                <w:b/>
                <w:color w:val="000000" w:themeColor="text1"/>
                <w:kern w:val="0"/>
                <w:sz w:val="24"/>
                <w:szCs w:val="24"/>
                <w:shd w:fill="FFFFFF" w:val="clear"/>
                <w:lang w:val="ru-RU" w:eastAsia="en-US" w:bidi="ar-SA"/>
              </w:rPr>
              <w:t>сведений, документов и материалов, содержащихся в государственных информационных системах обеспечения градостроительной деятельности</w:t>
            </w:r>
          </w:p>
        </w:tc>
      </w:tr>
      <w:tr>
        <w:trPr/>
        <w:tc>
          <w:tcPr>
            <w:tcW w:w="659"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560"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 Физическое лицо;</w:t>
            </w:r>
          </w:p>
          <w:p>
            <w:pPr>
              <w:pStyle w:val="Normal"/>
              <w:widowControl w:val="false"/>
              <w:suppressAutoHyphens w:val="true"/>
              <w:spacing w:before="0" w:after="0"/>
              <w:jc w:val="left"/>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59"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560"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59"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60"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59"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560"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59"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56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9"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560"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1. Выдача дубликата </w:t>
            </w:r>
            <w:r>
              <w:rPr>
                <w:rFonts w:eastAsia="Times New Roman" w:cs="Times New Roman" w:ascii="Times New Roman" w:hAnsi="Times New Roman"/>
                <w:color w:val="000000" w:themeColor="text1"/>
                <w:kern w:val="0"/>
                <w:sz w:val="24"/>
                <w:szCs w:val="24"/>
                <w:shd w:fill="FFFFFF" w:val="clear"/>
                <w:lang w:val="ru-RU" w:eastAsia="en-US" w:bidi="ar-SA"/>
              </w:rPr>
              <w:t>сведений, документов и материалов, содержащихся в государственных информационных системах обеспечения градостроительной деятельности</w:t>
            </w:r>
          </w:p>
          <w:p>
            <w:pPr>
              <w:pStyle w:val="ListParagraph"/>
              <w:widowControl w:val="false"/>
              <w:suppressAutoHyphens w:val="true"/>
              <w:spacing w:before="0" w:after="0"/>
              <w:ind w:left="0"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2. Отказ в выдаче дубликата </w:t>
            </w:r>
            <w:r>
              <w:rPr>
                <w:rFonts w:eastAsia="Times New Roman" w:cs="Times New Roman" w:ascii="Times New Roman" w:hAnsi="Times New Roman"/>
                <w:color w:val="000000" w:themeColor="text1"/>
                <w:kern w:val="0"/>
                <w:sz w:val="24"/>
                <w:szCs w:val="24"/>
                <w:shd w:fill="FFFFFF" w:val="clear"/>
                <w:lang w:val="ru-RU" w:eastAsia="en-US" w:bidi="ar-SA"/>
              </w:rPr>
              <w:t>сведений, документов и материалов, содержащихся в государственных информационных системах обеспечения градостроительной деятельности</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Standard"/>
        <w:ind w:hanging="0"/>
        <w:rPr>
          <w:rFonts w:cs="Times New Roman"/>
          <w:sz w:val="28"/>
          <w:szCs w:val="28"/>
          <w:lang w:eastAsia="ar-SA"/>
        </w:rPr>
      </w:pPr>
      <w:r>
        <w:rPr>
          <w:rFonts w:cs="Times New Roman"/>
          <w:sz w:val="28"/>
          <w:szCs w:val="28"/>
          <w:lang w:eastAsia="ar-SA"/>
        </w:rPr>
        <w:t>Начальник управления</w:t>
      </w:r>
    </w:p>
    <w:p>
      <w:pPr>
        <w:pStyle w:val="Standard"/>
        <w:ind w:hanging="0"/>
        <w:rPr>
          <w:rFonts w:cs="Times New Roman"/>
          <w:sz w:val="28"/>
          <w:szCs w:val="28"/>
          <w:lang w:eastAsia="ar-SA"/>
        </w:rPr>
      </w:pPr>
      <w:r>
        <w:rPr>
          <w:rFonts w:cs="Times New Roman"/>
          <w:sz w:val="28"/>
          <w:szCs w:val="28"/>
          <w:lang w:eastAsia="ar-SA"/>
        </w:rPr>
        <w:t xml:space="preserve">архитектуры и градостроительства </w:t>
      </w:r>
    </w:p>
    <w:p>
      <w:pPr>
        <w:pStyle w:val="Standard"/>
        <w:ind w:hanging="0"/>
        <w:rPr>
          <w:rFonts w:cs="Times New Roman"/>
          <w:sz w:val="28"/>
          <w:szCs w:val="28"/>
          <w:lang w:eastAsia="ar-SA"/>
        </w:rPr>
      </w:pPr>
      <w:r>
        <w:rPr>
          <w:rFonts w:cs="Times New Roman"/>
          <w:sz w:val="28"/>
          <w:szCs w:val="28"/>
          <w:lang w:eastAsia="ar-SA"/>
        </w:rPr>
        <w:t>администрации муниципального образования</w:t>
      </w:r>
    </w:p>
    <w:p>
      <w:pPr>
        <w:pStyle w:val="Standard"/>
        <w:ind w:hanging="0"/>
        <w:rPr>
          <w:sz w:val="28"/>
          <w:szCs w:val="28"/>
        </w:rPr>
      </w:pPr>
      <w:r>
        <w:rPr>
          <w:rFonts w:cs="Times New Roman"/>
          <w:sz w:val="28"/>
          <w:szCs w:val="28"/>
          <w:lang w:eastAsia="ar-SA"/>
        </w:rPr>
        <w:t>Кореновский муниципальный район</w:t>
      </w:r>
    </w:p>
    <w:p>
      <w:pPr>
        <w:pStyle w:val="Standard"/>
        <w:ind w:hanging="0"/>
        <w:rPr>
          <w:rFonts w:cs="Times New Roman"/>
          <w:sz w:val="28"/>
          <w:szCs w:val="28"/>
          <w:lang w:eastAsia="ar-SA"/>
        </w:rPr>
      </w:pPr>
      <w:r>
        <w:rPr>
          <w:rFonts w:cs="Times New Roman"/>
          <w:sz w:val="28"/>
          <w:szCs w:val="28"/>
          <w:lang w:eastAsia="ar-SA"/>
        </w:rPr>
        <w:t>Краснодарского края,</w:t>
      </w:r>
    </w:p>
    <w:p>
      <w:pPr>
        <w:pStyle w:val="Standard"/>
        <w:ind w:hanging="0"/>
        <w:rPr>
          <w:rFonts w:eastAsia="Lucida Sans Unicode" w:cs="Times New Roman"/>
          <w:color w:val="000000"/>
          <w:sz w:val="28"/>
          <w:szCs w:val="28"/>
          <w:lang w:eastAsia="ar-SA" w:bidi="en-US"/>
        </w:rPr>
      </w:pPr>
      <w:r>
        <w:rPr>
          <w:rFonts w:eastAsia="Lucida Sans Unicode" w:cs="Times New Roman"/>
          <w:color w:val="000000"/>
          <w:sz w:val="28"/>
          <w:szCs w:val="28"/>
          <w:lang w:eastAsia="ar-SA" w:bidi="en-US"/>
        </w:rPr>
        <w:t>главный архитектор                                                                      М.Г. Милославская</w:t>
      </w:r>
    </w:p>
    <w:p>
      <w:pPr>
        <w:pStyle w:val="Normal"/>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3</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shd w:fill="FFFFFF" w:val="clear"/>
                <w:lang w:val="ru-RU" w:eastAsia="en-US" w:bidi="ar-SA"/>
              </w:rPr>
              <w:t>«</w:t>
            </w:r>
            <w:r>
              <w:rPr>
                <w:rFonts w:eastAsia="Times New Roman" w:cs="Times New Roman" w:ascii="Times New Roman" w:hAnsi="Times New Roman"/>
                <w:color w:val="000000" w:themeColor="text1"/>
                <w:kern w:val="0"/>
                <w:sz w:val="28"/>
                <w:szCs w:val="28"/>
                <w:shd w:fill="FFFFFF" w:val="clear"/>
                <w:lang w:val="ru-RU" w:eastAsia="en-US" w:bidi="ar-SA"/>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eastAsia="Calibri" w:cs="Times New Roman" w:ascii="Times New Roman" w:hAnsi="Times New Roman"/>
                <w:color w:val="000000" w:themeColor="text1"/>
                <w:kern w:val="0"/>
                <w:sz w:val="28"/>
                <w:szCs w:val="28"/>
                <w:shd w:fill="FFFFFF" w:val="clear"/>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c"/>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Запрос о п</w:t>
            </w:r>
            <w:r>
              <w:rPr>
                <w:rFonts w:eastAsia="Times New Roman" w:cs="Times New Roman" w:ascii="Times New Roman" w:hAnsi="Times New Roman"/>
                <w:color w:val="000000" w:themeColor="text1"/>
                <w:kern w:val="0"/>
                <w:sz w:val="24"/>
                <w:szCs w:val="24"/>
                <w:shd w:fill="FFFFFF" w:val="clear"/>
                <w:lang w:val="ru-RU" w:eastAsia="en-US" w:bidi="ar-SA"/>
              </w:rPr>
              <w:t>редоставлении сведений, документов и материалов, содержащихся в государственных информационных системах обеспечения градостроительной деятельности</w:t>
            </w: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(далее – запрос)</w:t>
            </w:r>
          </w:p>
        </w:tc>
        <w:tc>
          <w:tcPr>
            <w:tcW w:w="3993" w:type="dxa"/>
            <w:tcBorders/>
          </w:tcPr>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106BBE"/>
                  <w:kern w:val="0"/>
                  <w:sz w:val="24"/>
                  <w:szCs w:val="24"/>
                  <w:lang w:val="ru-RU" w:bidi="ar-SA"/>
                </w:rPr>
                <w:t>приложению N6</w:t>
              </w:r>
            </w:hyperlink>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в электронной форме (интерактивную форм</w:t>
            </w:r>
            <w:r>
              <w:rPr>
                <w:rFonts w:eastAsia="Calibri" w:cs="Times New Roman" w:ascii="Times New Roman" w:hAnsi="Times New Roman"/>
                <w:color w:val="000000"/>
                <w:kern w:val="0"/>
                <w:sz w:val="24"/>
                <w:szCs w:val="24"/>
                <w:lang w:val="ru-RU" w:eastAsia="en-US" w:bidi="ar-SA"/>
              </w:rPr>
              <w:t xml:space="preserve">у </w:t>
            </w:r>
            <w:hyperlink r:id="rId13">
              <w:r>
                <w:rPr>
                  <w:rFonts w:eastAsia="Calibri" w:cs="Times New Roman" w:ascii="Times New Roman" w:hAnsi="Times New Roman"/>
                  <w:color w:val="000000"/>
                  <w:kern w:val="0"/>
                  <w:sz w:val="24"/>
                  <w:szCs w:val="24"/>
                  <w:lang w:val="ru-RU" w:eastAsia="en-US" w:bidi="ar-SA"/>
                </w:rPr>
                <w:t>РПГУ</w:t>
              </w:r>
            </w:hyperlink>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Times New Roman" w:ascii="Times New Roman" w:hAnsi="Times New Roman"/>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rPr>
            </w:r>
          </w:p>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cs="" w:ascii="Times New Roman" w:hAnsi="Times New Roman"/>
                <w:kern w:val="0"/>
                <w:sz w:val="22"/>
                <w:szCs w:val="22"/>
                <w:lang w:val="ru-RU" w:eastAsia="en-US" w:bidi="ar-SA"/>
              </w:rPr>
              <w:t>В случае представления документов в электронной форме посредством</w:t>
            </w:r>
            <w:r>
              <w:rPr>
                <w:rFonts w:eastAsia="Calibri" w:cs="" w:ascii="Times New Roman" w:hAnsi="Times New Roman"/>
                <w:color w:val="000000"/>
                <w:kern w:val="0"/>
                <w:sz w:val="22"/>
                <w:szCs w:val="22"/>
                <w:lang w:val="ru-RU" w:eastAsia="en-US" w:bidi="ar-SA"/>
              </w:rPr>
              <w:t xml:space="preserve">  </w:t>
            </w:r>
            <w:hyperlink r:id="rId14">
              <w:r>
                <w:rPr>
                  <w:rFonts w:eastAsia="Calibri" w:cs="" w:ascii="Times New Roman" w:hAnsi="Times New Roman"/>
                  <w:color w:val="000000"/>
                  <w:kern w:val="0"/>
                  <w:sz w:val="22"/>
                  <w:szCs w:val="22"/>
                  <w:lang w:val="ru-RU" w:eastAsia="en-US" w:bidi="ar-SA"/>
                </w:rPr>
                <w:t>РПГУ</w:t>
              </w:r>
            </w:hyperlink>
            <w:r>
              <w:rPr>
                <w:rFonts w:eastAsia="Calibri" w:cs="" w:ascii="Times New Roman" w:hAnsi="Times New Roman"/>
                <w:color w:val="000000"/>
                <w:kern w:val="0"/>
                <w:sz w:val="22"/>
                <w:szCs w:val="22"/>
                <w:lang w:val="ru-RU" w:eastAsia="en-US" w:bidi="ar-SA"/>
              </w:rPr>
              <w:t>,</w:t>
            </w:r>
            <w:r>
              <w:rPr>
                <w:rFonts w:eastAsia="Calibri" w:cs="" w:ascii="Times New Roman" w:hAnsi="Times New Roman"/>
                <w:kern w:val="0"/>
                <w:sz w:val="22"/>
                <w:szCs w:val="22"/>
                <w:lang w:val="ru-RU" w:eastAsia="en-US" w:bidi="ar-SA"/>
              </w:rPr>
              <w:t xml:space="preserve"> представление указанного документа не требуется</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cs=""/>
                <w:kern w:val="0"/>
                <w:sz w:val="22"/>
                <w:szCs w:val="22"/>
                <w:lang w:val="ru-RU" w:eastAsia="en-US" w:bidi="ar-SA"/>
              </w:rPr>
              <w:t>3</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3993" w:type="dxa"/>
            <w:tcBorders/>
          </w:tcPr>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Normal"/>
              <w:widowControl w:val="false"/>
              <w:suppressAutoHyphens w:val="true"/>
              <w:spacing w:before="0" w:after="0"/>
              <w:rPr>
                <w:lang w:eastAsia="ru-RU"/>
              </w:rPr>
            </w:pPr>
            <w:r>
              <w:rPr>
                <w:lang w:eastAsia="ru-RU"/>
              </w:rPr>
            </w:r>
          </w:p>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15">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16">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w:t>
            </w:r>
            <w:r>
              <w:rPr>
                <w:rFonts w:cs="Times New Roman" w:ascii="Times New Roman" w:hAnsi="Times New Roman"/>
                <w:kern w:val="0"/>
                <w:sz w:val="24"/>
                <w:szCs w:val="24"/>
                <w:lang w:val="ru-RU" w:bidi="ar-SA"/>
              </w:rPr>
              <w:t xml:space="preserve"> неквалифицированной электронной подписью правомочного должностного лица такого юридического лица;</w:t>
            </w:r>
          </w:p>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Правоустанавливающие документы на земельный участок,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права</w:t>
            </w: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color w:val="000000"/>
                <w:spacing w:val="2"/>
                <w:kern w:val="0"/>
                <w:sz w:val="24"/>
                <w:szCs w:val="24"/>
                <w:shd w:fill="FFFFFF" w:val="clear"/>
                <w:lang w:val="ru-RU" w:eastAsia="en-US" w:bidi="ar-SA"/>
              </w:rPr>
              <w:t>не зарегистрированы в ЕГРН</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color w:val="121212"/>
                <w:kern w:val="0"/>
                <w:sz w:val="24"/>
                <w:szCs w:val="24"/>
                <w:lang w:val="ru-RU" w:eastAsia="en-US" w:bidi="ar-SA"/>
              </w:rPr>
              <w:t xml:space="preserve">Документы,  дающие право считаться собственником земельного участка </w:t>
            </w:r>
            <w:r>
              <w:rPr>
                <w:rFonts w:eastAsia="Calibri" w:cs="Times New Roman" w:ascii="Times New Roman" w:hAnsi="Times New Roman"/>
                <w:b/>
                <w:color w:val="121212"/>
                <w:kern w:val="0"/>
                <w:sz w:val="24"/>
                <w:szCs w:val="24"/>
                <w:lang w:val="ru-RU" w:eastAsia="en-US" w:bidi="ar-SA"/>
              </w:rPr>
              <w:t>(</w:t>
            </w:r>
            <w:r>
              <w:rPr>
                <w:rStyle w:val="Strong"/>
                <w:rFonts w:eastAsia="Calibri" w:cs="Times New Roman" w:ascii="Times New Roman" w:hAnsi="Times New Roman"/>
                <w:b w:val="false"/>
                <w:color w:val="121212"/>
                <w:kern w:val="0"/>
                <w:sz w:val="24"/>
                <w:szCs w:val="24"/>
                <w:lang w:val="ru-RU" w:eastAsia="en-US" w:bidi="ar-SA"/>
              </w:rPr>
              <w:t>Договор купли-продажи,  договор аренды, договор дарения,</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свидетельство о праве на наследство,</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 xml:space="preserve">договор мены, </w:t>
            </w:r>
            <w:r>
              <w:rPr>
                <w:rFonts w:eastAsia="Calibri" w:cs="Times New Roman" w:ascii="Times New Roman" w:hAnsi="Times New Roman"/>
                <w:b/>
                <w:color w:val="121212"/>
                <w:kern w:val="0"/>
                <w:sz w:val="24"/>
                <w:szCs w:val="24"/>
                <w:lang w:val="ru-RU" w:eastAsia="en-US" w:bidi="ar-SA"/>
              </w:rPr>
              <w:t xml:space="preserve"> </w:t>
            </w:r>
            <w:r>
              <w:rPr>
                <w:rFonts w:cs="Times New Roman" w:ascii="Times New Roman" w:hAnsi="Times New Roman"/>
                <w:kern w:val="0"/>
                <w:sz w:val="24"/>
                <w:szCs w:val="24"/>
                <w:lang w:val="ru-RU" w:eastAsia="en-US" w:bidi="ar-SA"/>
              </w:rPr>
              <w:t xml:space="preserve">договор о переуступке прав (заключенный между гражданами и (или) юридическими лицами), </w:t>
            </w:r>
            <w:r>
              <w:rPr>
                <w:rStyle w:val="Strong"/>
                <w:rFonts w:eastAsia="Calibri" w:cs="Times New Roman" w:ascii="Times New Roman" w:hAnsi="Times New Roman"/>
                <w:b w:val="false"/>
                <w:color w:val="121212"/>
                <w:kern w:val="0"/>
                <w:sz w:val="24"/>
                <w:szCs w:val="24"/>
                <w:lang w:val="ru-RU" w:eastAsia="en-US" w:bidi="ar-SA"/>
              </w:rPr>
              <w:t>решение суда</w:t>
            </w:r>
            <w:r>
              <w:rPr>
                <w:rFonts w:eastAsia="Calibri" w:cs="Times New Roman" w:ascii="Times New Roman" w:hAnsi="Times New Roman"/>
                <w:b/>
                <w:color w:val="121212"/>
                <w:kern w:val="0"/>
                <w:sz w:val="24"/>
                <w:szCs w:val="24"/>
                <w:lang w:val="ru-RU" w:eastAsia="en-US" w:bidi="ar-SA"/>
              </w:rPr>
              <w:t>, п</w:t>
            </w:r>
            <w:r>
              <w:rPr>
                <w:rStyle w:val="Strong"/>
                <w:rFonts w:eastAsia="Calibri" w:cs="Times New Roman" w:ascii="Times New Roman" w:hAnsi="Times New Roman"/>
                <w:b w:val="false"/>
                <w:color w:val="121212"/>
                <w:kern w:val="0"/>
                <w:sz w:val="24"/>
                <w:szCs w:val="24"/>
                <w:lang w:val="ru-RU" w:eastAsia="en-US" w:bidi="ar-SA"/>
              </w:rPr>
              <w:t>остановление органов власти о предоставлении</w:t>
            </w:r>
            <w:r>
              <w:rPr>
                <w:rStyle w:val="Strong"/>
                <w:rFonts w:eastAsia="Calibri" w:cs="Times New Roman" w:ascii="Times New Roman" w:hAnsi="Times New Roman"/>
                <w:color w:val="121212"/>
                <w:kern w:val="0"/>
                <w:sz w:val="24"/>
                <w:szCs w:val="24"/>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 xml:space="preserve">земельный участок , </w:t>
            </w:r>
            <w:r>
              <w:rPr>
                <w:rFonts w:cs="Times New Roman" w:ascii="Times New Roman" w:hAnsi="Times New Roman"/>
                <w:kern w:val="0"/>
                <w:sz w:val="24"/>
                <w:szCs w:val="24"/>
                <w:lang w:val="ru-RU" w:eastAsia="en-US" w:bidi="ar-SA"/>
              </w:rPr>
              <w:t>акт о праве пожизненного наследуемого владения земельным участком (праве постоянного (бессрочного) пользования земельным участком,</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cs="Times New Roman" w:ascii="Times New Roman" w:hAnsi="Times New Roman"/>
                <w:kern w:val="0"/>
                <w:sz w:val="24"/>
                <w:szCs w:val="24"/>
                <w:lang w:val="ru-RU" w:eastAsia="en-US" w:bidi="ar-SA"/>
              </w:rPr>
              <w:t>договор на передачу земельного участка в постоянное (бессрочное) пользование, свидетельство о пожизненном наследуемом владении земельным участком, свидетельство о праве постоянного (бессрочного) пользования землей</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121212"/>
                <w:sz w:val="24"/>
                <w:szCs w:val="24"/>
              </w:rPr>
            </w:pPr>
            <w:r>
              <w:rPr>
                <w:rFonts w:eastAsia="Calibri" w:cs="Times New Roman" w:ascii="Times New Roman" w:hAnsi="Times New Roman"/>
                <w:kern w:val="0"/>
                <w:sz w:val="24"/>
                <w:szCs w:val="24"/>
                <w:lang w:val="ru-RU" w:eastAsia="en-US" w:bidi="ar-SA"/>
              </w:rPr>
              <w:t>соглашение об установлении сервитута,  решение об установлении публичного сервитута и т.п)</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5</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color w:val="000000"/>
                <w:kern w:val="0"/>
                <w:sz w:val="24"/>
                <w:szCs w:val="24"/>
                <w:lang w:val="ru-RU" w:eastAsia="en-US" w:bidi="ar-SA"/>
              </w:rPr>
              <w:t>Правоустанавливающие документы на</w:t>
            </w:r>
            <w:r>
              <w:rPr>
                <w:rFonts w:eastAsia="Calibri" w:cs="Times New Roman" w:ascii="Times New Roman" w:hAnsi="Times New Roman"/>
                <w:kern w:val="0"/>
                <w:sz w:val="24"/>
                <w:szCs w:val="24"/>
                <w:lang w:val="ru-RU" w:eastAsia="en-US" w:bidi="ar-SA"/>
              </w:rPr>
              <w:t xml:space="preserve"> объект имущественного комплекса, </w:t>
            </w:r>
            <w:r>
              <w:rPr>
                <w:rFonts w:eastAsia="Calibri" w:cs="Times New Roman" w:ascii="Times New Roman" w:hAnsi="Times New Roman"/>
                <w:color w:val="000000"/>
                <w:kern w:val="0"/>
                <w:sz w:val="24"/>
                <w:szCs w:val="24"/>
                <w:lang w:val="ru-RU" w:eastAsia="en-US" w:bidi="ar-SA"/>
              </w:rPr>
              <w:t>,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права</w:t>
            </w: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color w:val="000000"/>
                <w:spacing w:val="2"/>
                <w:kern w:val="0"/>
                <w:sz w:val="24"/>
                <w:szCs w:val="24"/>
                <w:shd w:fill="FFFFFF" w:val="clear"/>
                <w:lang w:val="ru-RU" w:eastAsia="en-US" w:bidi="ar-SA"/>
              </w:rPr>
              <w:t>не зарегистрированы в ЕГРН</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color w:val="121212"/>
                <w:kern w:val="0"/>
                <w:sz w:val="24"/>
                <w:szCs w:val="24"/>
                <w:lang w:val="ru-RU" w:eastAsia="en-US" w:bidi="ar-SA"/>
              </w:rPr>
              <w:t xml:space="preserve">Документы,  дающие право считаться собственником недвижимости </w:t>
            </w:r>
            <w:r>
              <w:rPr>
                <w:rFonts w:eastAsia="Calibri" w:cs="Times New Roman" w:ascii="Times New Roman" w:hAnsi="Times New Roman"/>
                <w:b/>
                <w:color w:val="121212"/>
                <w:kern w:val="0"/>
                <w:sz w:val="24"/>
                <w:szCs w:val="24"/>
                <w:lang w:val="ru-RU" w:eastAsia="en-US" w:bidi="ar-SA"/>
              </w:rPr>
              <w:t>(</w:t>
            </w:r>
            <w:r>
              <w:rPr>
                <w:rStyle w:val="Strong"/>
                <w:rFonts w:eastAsia="Calibri" w:cs="Times New Roman" w:ascii="Times New Roman" w:hAnsi="Times New Roman"/>
                <w:b w:val="false"/>
                <w:color w:val="121212"/>
                <w:kern w:val="0"/>
                <w:sz w:val="24"/>
                <w:szCs w:val="24"/>
                <w:lang w:val="ru-RU" w:eastAsia="en-US" w:bidi="ar-SA"/>
              </w:rPr>
              <w:t>Договор купли-продажи,  договор аренды, договор дарения,</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свидетельство о праве на наследство,</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 xml:space="preserve">договор мены, </w:t>
            </w:r>
            <w:r>
              <w:rPr>
                <w:rFonts w:eastAsia="Calibri" w:cs="Times New Roman" w:ascii="Times New Roman" w:hAnsi="Times New Roman"/>
                <w:b/>
                <w:color w:val="121212"/>
                <w:kern w:val="0"/>
                <w:sz w:val="24"/>
                <w:szCs w:val="24"/>
                <w:lang w:val="ru-RU" w:eastAsia="en-US" w:bidi="ar-SA"/>
              </w:rPr>
              <w:t xml:space="preserve"> </w:t>
            </w:r>
            <w:r>
              <w:rPr>
                <w:rFonts w:cs="Times New Roman" w:ascii="Times New Roman" w:hAnsi="Times New Roman"/>
                <w:kern w:val="0"/>
                <w:sz w:val="24"/>
                <w:szCs w:val="24"/>
                <w:lang w:val="ru-RU" w:eastAsia="en-US" w:bidi="ar-SA"/>
              </w:rPr>
              <w:t xml:space="preserve">договор о переуступке прав (заключенный между гражданами и (или) юридическими лицами), </w:t>
            </w:r>
            <w:r>
              <w:rPr>
                <w:rStyle w:val="Strong"/>
                <w:rFonts w:eastAsia="Calibri" w:cs="Times New Roman" w:ascii="Times New Roman" w:hAnsi="Times New Roman"/>
                <w:b w:val="false"/>
                <w:color w:val="121212"/>
                <w:kern w:val="0"/>
                <w:sz w:val="24"/>
                <w:szCs w:val="24"/>
                <w:lang w:val="ru-RU" w:eastAsia="en-US" w:bidi="ar-SA"/>
              </w:rPr>
              <w:t>решение суда</w:t>
            </w:r>
            <w:r>
              <w:rPr>
                <w:rFonts w:eastAsia="Calibri" w:cs="Times New Roman" w:ascii="Times New Roman" w:hAnsi="Times New Roman"/>
                <w:b/>
                <w:color w:val="121212"/>
                <w:kern w:val="0"/>
                <w:sz w:val="24"/>
                <w:szCs w:val="24"/>
                <w:lang w:val="ru-RU" w:eastAsia="en-US" w:bidi="ar-SA"/>
              </w:rPr>
              <w:t>, п</w:t>
            </w:r>
            <w:r>
              <w:rPr>
                <w:rStyle w:val="Strong"/>
                <w:rFonts w:eastAsia="Calibri" w:cs="Times New Roman" w:ascii="Times New Roman" w:hAnsi="Times New Roman"/>
                <w:b w:val="false"/>
                <w:color w:val="121212"/>
                <w:kern w:val="0"/>
                <w:sz w:val="24"/>
                <w:szCs w:val="24"/>
                <w:lang w:val="ru-RU" w:eastAsia="en-US" w:bidi="ar-SA"/>
              </w:rPr>
              <w:t>остановление органов власти о предоставлении</w:t>
            </w:r>
            <w:r>
              <w:rPr>
                <w:rStyle w:val="Strong"/>
                <w:rFonts w:eastAsia="Calibri" w:cs="Times New Roman" w:ascii="Times New Roman" w:hAnsi="Times New Roman"/>
                <w:color w:val="121212"/>
                <w:kern w:val="0"/>
                <w:sz w:val="24"/>
                <w:szCs w:val="24"/>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объект имущественного комплекса)</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cs=""/>
                <w:kern w:val="0"/>
                <w:sz w:val="22"/>
                <w:szCs w:val="22"/>
                <w:lang w:val="ru-RU" w:eastAsia="en-US" w:bidi="ar-SA"/>
              </w:rPr>
              <w:t>6</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Заверенный у нотариуса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2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86"/>
        <w:gridCol w:w="2008"/>
        <w:gridCol w:w="2152"/>
      </w:tblGrid>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8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20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215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607"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086" w:type="dxa"/>
            <w:tcBorders/>
          </w:tcPr>
          <w:p>
            <w:pPr>
              <w:pStyle w:val="Normal"/>
              <w:widowControl w:val="false"/>
              <w:suppressAutoHyphens w:val="true"/>
              <w:spacing w:before="0" w:after="0"/>
              <w:jc w:val="both"/>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07"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86"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07"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86"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недвижимости об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160" w:type="dxa"/>
            <w:gridSpan w:val="2"/>
            <w:tcBorders/>
          </w:tcPr>
          <w:p>
            <w:pPr>
              <w:pStyle w:val="Normal"/>
              <w:widowControl w:val="false"/>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r>
        <w:trPr/>
        <w:tc>
          <w:tcPr>
            <w:tcW w:w="607"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86"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недвижимости о здании и (или) сооружении, о помещении в здании, сооруже</w:t>
              <w:softHyphen/>
              <w:t>нии, расположенном(ых) на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w:t>
            </w:r>
          </w:p>
        </w:tc>
        <w:tc>
          <w:tcPr>
            <w:tcW w:w="4160" w:type="dxa"/>
            <w:gridSpan w:val="2"/>
            <w:tcBorders/>
          </w:tcPr>
          <w:p>
            <w:pPr>
              <w:pStyle w:val="Normal"/>
              <w:widowControl w:val="false"/>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w:t>
            </w:r>
          </w:p>
          <w:p>
            <w:pPr>
              <w:pStyle w:val="Normal"/>
              <w:widowControl w:val="false"/>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7"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lang w:val="en-US"/>
              </w:rPr>
            </w:pPr>
            <w:r>
              <w:rPr>
                <w:rFonts w:eastAsia="Calibri" w:cs="Times New Roman" w:ascii="Times New Roman" w:hAnsi="Times New Roman"/>
                <w:kern w:val="0"/>
                <w:sz w:val="24"/>
                <w:szCs w:val="24"/>
                <w:lang w:val="en-US" w:eastAsia="en-US" w:bidi="ar-SA"/>
              </w:rPr>
              <w:t>5</w:t>
            </w:r>
          </w:p>
        </w:tc>
        <w:tc>
          <w:tcPr>
            <w:tcW w:w="5086" w:type="dxa"/>
            <w:tcBorders>
              <w:top w:val="nil"/>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Свидетельство о рождении</w:t>
            </w:r>
          </w:p>
        </w:tc>
        <w:tc>
          <w:tcPr>
            <w:tcW w:w="4160" w:type="dxa"/>
            <w:gridSpan w:val="2"/>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 законных представителей (родителей, усыновителей, опекунов) несовершеннолетних в возрасте до 14 лет;</w:t>
            </w:r>
          </w:p>
          <w:p>
            <w:pPr>
              <w:pStyle w:val="Normal"/>
              <w:widowControl w:val="false"/>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Опекунов недееспособных граждан.</w:t>
            </w:r>
          </w:p>
          <w:p>
            <w:pPr>
              <w:pStyle w:val="Normal"/>
              <w:widowControl w:val="false"/>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Запрос документа с целью удостоверения личности лица, не достигшего четырнадцатилетнего возраста, и подтверждения полномочий законного представителя такого физического лица</w:t>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607"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lang w:val="en-US"/>
              </w:rPr>
            </w:pPr>
            <w:r>
              <w:rPr>
                <w:rFonts w:eastAsia="Calibri" w:cs="Times New Roman" w:ascii="Times New Roman" w:hAnsi="Times New Roman"/>
                <w:kern w:val="0"/>
                <w:sz w:val="24"/>
                <w:szCs w:val="24"/>
                <w:lang w:val="en-US" w:eastAsia="en-US" w:bidi="ar-SA"/>
              </w:rPr>
              <w:t>6</w:t>
            </w:r>
          </w:p>
        </w:tc>
        <w:tc>
          <w:tcPr>
            <w:tcW w:w="5086" w:type="dxa"/>
            <w:tcBorders>
              <w:top w:val="nil"/>
            </w:tcBorders>
          </w:tcPr>
          <w:p>
            <w:pPr>
              <w:pStyle w:val="ConsPlusNormal1"/>
              <w:widowControl w:val="false"/>
              <w:suppressAutoHyphens w:val="true"/>
              <w:spacing w:before="0" w:after="0"/>
              <w:ind w:hanging="0"/>
              <w:jc w:val="left"/>
              <w:rPr>
                <w:sz w:val="24"/>
                <w:szCs w:val="24"/>
              </w:rPr>
            </w:pPr>
            <w:r>
              <w:rPr>
                <w:kern w:val="0"/>
                <w:sz w:val="24"/>
                <w:szCs w:val="24"/>
                <w:lang w:val="ru-RU" w:bidi="ar-SA"/>
              </w:rPr>
              <w:t>Акт о назначении опекуна или попечителя</w:t>
            </w:r>
          </w:p>
        </w:tc>
        <w:tc>
          <w:tcPr>
            <w:tcW w:w="4160" w:type="dxa"/>
            <w:gridSpan w:val="2"/>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 законных представителей (родителей, усыновителей, опекунов) несовершеннолетних в возрасте до 14 лет;  Опекунов недееспособных граждан</w:t>
            </w:r>
          </w:p>
          <w:p>
            <w:pPr>
              <w:pStyle w:val="Normal"/>
              <w:widowControl w:val="false"/>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Запрос документа с целью подтверждения полномочий законного представителя физического лица</w:t>
            </w:r>
            <w:bookmarkStart w:id="13" w:name="_GoBack_Копия_1"/>
            <w:bookmarkEnd w:id="13"/>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3</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71"/>
        <w:gridCol w:w="4176"/>
      </w:tblGrid>
      <w:tr>
        <w:trPr/>
        <w:tc>
          <w:tcPr>
            <w:tcW w:w="607"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1"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76"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07"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1"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4176" w:type="dxa"/>
            <w:tcBorders/>
          </w:tcPr>
          <w:p>
            <w:pPr>
              <w:pStyle w:val="Style27"/>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106BBE"/>
                  <w:kern w:val="0"/>
                  <w:sz w:val="24"/>
                  <w:szCs w:val="24"/>
                  <w:lang w:val="ru-RU" w:bidi="ar-SA"/>
                </w:rPr>
                <w:t>приложению N 9</w:t>
              </w:r>
            </w:hyperlink>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в электронной форме (интерактивную форму</w:t>
            </w:r>
            <w:r>
              <w:rPr>
                <w:rFonts w:eastAsia="Calibri" w:cs="Times New Roman" w:ascii="Times New Roman" w:hAnsi="Times New Roman"/>
                <w:color w:val="000000"/>
                <w:kern w:val="0"/>
                <w:sz w:val="24"/>
                <w:szCs w:val="24"/>
                <w:lang w:val="ru-RU" w:eastAsia="en-US" w:bidi="ar-SA"/>
              </w:rPr>
              <w:t xml:space="preserve">  </w:t>
            </w:r>
            <w:hyperlink r:id="rId17">
              <w:r>
                <w:rPr>
                  <w:rFonts w:eastAsia="Calibri" w:cs="Times New Roman" w:ascii="Times New Roman" w:hAnsi="Times New Roman"/>
                  <w:color w:val="000000"/>
                  <w:kern w:val="0"/>
                  <w:sz w:val="24"/>
                  <w:szCs w:val="24"/>
                  <w:lang w:val="ru-RU" w:eastAsia="en-US" w:bidi="ar-SA"/>
                </w:rPr>
                <w:t>РПГУ</w:t>
              </w:r>
            </w:hyperlink>
          </w:p>
        </w:tc>
      </w:tr>
      <w:tr>
        <w:trPr/>
        <w:tc>
          <w:tcPr>
            <w:tcW w:w="607"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1"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76"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В случае представления документов в электронной форме посредством  </w:t>
            </w:r>
            <w:hyperlink r:id="rId18">
              <w:r>
                <w:rPr>
                  <w:rFonts w:eastAsia="Calibri"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r>
              <w:rPr>
                <w:rFonts w:eastAsia="Calibri" w:cs="Times New Roman" w:ascii="Times New Roman" w:hAnsi="Times New Roman"/>
                <w:kern w:val="0"/>
                <w:sz w:val="24"/>
                <w:szCs w:val="24"/>
                <w:lang w:val="ru-RU" w:eastAsia="en-US" w:bidi="ar-SA"/>
              </w:rPr>
              <w:t xml:space="preserve"> представление указанного документа не требуется</w:t>
            </w:r>
          </w:p>
        </w:tc>
      </w:tr>
      <w:tr>
        <w:trPr/>
        <w:tc>
          <w:tcPr>
            <w:tcW w:w="607"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1"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76" w:type="dxa"/>
            <w:tcBorders/>
          </w:tcPr>
          <w:p>
            <w:pPr>
              <w:pStyle w:val="Style27"/>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27"/>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19">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7"/>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20">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физическим лицом , документы удостоверяется усиленной квалифицированной электронной подписью нотариуса</w:t>
            </w:r>
          </w:p>
        </w:tc>
      </w:tr>
      <w:tr>
        <w:trPr/>
        <w:tc>
          <w:tcPr>
            <w:tcW w:w="607"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1"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bidi="ar-SA"/>
              </w:rPr>
              <w:t>Документы, имеющие юридическую силу  и содержащие правильные данные</w:t>
            </w:r>
          </w:p>
        </w:tc>
        <w:tc>
          <w:tcPr>
            <w:tcW w:w="4176"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7"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71"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bidi="ar-SA"/>
              </w:rPr>
              <w:t>допущенные опечатки и (или) технические ошибки.</w:t>
            </w:r>
          </w:p>
        </w:tc>
        <w:tc>
          <w:tcPr>
            <w:tcW w:w="4176"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4</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71"/>
        <w:gridCol w:w="4176"/>
      </w:tblGrid>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7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Заявление о выдаче дубликата</w:t>
            </w:r>
          </w:p>
        </w:tc>
        <w:tc>
          <w:tcPr>
            <w:tcW w:w="4176" w:type="dxa"/>
            <w:tcBorders/>
          </w:tcPr>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106BBE"/>
                  <w:kern w:val="0"/>
                  <w:sz w:val="24"/>
                  <w:szCs w:val="24"/>
                  <w:lang w:val="ru-RU" w:bidi="ar-SA"/>
                </w:rPr>
                <w:t>приложению N </w:t>
              </w:r>
            </w:hyperlink>
            <w:r>
              <w:rPr>
                <w:rFonts w:cs="Times New Roman" w:ascii="Times New Roman" w:hAnsi="Times New Roman"/>
                <w:color w:val="106BBE"/>
                <w:kern w:val="0"/>
                <w:sz w:val="24"/>
                <w:szCs w:val="24"/>
                <w:lang w:val="ru-RU" w:bidi="ar-SA"/>
              </w:rPr>
              <w:t>12</w:t>
            </w:r>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r>
              <w:rPr>
                <w:rFonts w:eastAsia="Calibri" w:cs="Times New Roman" w:ascii="Times New Roman" w:hAnsi="Times New Roman"/>
                <w:color w:val="000000"/>
                <w:kern w:val="0"/>
                <w:sz w:val="24"/>
                <w:szCs w:val="24"/>
                <w:lang w:val="ru-RU" w:eastAsia="en-US" w:bidi="ar-SA"/>
              </w:rPr>
              <w:t xml:space="preserve"> </w:t>
            </w:r>
            <w:hyperlink r:id="rId21">
              <w:r>
                <w:rPr>
                  <w:rFonts w:eastAsia="Calibri" w:cs="Times New Roman" w:ascii="Times New Roman" w:hAnsi="Times New Roman"/>
                  <w:color w:val="000000"/>
                  <w:kern w:val="0"/>
                  <w:sz w:val="24"/>
                  <w:szCs w:val="24"/>
                  <w:lang w:val="ru-RU" w:eastAsia="en-US" w:bidi="ar-SA"/>
                </w:rPr>
                <w:t>РПГУ</w:t>
              </w:r>
            </w:hyperlink>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76"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 w:ascii="Times New Roman" w:hAnsi="Times New Roman"/>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cs="" w:ascii="Times New Roman" w:hAnsi="Times New Roman"/>
                <w:kern w:val="0"/>
                <w:sz w:val="22"/>
                <w:szCs w:val="22"/>
                <w:lang w:val="ru-RU" w:eastAsia="en-US" w:bidi="ar-SA"/>
              </w:rPr>
              <w:t xml:space="preserve">В случае представления документов в электронной форме посредством </w:t>
            </w:r>
            <w:hyperlink r:id="rId22">
              <w:r>
                <w:rPr>
                  <w:rFonts w:eastAsia="Calibri" w:cs="" w:ascii="Times New Roman" w:hAnsi="Times New Roman"/>
                  <w:color w:val="000000"/>
                  <w:kern w:val="0"/>
                  <w:sz w:val="22"/>
                  <w:szCs w:val="22"/>
                  <w:lang w:val="ru-RU" w:eastAsia="en-US" w:bidi="ar-SA"/>
                </w:rPr>
                <w:t>РПГУ</w:t>
              </w:r>
            </w:hyperlink>
            <w:r>
              <w:rPr>
                <w:rFonts w:eastAsia="Calibri" w:cs="" w:ascii="Times New Roman" w:hAnsi="Times New Roman"/>
                <w:color w:val="000000"/>
                <w:kern w:val="0"/>
                <w:sz w:val="22"/>
                <w:szCs w:val="22"/>
                <w:lang w:val="ru-RU" w:eastAsia="en-US" w:bidi="ar-SA"/>
              </w:rPr>
              <w:t>,</w:t>
            </w:r>
            <w:r>
              <w:rPr>
                <w:rFonts w:eastAsia="Calibri" w:cs="" w:ascii="Times New Roman" w:hAnsi="Times New Roman"/>
                <w:kern w:val="0"/>
                <w:sz w:val="22"/>
                <w:szCs w:val="22"/>
                <w:lang w:val="ru-RU" w:eastAsia="en-US" w:bidi="ar-SA"/>
              </w:rPr>
              <w:t xml:space="preserve"> представление указанного документа не требуется</w:t>
            </w:r>
          </w:p>
        </w:tc>
      </w:tr>
      <w:tr>
        <w:trPr/>
        <w:tc>
          <w:tcPr>
            <w:tcW w:w="60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1"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76" w:type="dxa"/>
            <w:tcBorders/>
          </w:tcPr>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23">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юридическим лицом, документы удостоверяется усиленной квалифицированной</w:t>
            </w:r>
            <w:r>
              <w:rPr>
                <w:rFonts w:cs="Times New Roman" w:ascii="Times New Roman" w:hAnsi="Times New Roman"/>
                <w:color w:val="000000"/>
                <w:kern w:val="0"/>
                <w:sz w:val="24"/>
                <w:szCs w:val="24"/>
                <w:lang w:val="ru-RU" w:bidi="ar-SA"/>
              </w:rPr>
              <w:t xml:space="preserve"> </w:t>
            </w:r>
            <w:hyperlink r:id="rId24">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w:t>
            </w:r>
            <w:r>
              <w:rPr>
                <w:rFonts w:cs="Times New Roman" w:ascii="Times New Roman" w:hAnsi="Times New Roman"/>
                <w:kern w:val="0"/>
                <w:sz w:val="24"/>
                <w:szCs w:val="24"/>
                <w:lang w:val="ru-RU" w:bidi="ar-SA"/>
              </w:rPr>
              <w:t xml:space="preserve"> неквалифицированной электронной подписью правомочного должностного лица такого юридического лица;</w:t>
            </w:r>
          </w:p>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5</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2"/>
        <w:gridCol w:w="2975"/>
        <w:gridCol w:w="4517"/>
      </w:tblGrid>
      <w:tr>
        <w:trPr/>
        <w:tc>
          <w:tcPr>
            <w:tcW w:w="5337" w:type="dxa"/>
            <w:gridSpan w:val="2"/>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bidi="ar-SA"/>
              </w:rPr>
              <w:t xml:space="preserve">Способ подачи запроса о предоставлении </w:t>
            </w:r>
            <w:r>
              <w:rPr>
                <w:rFonts w:eastAsia="Calibri" w:cs="Times New Roman" w:ascii="Times New Roman" w:hAnsi="Times New Roman"/>
                <w:color w:val="000000" w:themeColor="text1"/>
                <w:kern w:val="0"/>
                <w:sz w:val="24"/>
                <w:szCs w:val="24"/>
                <w:lang w:val="ru-RU" w:bidi="ar-SA"/>
              </w:rPr>
              <w:t>муниципаль</w:t>
            </w:r>
            <w:r>
              <w:rPr>
                <w:rFonts w:eastAsia="Calibri" w:cs="Times New Roman" w:ascii="Times New Roman" w:hAnsi="Times New Roman"/>
                <w:kern w:val="0"/>
                <w:sz w:val="24"/>
                <w:szCs w:val="24"/>
                <w:lang w:val="ru-RU" w:bidi="ar-SA"/>
              </w:rPr>
              <w:t xml:space="preserve">ной услуги и документов, необходимых для предоставления </w:t>
            </w:r>
            <w:r>
              <w:rPr>
                <w:rFonts w:eastAsia="Calibri" w:cs="Times New Roman" w:ascii="Times New Roman" w:hAnsi="Times New Roman"/>
                <w:color w:val="000000" w:themeColor="text1"/>
                <w:kern w:val="0"/>
                <w:sz w:val="24"/>
                <w:szCs w:val="24"/>
                <w:lang w:val="ru-RU" w:bidi="ar-SA"/>
              </w:rPr>
              <w:t>муниципаль</w:t>
            </w:r>
            <w:r>
              <w:rPr>
                <w:rFonts w:eastAsia="Calibri" w:cs="Times New Roman" w:ascii="Times New Roman" w:hAnsi="Times New Roman"/>
                <w:kern w:val="0"/>
                <w:sz w:val="24"/>
                <w:szCs w:val="24"/>
                <w:lang w:val="ru-RU"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bidi="ar-SA"/>
              </w:rPr>
              <w:t>или через представителя заявителя</w:t>
            </w:r>
          </w:p>
        </w:tc>
        <w:tc>
          <w:tcPr>
            <w:tcW w:w="4517"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362"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75"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Style w:val="Style14"/>
                <w:rFonts w:eastAsia="Calibri" w:ascii="Times New Roman" w:hAnsi="Times New Roman"/>
                <w:color w:val="auto"/>
                <w:kern w:val="0"/>
                <w:sz w:val="24"/>
                <w:szCs w:val="24"/>
                <w:lang w:val="ru-RU" w:bidi="ar-SA"/>
              </w:rPr>
              <w:t xml:space="preserve">в </w:t>
            </w:r>
            <w:r>
              <w:rPr>
                <w:rFonts w:eastAsia="Calibri" w:cs="Times New Roman" w:ascii="Times New Roman" w:hAnsi="Times New Roman"/>
                <w:kern w:val="0"/>
                <w:sz w:val="24"/>
                <w:szCs w:val="24"/>
                <w:lang w:val="ru-RU" w:bidi="ar-SA"/>
              </w:rPr>
              <w:t>уполномоченный орган</w:t>
            </w:r>
          </w:p>
        </w:tc>
        <w:tc>
          <w:tcPr>
            <w:tcW w:w="4517"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4"/>
                <w:rFonts w:eastAsia="Calibri" w:ascii="Times New Roman" w:hAnsi="Times New Roman"/>
                <w:color w:val="auto"/>
                <w:kern w:val="0"/>
                <w:sz w:val="24"/>
                <w:szCs w:val="24"/>
                <w:lang w:val="ru-RU"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bidi="ar-SA"/>
              </w:rPr>
              <w:t>по экстерриториальному принципу</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5"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4"/>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17"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5"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7"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362"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75"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17" w:type="dxa"/>
            <w:vMerge w:val="restart"/>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5"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РПГУ</w:t>
            </w:r>
          </w:p>
        </w:tc>
        <w:tc>
          <w:tcPr>
            <w:tcW w:w="4517"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5" w:type="dxa"/>
            <w:tcBorders/>
          </w:tcPr>
          <w:p>
            <w:pPr>
              <w:pStyle w:val="Normal"/>
              <w:widowControl w:val="false"/>
              <w:suppressAutoHyphens w:val="true"/>
              <w:spacing w:before="0" w:after="0"/>
              <w:rPr>
                <w:rFonts w:ascii="Times New Roman" w:hAnsi="Times New Roman" w:cs="Times New Roman"/>
                <w:b/>
                <w:sz w:val="28"/>
                <w:szCs w:val="28"/>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17" w:type="dxa"/>
            <w:vMerge w:val="restart"/>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5" w:type="dxa"/>
            <w:tcBorders/>
          </w:tcPr>
          <w:p>
            <w:pPr>
              <w:pStyle w:val="Normal"/>
              <w:widowControl w:val="false"/>
              <w:shd w:val="clear" w:color="auto" w:fill="FFFFFF"/>
              <w:suppressAutoHyphens w:val="true"/>
              <w:spacing w:before="0" w:after="0"/>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bidi="ar-SA"/>
              </w:rPr>
              <w:t>на официальном сайте http: // www. korenovsk.ru</w:t>
            </w:r>
          </w:p>
        </w:tc>
        <w:tc>
          <w:tcPr>
            <w:tcW w:w="4517"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bidi="ar-SA"/>
              </w:rPr>
              <w:t xml:space="preserve">Посредством </w:t>
            </w:r>
            <w:r>
              <w:rPr>
                <w:rFonts w:eastAsia="Calibri" w:cs="Times New Roman" w:ascii="Times New Roman" w:hAnsi="Times New Roman"/>
                <w:color w:val="34343C"/>
                <w:kern w:val="0"/>
                <w:sz w:val="24"/>
                <w:szCs w:val="24"/>
                <w:shd w:fill="FFFFFF" w:val="clear"/>
                <w:lang w:val="ru-RU" w:bidi="ar-SA"/>
              </w:rPr>
              <w:t>почтового отправления</w:t>
            </w:r>
            <w:r>
              <w:rPr>
                <w:rFonts w:eastAsia="Calibri" w:ascii="Helvetica" w:hAnsi="Helvetica"/>
                <w:color w:val="34343C"/>
                <w:kern w:val="0"/>
                <w:sz w:val="23"/>
                <w:szCs w:val="23"/>
                <w:shd w:fill="FFFFFF" w:val="clear"/>
                <w:lang w:val="ru-RU" w:bidi="ar-SA"/>
              </w:rPr>
              <w:t xml:space="preserve"> </w:t>
            </w:r>
            <w:r>
              <w:rPr>
                <w:rFonts w:eastAsia="Calibri" w:cs="Times New Roman" w:ascii="Times New Roman" w:hAnsi="Times New Roman"/>
                <w:color w:val="333333"/>
                <w:kern w:val="0"/>
                <w:sz w:val="24"/>
                <w:szCs w:val="24"/>
                <w:shd w:fill="FFFFFF" w:val="clear"/>
                <w:lang w:val="ru-RU" w:bidi="ar-SA"/>
              </w:rPr>
              <w:t>с объявленной ценностью, описью вложения и уведомлением о вручении</w:t>
            </w:r>
          </w:p>
        </w:tc>
        <w:tc>
          <w:tcPr>
            <w:tcW w:w="2975"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Style w:val="Style14"/>
                <w:rFonts w:eastAsia="Calibri" w:ascii="Times New Roman" w:hAnsi="Times New Roman"/>
                <w:color w:val="auto"/>
                <w:kern w:val="0"/>
                <w:sz w:val="24"/>
                <w:szCs w:val="24"/>
                <w:lang w:val="ru-RU" w:bidi="ar-SA"/>
              </w:rPr>
              <w:t xml:space="preserve">в </w:t>
            </w:r>
            <w:r>
              <w:rPr>
                <w:rFonts w:eastAsia="Calibri" w:cs="Times New Roman" w:ascii="Times New Roman" w:hAnsi="Times New Roman"/>
                <w:kern w:val="0"/>
                <w:sz w:val="24"/>
                <w:szCs w:val="24"/>
                <w:lang w:val="ru-RU" w:bidi="ar-SA"/>
              </w:rPr>
              <w:t>уполномоченный орган</w:t>
            </w:r>
          </w:p>
        </w:tc>
        <w:tc>
          <w:tcPr>
            <w:tcW w:w="4517"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4"/>
                <w:rFonts w:eastAsia="Calibri" w:ascii="Times New Roman" w:hAnsi="Times New Roman"/>
                <w:color w:val="auto"/>
                <w:kern w:val="0"/>
                <w:sz w:val="24"/>
                <w:szCs w:val="24"/>
                <w:lang w:val="ru-RU"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bidi="ar-SA"/>
              </w:rPr>
              <w:t xml:space="preserve"> на бумажном носителе.</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5"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7"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Standard"/>
        <w:ind w:hanging="0"/>
        <w:rPr>
          <w:rFonts w:cs="Times New Roman"/>
          <w:sz w:val="28"/>
          <w:szCs w:val="28"/>
          <w:lang w:eastAsia="ar-SA"/>
        </w:rPr>
      </w:pPr>
      <w:r>
        <w:rPr>
          <w:rFonts w:cs="Times New Roman"/>
          <w:sz w:val="28"/>
          <w:szCs w:val="28"/>
          <w:lang w:eastAsia="ar-SA"/>
        </w:rPr>
        <w:t>Начальник управления</w:t>
      </w:r>
    </w:p>
    <w:p>
      <w:pPr>
        <w:pStyle w:val="Standard"/>
        <w:ind w:hanging="0"/>
        <w:rPr>
          <w:rFonts w:cs="Times New Roman"/>
          <w:sz w:val="28"/>
          <w:szCs w:val="28"/>
          <w:lang w:eastAsia="ar-SA"/>
        </w:rPr>
      </w:pPr>
      <w:r>
        <w:rPr>
          <w:rFonts w:cs="Times New Roman"/>
          <w:sz w:val="28"/>
          <w:szCs w:val="28"/>
          <w:lang w:eastAsia="ar-SA"/>
        </w:rPr>
        <w:t xml:space="preserve">архитектуры и градостроительства </w:t>
      </w:r>
    </w:p>
    <w:p>
      <w:pPr>
        <w:pStyle w:val="Standard"/>
        <w:ind w:hanging="0"/>
        <w:rPr>
          <w:rFonts w:cs="Times New Roman"/>
          <w:sz w:val="28"/>
          <w:szCs w:val="28"/>
          <w:lang w:eastAsia="ar-SA"/>
        </w:rPr>
      </w:pPr>
      <w:r>
        <w:rPr>
          <w:rFonts w:cs="Times New Roman"/>
          <w:sz w:val="28"/>
          <w:szCs w:val="28"/>
          <w:lang w:eastAsia="ar-SA"/>
        </w:rPr>
        <w:t>администрации муниципального образования</w:t>
      </w:r>
    </w:p>
    <w:p>
      <w:pPr>
        <w:pStyle w:val="Standard"/>
        <w:ind w:hanging="0"/>
        <w:rPr>
          <w:sz w:val="28"/>
          <w:szCs w:val="28"/>
        </w:rPr>
      </w:pPr>
      <w:r>
        <w:rPr>
          <w:rFonts w:cs="Times New Roman"/>
          <w:sz w:val="28"/>
          <w:szCs w:val="28"/>
          <w:lang w:eastAsia="ar-SA"/>
        </w:rPr>
        <w:t>Кореновский муниципальный район</w:t>
      </w:r>
    </w:p>
    <w:p>
      <w:pPr>
        <w:pStyle w:val="Standard"/>
        <w:ind w:hanging="0"/>
        <w:rPr>
          <w:rFonts w:cs="Times New Roman"/>
          <w:sz w:val="28"/>
          <w:szCs w:val="28"/>
          <w:lang w:eastAsia="ar-SA"/>
        </w:rPr>
      </w:pPr>
      <w:r>
        <w:rPr>
          <w:rFonts w:cs="Times New Roman"/>
          <w:sz w:val="28"/>
          <w:szCs w:val="28"/>
          <w:lang w:eastAsia="ar-SA"/>
        </w:rPr>
        <w:t>Краснодарского края,</w:t>
      </w:r>
    </w:p>
    <w:p>
      <w:pPr>
        <w:pStyle w:val="Standard"/>
        <w:ind w:hanging="0"/>
        <w:rPr>
          <w:rFonts w:eastAsia="Lucida Sans Unicode" w:cs="Times New Roman"/>
          <w:color w:val="000000"/>
          <w:sz w:val="28"/>
          <w:szCs w:val="28"/>
          <w:lang w:eastAsia="ar-SA" w:bidi="en-US"/>
        </w:rPr>
      </w:pPr>
      <w:r>
        <w:rPr>
          <w:rFonts w:eastAsia="Lucida Sans Unicode" w:cs="Times New Roman"/>
          <w:color w:val="000000"/>
          <w:sz w:val="28"/>
          <w:szCs w:val="28"/>
          <w:lang w:eastAsia="ar-SA" w:bidi="en-US"/>
        </w:rPr>
        <w:t>главный архитектор                                                                      М.Г. Милославская</w:t>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val="false"/>
              <w:suppressAutoHyphens w:val="tru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shd w:fill="FFFFFF" w:val="clear"/>
                <w:lang w:val="ru-RU" w:eastAsia="en-US" w:bidi="ar-SA"/>
              </w:rPr>
              <w:t>«</w:t>
            </w:r>
            <w:r>
              <w:rPr>
                <w:rFonts w:eastAsia="Times New Roman" w:cs="Times New Roman" w:ascii="Times New Roman" w:hAnsi="Times New Roman"/>
                <w:color w:val="000000" w:themeColor="text1"/>
                <w:kern w:val="0"/>
                <w:sz w:val="28"/>
                <w:szCs w:val="28"/>
                <w:shd w:fill="FFFFFF" w:val="clear"/>
                <w:lang w:val="ru-RU" w:eastAsia="en-US" w:bidi="ar-SA"/>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eastAsia="Calibri" w:cs="Times New Roman" w:ascii="Times New Roman" w:hAnsi="Times New Roman"/>
                <w:color w:val="000000" w:themeColor="text1"/>
                <w:kern w:val="0"/>
                <w:sz w:val="28"/>
                <w:szCs w:val="28"/>
                <w:shd w:fill="FFFFFF" w:val="clear"/>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c"/>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 xml:space="preserve">Заявление </w:t>
            </w:r>
            <w:r>
              <w:rPr>
                <w:rFonts w:eastAsia="Calibri" w:cs="Times New Roman" w:ascii="Times New Roman" w:hAnsi="Times New Roman"/>
                <w:kern w:val="0"/>
                <w:sz w:val="24"/>
                <w:szCs w:val="24"/>
                <w:lang w:val="ru-RU" w:eastAsia="en-US" w:bidi="ar-SA"/>
              </w:rPr>
              <w:t>подано лицом, не имеющим полномочий представлять интересы заявителя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Наличие в заявлении (</w:t>
            </w:r>
            <w:r>
              <w:rPr>
                <w:rFonts w:eastAsia="Calibri" w:cs="Times New Roman" w:ascii="Times New Roman" w:hAnsi="Times New Roman"/>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Представление неполного комплекта документов, необходимых для предоставления </w:t>
            </w:r>
            <w:r>
              <w:rPr>
                <w:rFonts w:eastAsia="Calibri" w:cs="Times New Roman" w:ascii="Times New Roman" w:hAnsi="Times New Roman"/>
                <w:kern w:val="0"/>
                <w:sz w:val="24"/>
                <w:szCs w:val="24"/>
                <w:lang w:val="ru-RU" w:eastAsia="en-US" w:bidi="ar-SA"/>
              </w:rPr>
              <w:t>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9"/>
                <w:rFonts w:eastAsia="Calibri"/>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Отказ заявителя от подачи документов</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Standard"/>
        <w:ind w:hanging="0"/>
        <w:rPr>
          <w:rFonts w:cs="Times New Roman"/>
          <w:sz w:val="28"/>
          <w:szCs w:val="28"/>
          <w:lang w:eastAsia="ar-SA"/>
        </w:rPr>
      </w:pPr>
      <w:r>
        <w:rPr>
          <w:rFonts w:cs="Times New Roman"/>
          <w:sz w:val="28"/>
          <w:szCs w:val="28"/>
          <w:lang w:eastAsia="ar-SA"/>
        </w:rPr>
        <w:t>Начальник управления</w:t>
      </w:r>
    </w:p>
    <w:p>
      <w:pPr>
        <w:pStyle w:val="Standard"/>
        <w:ind w:hanging="0"/>
        <w:rPr>
          <w:rFonts w:cs="Times New Roman"/>
          <w:sz w:val="28"/>
          <w:szCs w:val="28"/>
          <w:lang w:eastAsia="ar-SA"/>
        </w:rPr>
      </w:pPr>
      <w:r>
        <w:rPr>
          <w:rFonts w:cs="Times New Roman"/>
          <w:sz w:val="28"/>
          <w:szCs w:val="28"/>
          <w:lang w:eastAsia="ar-SA"/>
        </w:rPr>
        <w:t xml:space="preserve">архитектуры и градостроительства </w:t>
      </w:r>
    </w:p>
    <w:p>
      <w:pPr>
        <w:pStyle w:val="Standard"/>
        <w:ind w:hanging="0"/>
        <w:rPr>
          <w:rFonts w:cs="Times New Roman"/>
          <w:sz w:val="28"/>
          <w:szCs w:val="28"/>
          <w:lang w:eastAsia="ar-SA"/>
        </w:rPr>
      </w:pPr>
      <w:r>
        <w:rPr>
          <w:rFonts w:cs="Times New Roman"/>
          <w:sz w:val="28"/>
          <w:szCs w:val="28"/>
          <w:lang w:eastAsia="ar-SA"/>
        </w:rPr>
        <w:t>администрации муниципального образования</w:t>
      </w:r>
    </w:p>
    <w:p>
      <w:pPr>
        <w:pStyle w:val="Standard"/>
        <w:ind w:hanging="0"/>
        <w:rPr>
          <w:sz w:val="28"/>
          <w:szCs w:val="28"/>
        </w:rPr>
      </w:pPr>
      <w:r>
        <w:rPr>
          <w:rFonts w:cs="Times New Roman"/>
          <w:sz w:val="28"/>
          <w:szCs w:val="28"/>
          <w:lang w:eastAsia="ar-SA"/>
        </w:rPr>
        <w:t>Кореновский муниципальный район</w:t>
      </w:r>
    </w:p>
    <w:p>
      <w:pPr>
        <w:pStyle w:val="Standard"/>
        <w:ind w:hanging="0"/>
        <w:rPr>
          <w:rFonts w:cs="Times New Roman"/>
          <w:sz w:val="28"/>
          <w:szCs w:val="28"/>
          <w:lang w:eastAsia="ar-SA"/>
        </w:rPr>
      </w:pPr>
      <w:r>
        <w:rPr>
          <w:rFonts w:cs="Times New Roman"/>
          <w:sz w:val="28"/>
          <w:szCs w:val="28"/>
          <w:lang w:eastAsia="ar-SA"/>
        </w:rPr>
        <w:t>Краснодарского края,</w:t>
      </w:r>
    </w:p>
    <w:p>
      <w:pPr>
        <w:pStyle w:val="Standard"/>
        <w:ind w:hanging="0"/>
        <w:rPr>
          <w:rFonts w:eastAsia="Lucida Sans Unicode" w:cs="Times New Roman"/>
          <w:color w:val="000000"/>
          <w:sz w:val="28"/>
          <w:szCs w:val="28"/>
          <w:lang w:eastAsia="ar-SA" w:bidi="en-US"/>
        </w:rPr>
      </w:pPr>
      <w:r>
        <w:rPr>
          <w:rFonts w:eastAsia="Lucida Sans Unicode" w:cs="Times New Roman"/>
          <w:color w:val="000000"/>
          <w:sz w:val="28"/>
          <w:szCs w:val="28"/>
          <w:lang w:eastAsia="ar-SA" w:bidi="en-US"/>
        </w:rPr>
        <w:t>главный архитектор                                                                      М.Г. Милославская</w:t>
      </w:r>
    </w:p>
    <w:p>
      <w:pPr>
        <w:pStyle w:val="Normal"/>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Style w:val="FontStyle58"/>
          <w:sz w:val="28"/>
          <w:szCs w:val="28"/>
        </w:rPr>
      </w:pPr>
      <w:r>
        <w:rPr>
          <w:sz w:val="28"/>
          <w:szCs w:val="28"/>
        </w:rPr>
      </w:r>
    </w:p>
    <w:p>
      <w:pPr>
        <w:pStyle w:val="Normal"/>
        <w:tabs>
          <w:tab w:val="clear" w:pos="708"/>
          <w:tab w:val="left" w:pos="993" w:leader="none"/>
        </w:tabs>
        <w:spacing w:before="0" w:after="0"/>
        <w:contextualSpacing/>
        <w:rPr/>
      </w:pPr>
      <w:r>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val="false"/>
              <w:tabs>
                <w:tab w:val="clear" w:pos="708"/>
                <w:tab w:val="left" w:pos="851" w:leader="none"/>
              </w:tabs>
              <w:suppressAutoHyphens w:val="tru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shd w:fill="FFFFFF" w:val="clear"/>
                <w:lang w:val="ru-RU" w:eastAsia="en-US" w:bidi="ar-SA"/>
              </w:rPr>
              <w:t>«</w:t>
            </w:r>
            <w:r>
              <w:rPr>
                <w:rFonts w:eastAsia="Times New Roman" w:cs="Times New Roman" w:ascii="Times New Roman" w:hAnsi="Times New Roman"/>
                <w:color w:val="000000" w:themeColor="text1"/>
                <w:kern w:val="0"/>
                <w:sz w:val="28"/>
                <w:szCs w:val="28"/>
                <w:shd w:fill="FFFFFF" w:val="clear"/>
                <w:lang w:val="ru-RU" w:eastAsia="en-US" w:bidi="ar-SA"/>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eastAsia="Calibri" w:cs="Times New Roman" w:ascii="Times New Roman" w:hAnsi="Times New Roman"/>
                <w:color w:val="000000" w:themeColor="text1"/>
                <w:kern w:val="0"/>
                <w:sz w:val="28"/>
                <w:szCs w:val="28"/>
                <w:shd w:fill="FFFFFF" w:val="clear"/>
                <w:lang w:val="ru-RU" w:eastAsia="en-US" w:bidi="ar-SA"/>
              </w:rPr>
              <w:t>»</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ascii="Times New Roman" w:hAnsi="Times New Roman"/>
              </w:rPr>
            </w:r>
          </w:p>
        </w:tc>
      </w:tr>
    </w:tbl>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предоставлении муниципальной услуги</w:t>
      </w:r>
      <w:r>
        <w:rPr>
          <w:rFonts w:cs="Times New Roman" w:ascii="Times New Roman" w:hAnsi="Times New Roman"/>
          <w:b/>
          <w:bCs/>
          <w:sz w:val="28"/>
          <w:szCs w:val="28"/>
        </w:rPr>
        <w:t xml:space="preserve"> </w:t>
      </w:r>
      <w:r>
        <w:rPr>
          <w:rFonts w:eastAsia="Andale Sans UI" w:cs="Times New Roman" w:ascii="Times New Roman" w:hAnsi="Times New Roman"/>
          <w:b/>
          <w:bCs/>
          <w:color w:val="000000" w:themeColor="text1"/>
          <w:kern w:val="2"/>
          <w:sz w:val="28"/>
          <w:szCs w:val="28"/>
          <w:shd w:fill="FFFFFF" w:val="clear"/>
          <w:lang w:val="de-DE" w:bidi="fa-IR"/>
        </w:rPr>
        <w:t>«</w:t>
      </w:r>
      <w:r>
        <w:rPr>
          <w:rFonts w:eastAsia="Times New Roman" w:cs="Times New Roman" w:ascii="Times New Roman" w:hAnsi="Times New Roman"/>
          <w:b/>
          <w:bCs/>
          <w:color w:val="000000" w:themeColor="text1"/>
          <w:kern w:val="2"/>
          <w:sz w:val="28"/>
          <w:szCs w:val="28"/>
          <w:shd w:fill="FFFFFF" w:val="clear"/>
          <w:lang w:val="de-DE" w:bidi="fa-IR"/>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eastAsia="Andale Sans UI" w:cs="Times New Roman" w:ascii="Times New Roman" w:hAnsi="Times New Roman"/>
          <w:b/>
          <w:bCs/>
          <w:color w:val="000000" w:themeColor="text1"/>
          <w:kern w:val="2"/>
          <w:sz w:val="28"/>
          <w:szCs w:val="28"/>
          <w:shd w:fill="FFFFFF" w:val="clear"/>
          <w:lang w:val="de-DE" w:bidi="fa-IR"/>
        </w:rPr>
        <w:t>»</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c"/>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lang w:val="en-US"/>
              </w:rPr>
            </w:pPr>
            <w:r>
              <w:rPr>
                <w:rFonts w:eastAsia="Calibri" w:cs=""/>
                <w:kern w:val="0"/>
                <w:sz w:val="22"/>
                <w:szCs w:val="22"/>
                <w:lang w:val="en-US" w:eastAsia="en-US" w:bidi="ar-SA"/>
              </w:rPr>
              <w:t>1</w:t>
            </w:r>
          </w:p>
        </w:tc>
        <w:tc>
          <w:tcPr>
            <w:tcW w:w="8983" w:type="dxa"/>
            <w:tcBorders/>
          </w:tcPr>
          <w:p>
            <w:pPr>
              <w:pStyle w:val="Normal"/>
              <w:widowControl w:val="false"/>
              <w:tabs>
                <w:tab w:val="clear" w:pos="708"/>
                <w:tab w:val="left" w:pos="709" w:leader="none"/>
                <w:tab w:val="left" w:pos="1440" w:leader="none"/>
              </w:tabs>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lang w:val="en-US"/>
              </w:rPr>
            </w:pPr>
            <w:r>
              <w:rPr>
                <w:rFonts w:eastAsia="Calibri" w:cs=""/>
                <w:kern w:val="0"/>
                <w:sz w:val="22"/>
                <w:szCs w:val="22"/>
                <w:lang w:val="en-US" w:eastAsia="en-US" w:bidi="ar-SA"/>
              </w:rPr>
              <w:t>2</w:t>
            </w:r>
          </w:p>
        </w:tc>
        <w:tc>
          <w:tcPr>
            <w:tcW w:w="8983" w:type="dxa"/>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Style w:val="FontStyle48"/>
                <w:rFonts w:eastAsia="Calibri"/>
                <w:kern w:val="0"/>
                <w:lang w:val="ru-RU" w:eastAsia="en-US" w:bidi="ar-SA"/>
              </w:rPr>
              <w:t xml:space="preserve">Непредоставление заявителем необходимых документов </w:t>
            </w:r>
            <w:r>
              <w:rPr>
                <w:rFonts w:eastAsia="Calibri" w:cs="Times New Roman" w:ascii="Times New Roman" w:hAnsi="Times New Roman"/>
                <w:kern w:val="0"/>
                <w:sz w:val="24"/>
                <w:szCs w:val="24"/>
                <w:shd w:fill="F8F8F8" w:val="clear"/>
                <w:lang w:val="ru-RU" w:eastAsia="en-US" w:bidi="ar-SA"/>
              </w:rPr>
              <w:t>(или) информации отсутствующих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запрошенных по межведомственному запросу</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lang w:val="en-US"/>
              </w:rPr>
            </w:pPr>
            <w:r>
              <w:rPr>
                <w:rFonts w:eastAsia="Calibri" w:cs=""/>
                <w:kern w:val="0"/>
                <w:sz w:val="22"/>
                <w:szCs w:val="22"/>
                <w:lang w:val="en-US" w:eastAsia="en-US" w:bidi="ar-SA"/>
              </w:rPr>
              <w:t>3</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Границы земельного участка не установлены в соответствии с требованиями земельного законодательства</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lang w:val="en-US"/>
              </w:rPr>
            </w:pPr>
            <w:r>
              <w:rPr>
                <w:rFonts w:eastAsia="Calibri" w:cs=""/>
                <w:kern w:val="0"/>
                <w:sz w:val="22"/>
                <w:szCs w:val="22"/>
                <w:lang w:val="en-US" w:eastAsia="en-US" w:bidi="ar-SA"/>
              </w:rPr>
              <w:t>4</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Земельный участок не состоит на государственном кадастровом учёте</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eastAsia="Calibri"/>
              </w:rPr>
            </w:pPr>
            <w:r>
              <w:rPr>
                <w:rFonts w:eastAsia="Calibri" w:cs=""/>
                <w:kern w:val="0"/>
                <w:sz w:val="22"/>
                <w:szCs w:val="22"/>
                <w:lang w:val="ru-RU" w:eastAsia="en-US" w:bidi="ar-SA"/>
              </w:rPr>
              <w:t>5</w:t>
            </w:r>
          </w:p>
        </w:tc>
        <w:tc>
          <w:tcPr>
            <w:tcW w:w="8983" w:type="dxa"/>
            <w:tcBorders/>
          </w:tcPr>
          <w:p>
            <w:pPr>
              <w:pStyle w:val="Normal"/>
              <w:widowControl w:val="false"/>
              <w:tabs>
                <w:tab w:val="clear" w:pos="708"/>
                <w:tab w:val="left" w:pos="709" w:leader="none"/>
                <w:tab w:val="left" w:pos="1440" w:leader="none"/>
              </w:tabs>
              <w:suppressAutoHyphens w:val="true"/>
              <w:spacing w:before="0" w:after="0"/>
              <w:jc w:val="left"/>
              <w:rPr>
                <w:rFonts w:ascii="Times New Roman" w:hAnsi="Times New Roman" w:eastAsia="Calibri" w:cs="Times New Roman"/>
                <w:sz w:val="24"/>
                <w:szCs w:val="24"/>
              </w:rPr>
            </w:pPr>
            <w:r>
              <w:rPr>
                <w:rFonts w:cs="Times New Roman" w:ascii="Times New Roman" w:hAnsi="Times New Roman"/>
                <w:kern w:val="0"/>
                <w:sz w:val="24"/>
                <w:szCs w:val="24"/>
                <w:shd w:fill="F8F8F8" w:val="clear"/>
                <w:lang w:val="ru-RU" w:eastAsia="en-US" w:bidi="ar-SA"/>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запрошенных документов и (или) информации,</w:t>
            </w:r>
            <w:r>
              <w:rPr>
                <w:rStyle w:val="FontStyle48"/>
                <w:color w:val="FF0000"/>
                <w:kern w:val="0"/>
                <w:lang w:val="ru-RU" w:eastAsia="en-US" w:bidi="ar-SA"/>
              </w:rPr>
              <w:t xml:space="preserve"> </w:t>
            </w:r>
            <w:r>
              <w:rPr>
                <w:rStyle w:val="FontStyle48"/>
                <w:kern w:val="0"/>
                <w:lang w:val="ru-RU" w:eastAsia="en-US" w:bidi="ar-SA"/>
              </w:rPr>
              <w:t>если соответствующий документ не был представлен заявителем по собственной инициативе.</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cs=""/>
                <w:kern w:val="0"/>
                <w:sz w:val="22"/>
                <w:szCs w:val="22"/>
                <w:lang w:val="ru-RU" w:eastAsia="en-US" w:bidi="ar-SA"/>
              </w:rPr>
              <w:t>6</w:t>
            </w:r>
          </w:p>
        </w:tc>
        <w:tc>
          <w:tcPr>
            <w:tcW w:w="8983" w:type="dxa"/>
            <w:tcBorders/>
          </w:tcPr>
          <w:p>
            <w:pPr>
              <w:pStyle w:val="Normal"/>
              <w:widowControl w:val="false"/>
              <w:tabs>
                <w:tab w:val="clear" w:pos="708"/>
                <w:tab w:val="left" w:pos="709" w:leader="none"/>
                <w:tab w:val="left" w:pos="1440" w:leader="none"/>
              </w:tabs>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bl>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2</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c"/>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right="-1"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3</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 дубликата документа, ранее выданного по результатам предоставления муниципальной услуги</w:t>
      </w:r>
    </w:p>
    <w:p>
      <w:pPr>
        <w:pStyle w:val="Normal"/>
        <w:ind w:right="-1"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c"/>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Standard"/>
              <w:widowControl w:val="false"/>
              <w:suppressAutoHyphens w:val="true"/>
              <w:spacing w:before="0" w:after="0"/>
              <w:ind w:hanging="0"/>
              <w:jc w:val="left"/>
              <w:rPr>
                <w:rFonts w:cs="Times New Roman"/>
              </w:rPr>
            </w:pPr>
            <w:r>
              <w:rPr>
                <w:rFonts w:cs="Times New Roman"/>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hanging="0"/>
        <w:rPr>
          <w:rFonts w:ascii="Times New Roman" w:hAnsi="Times New Roman" w:cs="Times New Roman"/>
          <w:sz w:val="28"/>
          <w:szCs w:val="28"/>
        </w:rPr>
      </w:pPr>
      <w:r>
        <w:rPr>
          <w:rFonts w:cs="Times New Roman" w:ascii="Times New Roman" w:hAnsi="Times New Roman"/>
          <w:sz w:val="28"/>
          <w:szCs w:val="28"/>
        </w:rPr>
        <w:tab/>
      </w:r>
    </w:p>
    <w:p>
      <w:pPr>
        <w:pStyle w:val="Standard"/>
        <w:ind w:hanging="0"/>
        <w:rPr>
          <w:rFonts w:cs="Times New Roman"/>
          <w:sz w:val="28"/>
          <w:szCs w:val="28"/>
          <w:lang w:eastAsia="ar-SA"/>
        </w:rPr>
      </w:pPr>
      <w:r>
        <w:rPr>
          <w:rFonts w:cs="Times New Roman"/>
          <w:sz w:val="28"/>
          <w:szCs w:val="28"/>
          <w:lang w:eastAsia="ar-SA"/>
        </w:rPr>
        <w:t>Начальник управления</w:t>
      </w:r>
    </w:p>
    <w:p>
      <w:pPr>
        <w:pStyle w:val="Standard"/>
        <w:ind w:hanging="0"/>
        <w:rPr>
          <w:rFonts w:cs="Times New Roman"/>
          <w:sz w:val="28"/>
          <w:szCs w:val="28"/>
          <w:lang w:eastAsia="ar-SA"/>
        </w:rPr>
      </w:pPr>
      <w:r>
        <w:rPr>
          <w:rFonts w:cs="Times New Roman"/>
          <w:sz w:val="28"/>
          <w:szCs w:val="28"/>
          <w:lang w:eastAsia="ar-SA"/>
        </w:rPr>
        <w:t xml:space="preserve">архитектуры и градостроительства </w:t>
      </w:r>
    </w:p>
    <w:p>
      <w:pPr>
        <w:pStyle w:val="Standard"/>
        <w:ind w:hanging="0"/>
        <w:rPr>
          <w:rFonts w:cs="Times New Roman"/>
          <w:sz w:val="28"/>
          <w:szCs w:val="28"/>
          <w:lang w:eastAsia="ar-SA"/>
        </w:rPr>
      </w:pPr>
      <w:r>
        <w:rPr>
          <w:rFonts w:cs="Times New Roman"/>
          <w:sz w:val="28"/>
          <w:szCs w:val="28"/>
          <w:lang w:eastAsia="ar-SA"/>
        </w:rPr>
        <w:t>администрации муниципального образования</w:t>
      </w:r>
    </w:p>
    <w:p>
      <w:pPr>
        <w:pStyle w:val="Standard"/>
        <w:ind w:hanging="0"/>
        <w:rPr>
          <w:sz w:val="28"/>
          <w:szCs w:val="28"/>
        </w:rPr>
      </w:pPr>
      <w:r>
        <w:rPr>
          <w:rFonts w:cs="Times New Roman"/>
          <w:sz w:val="28"/>
          <w:szCs w:val="28"/>
          <w:lang w:eastAsia="ar-SA"/>
        </w:rPr>
        <w:t>Кореновский муниципальный район</w:t>
      </w:r>
    </w:p>
    <w:p>
      <w:pPr>
        <w:pStyle w:val="Standard"/>
        <w:ind w:hanging="0"/>
        <w:rPr>
          <w:rFonts w:cs="Times New Roman"/>
          <w:sz w:val="28"/>
          <w:szCs w:val="28"/>
          <w:lang w:eastAsia="ar-SA"/>
        </w:rPr>
      </w:pPr>
      <w:r>
        <w:rPr>
          <w:rFonts w:cs="Times New Roman"/>
          <w:sz w:val="28"/>
          <w:szCs w:val="28"/>
          <w:lang w:eastAsia="ar-SA"/>
        </w:rPr>
        <w:t>Краснодарского края,</w:t>
      </w:r>
    </w:p>
    <w:p>
      <w:pPr>
        <w:pStyle w:val="Standard"/>
        <w:ind w:hanging="0"/>
        <w:rPr>
          <w:rFonts w:eastAsia="Lucida Sans Unicode" w:cs="Times New Roman"/>
          <w:color w:val="000000"/>
          <w:sz w:val="28"/>
          <w:szCs w:val="28"/>
          <w:lang w:eastAsia="ar-SA" w:bidi="en-US"/>
        </w:rPr>
      </w:pPr>
      <w:r>
        <w:rPr>
          <w:rFonts w:eastAsia="Lucida Sans Unicode" w:cs="Times New Roman"/>
          <w:color w:val="000000"/>
          <w:sz w:val="28"/>
          <w:szCs w:val="28"/>
          <w:lang w:eastAsia="ar-SA" w:bidi="en-US"/>
        </w:rPr>
        <w:t>главный архитектор                                                                      М.Г. Милославская</w:t>
      </w:r>
    </w:p>
    <w:p>
      <w:pPr>
        <w:pStyle w:val="Normal"/>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6</w:t>
            </w:r>
          </w:p>
          <w:p>
            <w:pPr>
              <w:pStyle w:val="Normal"/>
              <w:widowControl w:val="false"/>
              <w:suppressAutoHyphens w:val="true"/>
              <w:spacing w:before="0" w:after="0"/>
              <w:jc w:val="left"/>
              <w:rPr>
                <w:rFonts w:ascii="Times New Roman" w:hAnsi="Times New Roman"/>
              </w:rPr>
            </w:pPr>
            <w:r>
              <w:rPr>
                <w:rFonts w:ascii="Times New Roman" w:hAnsi="Times New Roman"/>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shd w:fill="FFFFFF" w:val="clear"/>
                <w:lang w:val="ru-RU" w:eastAsia="en-US" w:bidi="ar-SA"/>
              </w:rPr>
              <w:t>«</w:t>
            </w:r>
            <w:r>
              <w:rPr>
                <w:rFonts w:eastAsia="Times New Roman" w:cs="Times New Roman" w:ascii="Times New Roman" w:hAnsi="Times New Roman"/>
                <w:color w:val="000000" w:themeColor="text1"/>
                <w:kern w:val="0"/>
                <w:sz w:val="28"/>
                <w:szCs w:val="28"/>
                <w:shd w:fill="FFFFFF" w:val="clear"/>
                <w:lang w:val="ru-RU" w:eastAsia="en-US" w:bidi="ar-SA"/>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eastAsia="Calibri" w:cs="Times New Roman" w:ascii="Times New Roman" w:hAnsi="Times New Roman"/>
                <w:color w:val="000000" w:themeColor="text1"/>
                <w:kern w:val="0"/>
                <w:sz w:val="28"/>
                <w:szCs w:val="28"/>
                <w:shd w:fill="FFFFFF" w:val="clear"/>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ЗАПРОСА</w:t>
      </w:r>
    </w:p>
    <w:p>
      <w:pPr>
        <w:pStyle w:val="Normal"/>
        <w:rPr>
          <w:b/>
          <w:bCs/>
        </w:rPr>
      </w:pPr>
      <w:r>
        <w:rPr>
          <w:rFonts w:cs="Times New Roman" w:ascii="Times New Roman" w:hAnsi="Times New Roman"/>
          <w:b/>
          <w:bCs/>
          <w:sz w:val="28"/>
          <w:szCs w:val="28"/>
        </w:rPr>
        <w:t xml:space="preserve">о </w:t>
      </w:r>
      <w:r>
        <w:rPr>
          <w:rFonts w:cs="Times New Roman" w:ascii="Times New Roman" w:hAnsi="Times New Roman"/>
          <w:b/>
          <w:bCs/>
          <w:color w:val="000000" w:themeColor="text1"/>
          <w:sz w:val="28"/>
          <w:szCs w:val="28"/>
          <w:shd w:fill="FFFFFF" w:val="clear"/>
        </w:rPr>
        <w:t>«</w:t>
      </w:r>
      <w:r>
        <w:rPr>
          <w:rFonts w:eastAsia="Times New Roman" w:cs="Times New Roman" w:ascii="Times New Roman" w:hAnsi="Times New Roman"/>
          <w:b/>
          <w:bCs/>
          <w:color w:val="000000" w:themeColor="text1"/>
          <w:sz w:val="28"/>
          <w:szCs w:val="28"/>
          <w:shd w:fill="FFFFFF" w:val="clear"/>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cs="Times New Roman" w:ascii="Times New Roman" w:hAnsi="Times New Roman"/>
          <w:b/>
          <w:bCs/>
          <w:color w:val="000000" w:themeColor="text1"/>
          <w:sz w:val="28"/>
          <w:szCs w:val="28"/>
          <w:shd w:fill="FFFFFF" w:val="clear"/>
        </w:rPr>
        <w:t>»</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right="-1" w:firstLine="709"/>
        <w:jc w:val="right"/>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widowControl w:val="false"/>
        <w:ind w:left="5102" w:hanging="0"/>
        <w:jc w:val="left"/>
        <w:rPr>
          <w:rFonts w:ascii="Times New Roman" w:hAnsi="Times New Roman"/>
          <w:sz w:val="28"/>
          <w:szCs w:val="28"/>
        </w:rPr>
      </w:pPr>
      <w:r>
        <w:rPr>
          <w:rFonts w:eastAsia="Tahoma" w:cs="Times New Roman" w:ascii="Times New Roman" w:hAnsi="Times New Roman"/>
          <w:kern w:val="2"/>
          <w:sz w:val="28"/>
          <w:szCs w:val="28"/>
          <w:lang w:eastAsia="zh-CN"/>
        </w:rPr>
        <w:t>Начальнику управления архитектуры</w:t>
      </w:r>
    </w:p>
    <w:p>
      <w:pPr>
        <w:pStyle w:val="Normal"/>
        <w:widowControl w:val="false"/>
        <w:ind w:left="5102" w:hanging="0"/>
        <w:jc w:val="left"/>
        <w:rPr>
          <w:rFonts w:ascii="Times New Roman" w:hAnsi="Times New Roman"/>
          <w:sz w:val="28"/>
          <w:szCs w:val="28"/>
        </w:rPr>
      </w:pPr>
      <w:r>
        <w:rPr>
          <w:rFonts w:eastAsia="Tahoma" w:cs="Times New Roman" w:ascii="Times New Roman" w:hAnsi="Times New Roman"/>
          <w:kern w:val="2"/>
          <w:sz w:val="28"/>
          <w:szCs w:val="28"/>
          <w:lang w:eastAsia="zh-CN"/>
        </w:rPr>
        <w:t>и градостроительства администрации</w:t>
      </w:r>
    </w:p>
    <w:p>
      <w:pPr>
        <w:pStyle w:val="Normal"/>
        <w:widowControl w:val="false"/>
        <w:ind w:left="5102" w:hanging="0"/>
        <w:jc w:val="left"/>
        <w:rPr>
          <w:rFonts w:ascii="Times New Roman" w:hAnsi="Times New Roman"/>
          <w:sz w:val="28"/>
          <w:szCs w:val="28"/>
        </w:rPr>
      </w:pPr>
      <w:r>
        <w:rPr>
          <w:rFonts w:eastAsia="Tahoma" w:cs="Times New Roman" w:ascii="Times New Roman" w:hAnsi="Times New Roman"/>
          <w:kern w:val="2"/>
          <w:sz w:val="28"/>
          <w:szCs w:val="28"/>
          <w:lang w:eastAsia="zh-CN"/>
        </w:rPr>
        <w:t>муниципального образования</w:t>
      </w:r>
    </w:p>
    <w:p>
      <w:pPr>
        <w:pStyle w:val="Normal"/>
        <w:widowControl w:val="false"/>
        <w:ind w:left="5102" w:hanging="0"/>
        <w:jc w:val="left"/>
        <w:rPr>
          <w:rFonts w:ascii="Times New Roman" w:hAnsi="Times New Roman"/>
          <w:sz w:val="28"/>
          <w:szCs w:val="28"/>
        </w:rPr>
      </w:pPr>
      <w:r>
        <w:rPr>
          <w:rFonts w:eastAsia="Tahoma" w:ascii="Times New Roman" w:hAnsi="Times New Roman"/>
          <w:kern w:val="2"/>
          <w:sz w:val="28"/>
          <w:szCs w:val="28"/>
          <w:lang w:eastAsia="zh-CN"/>
        </w:rPr>
        <w:t>Кореновский муниципальный район</w:t>
      </w:r>
    </w:p>
    <w:p>
      <w:pPr>
        <w:pStyle w:val="Normal"/>
        <w:widowControl w:val="false"/>
        <w:ind w:left="5102" w:hanging="0"/>
        <w:jc w:val="left"/>
        <w:rPr>
          <w:rFonts w:ascii="Times New Roman" w:hAnsi="Times New Roman"/>
          <w:sz w:val="28"/>
          <w:szCs w:val="28"/>
        </w:rPr>
      </w:pPr>
      <w:r>
        <w:rPr>
          <w:rFonts w:eastAsia="Tahoma" w:ascii="Times New Roman" w:hAnsi="Times New Roman"/>
          <w:kern w:val="2"/>
          <w:sz w:val="28"/>
          <w:szCs w:val="28"/>
          <w:lang w:eastAsia="zh-CN"/>
        </w:rPr>
        <w:t>Краснодарского края</w:t>
      </w:r>
    </w:p>
    <w:p>
      <w:pPr>
        <w:pStyle w:val="Normal"/>
        <w:widowControl w:val="false"/>
        <w:ind w:left="5102" w:hanging="0"/>
        <w:jc w:val="left"/>
        <w:rPr>
          <w:rFonts w:ascii="Times New Roman" w:hAnsi="Times New Roman"/>
          <w:sz w:val="28"/>
          <w:szCs w:val="28"/>
        </w:rPr>
      </w:pPr>
      <w:r>
        <w:rPr>
          <w:rFonts w:eastAsia="Tahoma" w:ascii="Times New Roman" w:hAnsi="Times New Roman"/>
          <w:kern w:val="2"/>
          <w:sz w:val="28"/>
          <w:szCs w:val="28"/>
          <w:lang w:eastAsia="zh-CN"/>
        </w:rPr>
        <w:t>главному архитектору</w:t>
      </w:r>
    </w:p>
    <w:p>
      <w:pPr>
        <w:pStyle w:val="Normal"/>
        <w:ind w:right="-1" w:firstLine="709"/>
        <w:rPr>
          <w:rFonts w:ascii="Times New Roman" w:hAnsi="Times New Roman" w:cs="Times New Roman"/>
          <w:color w:val="7030A0"/>
          <w:sz w:val="28"/>
          <w:szCs w:val="28"/>
        </w:rPr>
      </w:pPr>
      <w:r>
        <w:rPr>
          <w:rFonts w:cs="Times New Roman" w:ascii="Times New Roman" w:hAnsi="Times New Roman"/>
          <w:color w:val="7030A0"/>
          <w:sz w:val="28"/>
          <w:szCs w:val="28"/>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r>
              <w:rPr>
                <w:rFonts w:eastAsia="Calibri" w:cs="Times New Roman" w:ascii="Times New Roman" w:hAnsi="Times New Roman"/>
                <w:b/>
                <w:color w:val="000000"/>
                <w:kern w:val="0"/>
                <w:sz w:val="28"/>
                <w:szCs w:val="28"/>
                <w:lang w:val="ru-RU" w:eastAsia="en-US" w:bidi="ar-SA"/>
              </w:rPr>
              <w:t xml:space="preserve"> 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lang w:val="ru-RU" w:eastAsia="en-US" w:bidi="ar-SA"/>
              </w:rPr>
              <w:t xml:space="preserve">         </w:t>
            </w:r>
            <w:r>
              <w:rPr>
                <w:rFonts w:eastAsia="Calibri" w:cs="Times New Roman" w:ascii="Times New Roman" w:hAnsi="Times New Roman"/>
                <w:kern w:val="0"/>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lang w:val="ru-RU" w:eastAsia="en-US" w:bidi="ar-SA"/>
              </w:rPr>
              <w:t xml:space="preserve">          </w:t>
            </w:r>
            <w:r>
              <w:rPr>
                <w:rFonts w:eastAsia="Calibri" w:cs="Times New Roman" w:ascii="Times New Roman" w:hAnsi="Times New Roman"/>
                <w:kern w:val="0"/>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(обязательно):___________________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lang w:val="ru-RU" w:eastAsia="en-US" w:bidi="ar-SA"/>
              </w:rPr>
              <w:t xml:space="preserve">             </w:t>
            </w:r>
            <w:r>
              <w:rPr>
                <w:rFonts w:eastAsia="Calibri" w:cs="Times New Roman" w:ascii="Times New Roman" w:hAnsi="Times New Roman"/>
                <w:kern w:val="0"/>
                <w:lang w:val="ru-RU" w:eastAsia="en-US" w:bidi="ar-SA"/>
              </w:rPr>
              <w:t>(Ф.И.О.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lang w:val="ru-RU" w:eastAsia="en-US" w:bidi="ar-SA"/>
              </w:rPr>
              <w:t>(реквизиты док-та удостоверяющие личность)</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2160" w:leader="none"/>
        </w:tabs>
        <w:ind w:left="360" w:hanging="0"/>
        <w:rPr>
          <w:shd w:fill="FFFFFF" w:val="clear"/>
        </w:rPr>
      </w:pPr>
      <w:r>
        <w:rPr>
          <w:rFonts w:eastAsia="Times New Roman" w:cs="Times New Roman" w:ascii="Times New Roman" w:hAnsi="Times New Roman"/>
          <w:b/>
          <w:bCs/>
          <w:kern w:val="2"/>
          <w:sz w:val="28"/>
          <w:szCs w:val="28"/>
          <w:shd w:fill="FFFFFF" w:val="clear"/>
          <w:lang w:eastAsia="zh-CN"/>
        </w:rPr>
        <w:t xml:space="preserve">ЗАПРОС №__________ </w:t>
      </w:r>
    </w:p>
    <w:p>
      <w:pPr>
        <w:pStyle w:val="Normal"/>
        <w:tabs>
          <w:tab w:val="clear" w:pos="708"/>
          <w:tab w:val="left" w:pos="-240" w:leader="none"/>
        </w:tabs>
        <w:ind w:left="-240" w:hanging="0"/>
        <w:rPr>
          <w:shd w:fill="FFFFFF" w:val="clear"/>
        </w:rPr>
      </w:pPr>
      <w:r>
        <w:rPr>
          <w:rFonts w:eastAsia="Times New Roman" w:cs="Times New Roman" w:ascii="Times New Roman" w:hAnsi="Times New Roman"/>
          <w:b/>
          <w:bCs/>
          <w:kern w:val="2"/>
          <w:sz w:val="28"/>
          <w:szCs w:val="28"/>
          <w:shd w:fill="FFFFFF" w:val="clear"/>
          <w:lang w:eastAsia="zh-CN"/>
        </w:rPr>
        <w:t>на предоставление сведений, документов и материалов, содержащихся</w:t>
        <w:br/>
        <w:t>в государственных информационных системах обеспечения градостроительной деятельности</w:t>
      </w:r>
    </w:p>
    <w:p>
      <w:pPr>
        <w:pStyle w:val="Normal"/>
        <w:tabs>
          <w:tab w:val="clear" w:pos="708"/>
          <w:tab w:val="left" w:pos="-240" w:leader="none"/>
        </w:tabs>
        <w:ind w:left="-240" w:hanging="0"/>
        <w:jc w:val="right"/>
        <w:rPr>
          <w:rFonts w:ascii="Arial" w:hAnsi="Arial" w:eastAsia="Times New Roman" w:cs="Arial"/>
          <w:b/>
          <w:bCs/>
          <w:kern w:val="2"/>
          <w:sz w:val="20"/>
          <w:szCs w:val="20"/>
          <w:lang w:eastAsia="zh-CN"/>
        </w:rPr>
      </w:pPr>
      <w:r>
        <w:rPr>
          <w:rFonts w:eastAsia="Times New Roman" w:cs="Arial" w:ascii="Arial" w:hAnsi="Arial"/>
          <w:b/>
          <w:bCs/>
          <w:kern w:val="2"/>
          <w:sz w:val="20"/>
          <w:szCs w:val="20"/>
          <w:lang w:eastAsia="zh-CN"/>
        </w:rPr>
      </w:r>
    </w:p>
    <w:p>
      <w:pPr>
        <w:pStyle w:val="Style30"/>
        <w:rPr/>
      </w:pPr>
      <w:r>
        <w:rPr/>
        <w:t>Прошу Вас представить сведения, документы и материалы (нужное подчеркнуть) государственной информационной системы обеспечения градостроительной деятельности из следующего(их) раздела(ов) государственной информационной системы обеспечения градостроительной деятельности (необходимо указать необходимый раздел государственной информационной системы обеспечения градостроительной деятельности, реквизиты необходимых сведений, документов, материалов и (или) кадастровый номер (номера) земельного участка (участков), и (или) адрес (адреса) объектов недвижимости, и (или) 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Style30"/>
        <w:rPr/>
      </w:pPr>
      <w:r>
        <w:rPr/>
      </w:r>
    </w:p>
    <w:tbl>
      <w:tblPr>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6"/>
        <w:gridCol w:w="8781"/>
      </w:tblGrid>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II "Документы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w:t>
            </w:r>
          </w:p>
          <w:p>
            <w:pPr>
              <w:pStyle w:val="Style30"/>
              <w:widowControl w:val="false"/>
              <w:ind w:hanging="0"/>
              <w:rPr/>
            </w:pPr>
            <w:r>
              <w:rPr/>
              <w:t>(сведения, документы и материалы);</w:t>
            </w:r>
          </w:p>
          <w:p>
            <w:pPr>
              <w:pStyle w:val="Style30"/>
              <w:widowControl w:val="false"/>
              <w:ind w:hanging="0"/>
              <w:rPr>
                <w:sz w:val="20"/>
              </w:rPr>
            </w:pPr>
            <w:r>
              <w:rPr>
                <w:sz w:val="20"/>
              </w:rPr>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III "Документы территориального планирования муниципальных образований Российской Федерации"</w:t>
            </w:r>
          </w:p>
          <w:p>
            <w:pPr>
              <w:pStyle w:val="Style30"/>
              <w:widowControl w:val="false"/>
              <w:ind w:hanging="0"/>
              <w:rPr/>
            </w:pPr>
            <w:r>
              <w:rPr/>
              <w:t>(сведения, документы и материалы);</w:t>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IV "Нормативы градостроительного проектирования"</w:t>
            </w:r>
          </w:p>
          <w:p>
            <w:pPr>
              <w:pStyle w:val="Style30"/>
              <w:widowControl w:val="false"/>
              <w:ind w:hanging="0"/>
              <w:rPr/>
            </w:pPr>
            <w:r>
              <w:rPr/>
              <w:t>(сведения, документы и материалы);</w:t>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V "Градостроительное зонирование"</w:t>
            </w:r>
          </w:p>
          <w:p>
            <w:pPr>
              <w:pStyle w:val="Style30"/>
              <w:widowControl w:val="false"/>
              <w:ind w:hanging="0"/>
              <w:rPr/>
            </w:pPr>
            <w:r>
              <w:rPr/>
              <w:t>(сведения, документы и материалы);</w:t>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VI "Правила благоустройства территории"</w:t>
            </w:r>
          </w:p>
          <w:p>
            <w:pPr>
              <w:pStyle w:val="Style30"/>
              <w:widowControl w:val="false"/>
              <w:ind w:hanging="0"/>
              <w:rPr/>
            </w:pPr>
            <w:r>
              <w:rPr/>
              <w:t>(сведения, документы и материалы);</w:t>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VII "Планировка территории"</w:t>
            </w:r>
          </w:p>
          <w:p>
            <w:pPr>
              <w:pStyle w:val="Style30"/>
              <w:widowControl w:val="false"/>
              <w:ind w:hanging="0"/>
              <w:rPr/>
            </w:pPr>
            <w:r>
              <w:rPr/>
              <w:t>(сведения, документы и материалы);</w:t>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VIII "Инженерные изыскания" (материалы) о:</w:t>
            </w:r>
          </w:p>
          <w:p>
            <w:pPr>
              <w:pStyle w:val="Style30"/>
              <w:widowControl w:val="false"/>
              <w:ind w:hanging="0"/>
              <w:rPr/>
            </w:pPr>
            <w:r>
              <w:rPr/>
              <w:t>________________________________________________________</w:t>
            </w:r>
          </w:p>
          <w:p>
            <w:pPr>
              <w:pStyle w:val="Style30"/>
              <w:widowControl w:val="false"/>
              <w:ind w:hanging="0"/>
              <w:rPr/>
            </w:pPr>
            <w:r>
              <w:rPr/>
              <w:t>________________________________________________________</w:t>
            </w:r>
          </w:p>
          <w:p>
            <w:pPr>
              <w:pStyle w:val="Style30"/>
              <w:widowControl w:val="false"/>
              <w:ind w:hanging="0"/>
              <w:rPr>
                <w:sz w:val="8"/>
              </w:rPr>
            </w:pPr>
            <w:r>
              <w:rPr>
                <w:sz w:val="8"/>
              </w:rPr>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IX "Искусственные земельные участки"</w:t>
            </w:r>
          </w:p>
          <w:p>
            <w:pPr>
              <w:pStyle w:val="Style30"/>
              <w:widowControl w:val="false"/>
              <w:ind w:hanging="0"/>
              <w:rPr/>
            </w:pPr>
            <w:r>
              <w:rPr/>
              <w:t>(сведения, документы и материалы);</w:t>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X "Зоны с особыми условиями использования территории"</w:t>
            </w:r>
          </w:p>
          <w:p>
            <w:pPr>
              <w:pStyle w:val="Style30"/>
              <w:widowControl w:val="false"/>
              <w:ind w:hanging="0"/>
              <w:rPr/>
            </w:pPr>
            <w:r>
              <w:rPr/>
              <w:t>(сведения, документы и материалы);</w:t>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XI "План наземных и подземных коммуникаций"</w:t>
            </w:r>
          </w:p>
          <w:p>
            <w:pPr>
              <w:pStyle w:val="Style30"/>
              <w:widowControl w:val="false"/>
              <w:ind w:hanging="0"/>
              <w:rPr/>
            </w:pPr>
            <w:r>
              <w:rPr/>
              <w:t>(сведения, документы и материалы) о:</w:t>
            </w:r>
          </w:p>
          <w:p>
            <w:pPr>
              <w:pStyle w:val="Style30"/>
              <w:widowControl w:val="false"/>
              <w:ind w:hanging="0"/>
              <w:rPr/>
            </w:pPr>
            <w:r>
              <w:rPr/>
              <w:t>________________________________________________________</w:t>
            </w:r>
          </w:p>
          <w:p>
            <w:pPr>
              <w:pStyle w:val="Style30"/>
              <w:widowControl w:val="false"/>
              <w:ind w:hanging="0"/>
              <w:rPr/>
            </w:pPr>
            <w:r>
              <w:rPr/>
              <w:t>________________________________________________________</w:t>
            </w:r>
          </w:p>
          <w:p>
            <w:pPr>
              <w:pStyle w:val="Style30"/>
              <w:widowControl w:val="false"/>
              <w:ind w:hanging="0"/>
              <w:rPr>
                <w:sz w:val="8"/>
              </w:rPr>
            </w:pPr>
            <w:r>
              <w:rPr>
                <w:sz w:val="8"/>
              </w:rPr>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XII "Резервирование земель и изъятие земельных участков"</w:t>
            </w:r>
          </w:p>
          <w:p>
            <w:pPr>
              <w:pStyle w:val="Style30"/>
              <w:widowControl w:val="false"/>
              <w:ind w:hanging="0"/>
              <w:rPr/>
            </w:pPr>
            <w:r>
              <w:rPr/>
              <w:t>(сведения, документы и материалы);</w:t>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XIII "Дела о застроенных или подлежащих застройке земельных</w:t>
            </w:r>
          </w:p>
          <w:p>
            <w:pPr>
              <w:pStyle w:val="Style30"/>
              <w:widowControl w:val="false"/>
              <w:ind w:hanging="0"/>
              <w:rPr/>
            </w:pPr>
            <w:r>
              <w:rPr/>
              <w:t>участках" (сведения, документы и материалы):</w:t>
            </w:r>
          </w:p>
          <w:p>
            <w:pPr>
              <w:pStyle w:val="Style30"/>
              <w:widowControl w:val="false"/>
              <w:ind w:hanging="0"/>
              <w:rPr/>
            </w:pPr>
            <w:r>
              <w:rPr/>
              <w:t>________________________________________________________</w:t>
            </w:r>
          </w:p>
          <w:p>
            <w:pPr>
              <w:pStyle w:val="Style30"/>
              <w:widowControl w:val="false"/>
              <w:ind w:hanging="0"/>
              <w:rPr/>
            </w:pPr>
            <w:r>
              <w:rPr/>
              <w:t>________________________________________________________</w:t>
            </w:r>
          </w:p>
          <w:p>
            <w:pPr>
              <w:pStyle w:val="Style30"/>
              <w:widowControl w:val="false"/>
              <w:ind w:hanging="0"/>
              <w:rPr/>
            </w:pPr>
            <w:r>
              <w:rPr/>
              <w:t>________________________________________________________</w:t>
            </w:r>
          </w:p>
          <w:p>
            <w:pPr>
              <w:pStyle w:val="Style30"/>
              <w:widowControl w:val="false"/>
              <w:ind w:hanging="0"/>
              <w:rPr/>
            </w:pPr>
            <w:r>
              <w:rPr/>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XIV "Программы реализации документов территориального</w:t>
            </w:r>
          </w:p>
          <w:p>
            <w:pPr>
              <w:pStyle w:val="Style30"/>
              <w:widowControl w:val="false"/>
              <w:ind w:hanging="0"/>
              <w:rPr/>
            </w:pPr>
            <w:r>
              <w:rPr/>
              <w:t>планирования" (сведения, документы и материалы);</w:t>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XV "Особо охраняемые природные территории"</w:t>
            </w:r>
          </w:p>
          <w:p>
            <w:pPr>
              <w:pStyle w:val="Style30"/>
              <w:widowControl w:val="false"/>
              <w:ind w:hanging="0"/>
              <w:rPr/>
            </w:pPr>
            <w:r>
              <w:rPr/>
              <w:t>(сведения, документы и материалы);</w:t>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XVI "Лесничества"</w:t>
            </w:r>
          </w:p>
          <w:p>
            <w:pPr>
              <w:pStyle w:val="Style30"/>
              <w:widowControl w:val="false"/>
              <w:ind w:hanging="0"/>
              <w:rPr/>
            </w:pPr>
            <w:r>
              <w:rPr/>
              <w:t>(сведения, документы и материалы);</w:t>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XVII "Информационные модели объектов капитального</w:t>
            </w:r>
          </w:p>
          <w:p>
            <w:pPr>
              <w:pStyle w:val="Style30"/>
              <w:widowControl w:val="false"/>
              <w:ind w:hanging="0"/>
              <w:rPr/>
            </w:pPr>
            <w:r>
              <w:rPr/>
              <w:t>строительства" (сведения, документы и материалы);</w:t>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XVIII "Иные сведения, документы, материалы"</w:t>
            </w:r>
          </w:p>
          <w:p>
            <w:pPr>
              <w:pStyle w:val="Style30"/>
              <w:widowControl w:val="false"/>
              <w:ind w:hanging="0"/>
              <w:rPr/>
            </w:pPr>
            <w:r>
              <w:rPr/>
              <w:t>(сведения, документы и материалы) о:</w:t>
            </w:r>
          </w:p>
          <w:p>
            <w:pPr>
              <w:pStyle w:val="Style30"/>
              <w:widowControl w:val="false"/>
              <w:ind w:hanging="0"/>
              <w:rPr/>
            </w:pPr>
            <w:r>
              <w:rPr/>
              <w:t>________________________________________________________</w:t>
            </w:r>
          </w:p>
          <w:p>
            <w:pPr>
              <w:pStyle w:val="Style30"/>
              <w:widowControl w:val="false"/>
              <w:ind w:hanging="0"/>
              <w:rPr/>
            </w:pPr>
            <w:r>
              <w:rPr/>
              <w:t>________________________________________________________</w:t>
            </w:r>
          </w:p>
          <w:p>
            <w:pPr>
              <w:pStyle w:val="Style30"/>
              <w:widowControl w:val="false"/>
              <w:ind w:hanging="0"/>
              <w:rPr/>
            </w:pPr>
            <w:r>
              <w:rPr/>
              <w:t>________________________________________________________</w:t>
            </w:r>
          </w:p>
          <w:p>
            <w:pPr>
              <w:pStyle w:val="Style30"/>
              <w:widowControl w:val="false"/>
              <w:ind w:hanging="0"/>
              <w:rPr>
                <w:sz w:val="8"/>
              </w:rPr>
            </w:pPr>
            <w:r>
              <w:rPr>
                <w:sz w:val="8"/>
              </w:rPr>
            </w:r>
          </w:p>
        </w:tc>
      </w:tr>
    </w:tbl>
    <w:p>
      <w:pPr>
        <w:pStyle w:val="Style30"/>
        <w:ind w:hanging="0"/>
        <w:rPr/>
      </w:pPr>
      <w:r>
        <w:rPr/>
        <w:t>в отношении земельного(ых) участка(ов), расположенного(ых) по адресу(ам):</w:t>
      </w:r>
    </w:p>
    <w:p>
      <w:pPr>
        <w:pStyle w:val="Style30"/>
        <w:ind w:hanging="0"/>
        <w:rPr/>
      </w:pPr>
      <w:r>
        <w:rPr/>
        <w:t>____________________________________________________________________</w:t>
      </w:r>
    </w:p>
    <w:p>
      <w:pPr>
        <w:pStyle w:val="Style30"/>
        <w:ind w:hanging="0"/>
        <w:rPr/>
      </w:pPr>
      <w:r>
        <w:rPr/>
        <w:t>____________________________________________________________________,</w:t>
      </w:r>
    </w:p>
    <w:p>
      <w:pPr>
        <w:pStyle w:val="Style30"/>
        <w:ind w:hanging="0"/>
        <w:rPr/>
      </w:pPr>
      <w:r>
        <w:rPr/>
        <w:t>с кадастровым(и) номером (ами):_____________________________________</w:t>
      </w:r>
    </w:p>
    <w:p>
      <w:pPr>
        <w:pStyle w:val="Style30"/>
        <w:ind w:hanging="0"/>
        <w:rPr/>
      </w:pPr>
      <w:r>
        <w:rPr/>
        <w:t>____________________________________________________________________.</w:t>
      </w:r>
    </w:p>
    <w:p>
      <w:pPr>
        <w:pStyle w:val="Style30"/>
        <w:ind w:firstLine="708"/>
        <w:rPr/>
      </w:pPr>
      <w:r>
        <w:rPr/>
        <w:t xml:space="preserve">В соответствии с </w:t>
      </w:r>
      <w:r>
        <w:fldChar w:fldCharType="begin"/>
      </w:r>
      <w:r>
        <w:rPr/>
        <w:instrText xml:space="preserve"> HYPERLINK "https://internet.garant.ru/" \l "/document/12148567/entry/0"</w:instrText>
      </w:r>
      <w:r>
        <w:rPr/>
        <w:fldChar w:fldCharType="separate"/>
      </w:r>
      <w:r>
        <w:rPr/>
        <w:t>Федеральным законом</w:t>
      </w:r>
      <w:r>
        <w:rPr/>
        <w:fldChar w:fldCharType="end"/>
      </w:r>
      <w:r>
        <w:rPr/>
        <w:t xml:space="preserve"> от 27.07.2006 N 152-ФЗ "О персональных данных" даю согласие на обработку своих персональных данных в государственной информационной системе обеспечения градостроительной деятельности (далее - ГИСОГД) муниципального образования Кореновский район.</w:t>
      </w:r>
    </w:p>
    <w:p>
      <w:pPr>
        <w:pStyle w:val="Style30"/>
        <w:ind w:firstLine="708"/>
        <w:rPr/>
      </w:pPr>
      <w:r>
        <w:rPr/>
      </w:r>
    </w:p>
    <w:p>
      <w:pPr>
        <w:pStyle w:val="Style30"/>
        <w:ind w:hanging="0"/>
        <w:rPr/>
      </w:pPr>
      <w:r>
        <w:rPr>
          <w:rStyle w:val="S10"/>
          <w:b/>
          <w:bCs/>
          <w:color w:val="22272F"/>
        </w:rPr>
        <w:t>Приложение:</w:t>
      </w:r>
      <w:r>
        <w:rPr>
          <w:rStyle w:val="S10"/>
          <w:b/>
          <w:bCs/>
          <w:color w:val="22272F"/>
          <w:sz w:val="17"/>
          <w:szCs w:val="17"/>
        </w:rPr>
        <w:t xml:space="preserve"> </w:t>
      </w:r>
      <w:r>
        <w:rPr/>
        <w:t>________________________________________________________</w:t>
      </w:r>
    </w:p>
    <w:p>
      <w:pPr>
        <w:pStyle w:val="Style30"/>
        <w:ind w:hanging="0"/>
        <w:rPr/>
      </w:pPr>
      <w:r>
        <w:rPr/>
        <w:t>____________________________________________________________________</w:t>
      </w:r>
    </w:p>
    <w:p>
      <w:pPr>
        <w:pStyle w:val="Style30"/>
        <w:ind w:hanging="0"/>
        <w:rPr/>
      </w:pPr>
      <w:r>
        <w:rPr/>
        <w:t>____________________________________________________________________</w:t>
      </w:r>
    </w:p>
    <w:p>
      <w:pPr>
        <w:pStyle w:val="Style30"/>
        <w:ind w:hanging="0"/>
        <w:rPr/>
      </w:pPr>
      <w:r>
        <w:rPr/>
        <w:t>____________________________________________________________________</w:t>
      </w:r>
    </w:p>
    <w:p>
      <w:pPr>
        <w:pStyle w:val="Style30"/>
        <w:ind w:hanging="0"/>
        <w:rPr/>
      </w:pPr>
      <w:r>
        <w:rPr/>
        <w:t>____________________________________________________________________</w:t>
      </w:r>
    </w:p>
    <w:p>
      <w:pPr>
        <w:pStyle w:val="Style30"/>
        <w:jc w:val="center"/>
        <w:rPr>
          <w:sz w:val="24"/>
        </w:rPr>
      </w:pPr>
      <w:r>
        <w:rPr>
          <w:sz w:val="24"/>
        </w:rPr>
        <w:t>(прилагаемые к заявлению документы)</w:t>
      </w:r>
    </w:p>
    <w:p>
      <w:pPr>
        <w:pStyle w:val="Style30"/>
        <w:rPr/>
      </w:pPr>
      <w:r>
        <w:rPr/>
        <w:t>В случае если в заявлении не указано о необходимости представления документов или материалов, заявителю предоставляются сведения в виде справки из ГИСОГД.</w:t>
      </w:r>
    </w:p>
    <w:p>
      <w:pPr>
        <w:pStyle w:val="Style30"/>
        <w:rPr/>
      </w:pPr>
      <w:r>
        <w:rPr/>
        <w:t>Способ получения запрашиваемых сведений, документов и материалов ГИСОГД:</w:t>
      </w:r>
    </w:p>
    <w:tbl>
      <w:tblPr>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6"/>
        <w:gridCol w:w="8781"/>
      </w:tblGrid>
      <w:tr>
        <w:trPr/>
        <w:tc>
          <w:tcPr>
            <w:tcW w:w="846" w:type="dxa"/>
            <w:tcBorders/>
            <w:vAlign w:val="center"/>
          </w:tcPr>
          <w:p>
            <w:pPr>
              <w:pStyle w:val="Style30"/>
              <w:widowControl w:val="false"/>
              <w:ind w:hanging="0"/>
              <w:jc w:val="left"/>
              <w:rPr/>
            </w:pPr>
            <w:r>
              <w:rPr/>
              <w:t>┌─┐</w:t>
            </w:r>
          </w:p>
          <w:p>
            <w:pPr>
              <w:pStyle w:val="Style30"/>
              <w:widowControl w:val="false"/>
              <w:ind w:hanging="0"/>
              <w:jc w:val="left"/>
              <w:rPr/>
            </w:pPr>
            <w:r>
              <w:rPr/>
              <w:t>└─┘</w:t>
            </w:r>
          </w:p>
        </w:tc>
        <w:tc>
          <w:tcPr>
            <w:tcW w:w="8781" w:type="dxa"/>
            <w:tcBorders/>
            <w:vAlign w:val="center"/>
          </w:tcPr>
          <w:p>
            <w:pPr>
              <w:pStyle w:val="Style30"/>
              <w:widowControl w:val="false"/>
              <w:ind w:hanging="0"/>
              <w:jc w:val="left"/>
              <w:rPr/>
            </w:pPr>
            <w:r>
              <w:rPr/>
              <w:t>(на бумажном носителе)</w:t>
            </w:r>
          </w:p>
        </w:tc>
      </w:tr>
      <w:tr>
        <w:trPr/>
        <w:tc>
          <w:tcPr>
            <w:tcW w:w="9627" w:type="dxa"/>
            <w:gridSpan w:val="2"/>
            <w:tcBorders/>
            <w:vAlign w:val="center"/>
          </w:tcPr>
          <w:p>
            <w:pPr>
              <w:pStyle w:val="Style30"/>
              <w:widowControl w:val="false"/>
              <w:ind w:hanging="0"/>
              <w:jc w:val="left"/>
              <w:rPr/>
            </w:pPr>
            <w:r>
              <w:rPr/>
              <w:t>или</w:t>
            </w:r>
          </w:p>
        </w:tc>
      </w:tr>
      <w:tr>
        <w:trPr/>
        <w:tc>
          <w:tcPr>
            <w:tcW w:w="846" w:type="dxa"/>
            <w:tcBorders/>
            <w:vAlign w:val="center"/>
          </w:tcPr>
          <w:p>
            <w:pPr>
              <w:pStyle w:val="Style30"/>
              <w:widowControl w:val="false"/>
              <w:ind w:hanging="0"/>
              <w:jc w:val="left"/>
              <w:rPr/>
            </w:pPr>
            <w:r>
              <w:rPr/>
              <w:t>┌─┐</w:t>
            </w:r>
          </w:p>
          <w:p>
            <w:pPr>
              <w:pStyle w:val="Style30"/>
              <w:widowControl w:val="false"/>
              <w:ind w:hanging="0"/>
              <w:jc w:val="left"/>
              <w:rPr/>
            </w:pPr>
            <w:r>
              <w:rPr/>
              <w:t>└─┘</w:t>
            </w:r>
          </w:p>
        </w:tc>
        <w:tc>
          <w:tcPr>
            <w:tcW w:w="8781" w:type="dxa"/>
            <w:tcBorders/>
            <w:vAlign w:val="center"/>
          </w:tcPr>
          <w:p>
            <w:pPr>
              <w:pStyle w:val="Style30"/>
              <w:widowControl w:val="false"/>
              <w:ind w:hanging="0"/>
              <w:jc w:val="left"/>
              <w:rPr/>
            </w:pPr>
            <w:r>
              <w:rPr/>
              <w:t>(в электронном виде в формате PDF).</w:t>
            </w:r>
          </w:p>
        </w:tc>
      </w:tr>
    </w:tbl>
    <w:p>
      <w:pPr>
        <w:pStyle w:val="Style30"/>
        <w:rPr/>
      </w:pPr>
      <w:r>
        <w:rPr/>
        <w:t>В случае если в заявлении не указан способ получения сведений, документов и материалов, либо указаны оба способа, то сведения, документы и материалы предоставляются заявителю на бумажном носителе.</w:t>
      </w:r>
    </w:p>
    <w:p>
      <w:pPr>
        <w:pStyle w:val="Style30"/>
        <w:ind w:hanging="0"/>
        <w:rPr/>
      </w:pPr>
      <w:r>
        <w:rPr/>
      </w:r>
    </w:p>
    <w:p>
      <w:pPr>
        <w:pStyle w:val="Style30"/>
        <w:ind w:hanging="0"/>
        <w:rPr/>
      </w:pPr>
      <w:r>
        <w:rPr/>
        <w:t>__________</w:t>
        <w:tab/>
        <w:tab/>
        <w:tab/>
        <w:t>___________________/________________________/</w:t>
      </w:r>
    </w:p>
    <w:p>
      <w:pPr>
        <w:pStyle w:val="Style30"/>
        <w:ind w:hanging="0"/>
        <w:rPr>
          <w:sz w:val="24"/>
        </w:rPr>
      </w:pPr>
      <w:r>
        <w:rPr>
          <w:sz w:val="24"/>
        </w:rPr>
        <w:t xml:space="preserve">      </w:t>
      </w:r>
      <w:r>
        <w:rPr>
          <w:sz w:val="24"/>
        </w:rPr>
        <w:t>(дата)</w:t>
        <w:tab/>
        <w:tab/>
        <w:tab/>
        <w:t xml:space="preserve">     (подпись заявителя)</w:t>
        <w:tab/>
        <w:t xml:space="preserve">      (расшифровка подписи)</w:t>
      </w:r>
    </w:p>
    <w:p>
      <w:pPr>
        <w:pStyle w:val="Normal"/>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r>
    </w:p>
    <w:p>
      <w:pPr>
        <w:pStyle w:val="Normal"/>
        <w:jc w:val="left"/>
        <w:rPr>
          <w:rFonts w:ascii="Times New Roman" w:hAnsi="Times New Roman"/>
          <w:color w:val="000000"/>
          <w:sz w:val="28"/>
          <w:szCs w:val="28"/>
          <w:shd w:fill="FFFFFF" w:val="clear"/>
        </w:rPr>
      </w:pPr>
      <w:r>
        <w:rPr>
          <w:rFonts w:eastAsia="Times New Roman" w:cs="Times New Roman" w:ascii="Times New Roman" w:hAnsi="Times New Roman"/>
          <w:color w:val="000000"/>
          <w:kern w:val="2"/>
          <w:sz w:val="28"/>
          <w:szCs w:val="28"/>
          <w:shd w:fill="FFFFFF" w:val="clear"/>
          <w:lang w:eastAsia="zh-CN"/>
        </w:rPr>
        <w:t>Начальник управления</w:t>
        <w:tab/>
        <w:tab/>
        <w:tab/>
        <w:tab/>
        <w:tab/>
        <w:tab/>
        <w:t xml:space="preserve"> </w:t>
      </w:r>
    </w:p>
    <w:p>
      <w:pPr>
        <w:pStyle w:val="Normal"/>
        <w:jc w:val="left"/>
        <w:rPr>
          <w:rFonts w:ascii="Times New Roman" w:hAnsi="Times New Roman"/>
          <w:color w:val="000000"/>
          <w:sz w:val="28"/>
          <w:szCs w:val="28"/>
          <w:shd w:fill="FFFFFF" w:val="clear"/>
        </w:rPr>
      </w:pPr>
      <w:r>
        <w:rPr>
          <w:rFonts w:eastAsia="Times New Roman" w:cs="Times New Roman" w:ascii="Times New Roman" w:hAnsi="Times New Roman"/>
          <w:color w:val="000000"/>
          <w:kern w:val="2"/>
          <w:sz w:val="28"/>
          <w:szCs w:val="28"/>
          <w:shd w:fill="FFFFFF" w:val="clear"/>
          <w:lang w:eastAsia="zh-CN"/>
        </w:rPr>
        <w:t>архитектуры и градостроительства</w:t>
      </w:r>
    </w:p>
    <w:p>
      <w:pPr>
        <w:pStyle w:val="Normal"/>
        <w:jc w:val="left"/>
        <w:rPr>
          <w:rFonts w:ascii="Times New Roman" w:hAnsi="Times New Roman"/>
          <w:color w:val="000000"/>
          <w:sz w:val="28"/>
          <w:szCs w:val="28"/>
          <w:shd w:fill="FFFFFF" w:val="clear"/>
        </w:rPr>
      </w:pPr>
      <w:r>
        <w:rPr>
          <w:rFonts w:eastAsia="Times New Roman" w:cs="Times New Roman" w:ascii="Times New Roman" w:hAnsi="Times New Roman"/>
          <w:color w:val="000000"/>
          <w:kern w:val="2"/>
          <w:sz w:val="28"/>
          <w:szCs w:val="28"/>
          <w:shd w:fill="FFFFFF" w:val="clear"/>
          <w:lang w:eastAsia="zh-CN"/>
        </w:rPr>
        <w:t>администрации муниципального образования</w:t>
      </w:r>
    </w:p>
    <w:p>
      <w:pPr>
        <w:pStyle w:val="Normal"/>
        <w:jc w:val="left"/>
        <w:rPr>
          <w:rFonts w:ascii="Times New Roman" w:hAnsi="Times New Roman"/>
          <w:color w:val="000000"/>
          <w:sz w:val="28"/>
          <w:szCs w:val="28"/>
          <w:shd w:fill="FFFFFF" w:val="clear"/>
        </w:rPr>
      </w:pPr>
      <w:r>
        <w:rPr>
          <w:rFonts w:eastAsia="Times New Roman" w:cs="Times New Roman" w:ascii="Times New Roman" w:hAnsi="Times New Roman"/>
          <w:color w:val="000000"/>
          <w:kern w:val="2"/>
          <w:sz w:val="28"/>
          <w:szCs w:val="28"/>
          <w:shd w:fill="FFFFFF" w:val="clear"/>
          <w:lang w:eastAsia="zh-CN"/>
        </w:rPr>
        <w:t>Кореновский муниципальный район</w:t>
      </w:r>
    </w:p>
    <w:p>
      <w:pPr>
        <w:pStyle w:val="Normal"/>
        <w:jc w:val="left"/>
        <w:rPr>
          <w:rFonts w:ascii="Times New Roman" w:hAnsi="Times New Roman"/>
          <w:color w:val="000000"/>
          <w:sz w:val="28"/>
          <w:szCs w:val="28"/>
          <w:shd w:fill="FFFFFF" w:val="clear"/>
        </w:rPr>
      </w:pPr>
      <w:r>
        <w:rPr>
          <w:rFonts w:eastAsia="Times New Roman" w:cs="Times New Roman" w:ascii="Times New Roman" w:hAnsi="Times New Roman"/>
          <w:color w:val="000000"/>
          <w:kern w:val="2"/>
          <w:sz w:val="28"/>
          <w:szCs w:val="28"/>
          <w:shd w:fill="FFFFFF" w:val="clear"/>
          <w:lang w:eastAsia="zh-CN"/>
        </w:rPr>
        <w:t>Краснодарского края,</w:t>
      </w:r>
    </w:p>
    <w:p>
      <w:pPr>
        <w:pStyle w:val="Normal"/>
        <w:jc w:val="left"/>
        <w:rPr>
          <w:rFonts w:ascii="Times New Roman" w:hAnsi="Times New Roman"/>
          <w:color w:val="000000"/>
          <w:sz w:val="28"/>
          <w:szCs w:val="28"/>
          <w:shd w:fill="FFFFFF" w:val="clear"/>
        </w:rPr>
      </w:pPr>
      <w:r>
        <w:rPr>
          <w:rFonts w:eastAsia="Times New Roman" w:ascii="Times New Roman" w:hAnsi="Times New Roman"/>
          <w:color w:val="000000"/>
          <w:kern w:val="2"/>
          <w:sz w:val="28"/>
          <w:szCs w:val="28"/>
          <w:shd w:fill="FFFFFF" w:val="clear"/>
          <w:lang w:eastAsia="zh-CN"/>
        </w:rPr>
        <w:t>главный архитектор                                                                      М.Г. Милославская</w:t>
      </w:r>
    </w:p>
    <w:p>
      <w:pPr>
        <w:pStyle w:val="Normal"/>
        <w:jc w:val="left"/>
        <w:rPr>
          <w:rFonts w:ascii="Times New Roman" w:hAnsi="Times New Roman" w:cs="Times New Roman"/>
          <w:b/>
          <w:color w:val="000000"/>
          <w:sz w:val="28"/>
          <w:szCs w:val="28"/>
          <w:shd w:fill="FFFFFF" w:val="clear"/>
        </w:rPr>
      </w:pPr>
      <w:r>
        <w:rPr>
          <w:rFonts w:cs="Times New Roman" w:ascii="Times New Roman" w:hAnsi="Times New Roman"/>
          <w:b/>
          <w:color w:val="000000"/>
          <w:sz w:val="28"/>
          <w:szCs w:val="28"/>
          <w:shd w:fill="FFFFFF" w:val="clear"/>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7</w:t>
            </w:r>
          </w:p>
          <w:p>
            <w:pPr>
              <w:pStyle w:val="Normal"/>
              <w:widowControl w:val="false"/>
              <w:suppressAutoHyphens w:val="true"/>
              <w:spacing w:before="0" w:after="0"/>
              <w:jc w:val="left"/>
              <w:rPr>
                <w:rFonts w:ascii="Times New Roman" w:hAnsi="Times New Roman"/>
              </w:rPr>
            </w:pPr>
            <w:r>
              <w:rPr>
                <w:rFonts w:ascii="Times New Roman" w:hAnsi="Times New Roman"/>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uppressAutoHyphens w:val="true"/>
              <w:spacing w:before="0" w:after="0"/>
              <w:jc w:val="left"/>
              <w:rPr>
                <w:rFonts w:ascii="Calibri" w:hAnsi="Calibri" w:eastAsia="Calibri"/>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w:t>
            </w:r>
            <w:r>
              <w:rPr>
                <w:rFonts w:eastAsia="Times New Roman" w:cs="Times New Roman" w:ascii="Times New Roman" w:hAnsi="Times New Roman"/>
                <w:color w:val="000000" w:themeColor="text1"/>
                <w:kern w:val="0"/>
                <w:sz w:val="28"/>
                <w:szCs w:val="28"/>
                <w:shd w:fill="FFFFFF" w:val="clear"/>
                <w:lang w:val="ru-RU" w:eastAsia="en-US" w:bidi="ar-SA"/>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eastAsia="Calibri" w:cs="Times New Roman" w:ascii="Times New Roman" w:hAnsi="Times New Roman"/>
                <w:color w:val="000000" w:themeColor="text1"/>
                <w:kern w:val="0"/>
                <w:sz w:val="28"/>
                <w:szCs w:val="28"/>
                <w:shd w:fill="FFFFFF" w:val="clear"/>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shd w:fill="FFFFFF" w:val="clear"/>
        </w:rPr>
      </w:pPr>
      <w:r>
        <w:rPr>
          <w:rFonts w:cs="Times New Roman" w:ascii="Times New Roman" w:hAnsi="Times New Roman"/>
          <w:b/>
          <w:color w:val="000000"/>
          <w:sz w:val="28"/>
          <w:szCs w:val="28"/>
          <w:shd w:fill="FFFFFF" w:val="clear"/>
        </w:rPr>
        <w:t>ОБРАЗЕЦ ЗАПОЛНЕНИЯ ЗАПРОСА</w:t>
      </w:r>
    </w:p>
    <w:p>
      <w:pPr>
        <w:pStyle w:val="Normal"/>
        <w:rPr>
          <w:b/>
          <w:bCs/>
          <w:shd w:fill="FFFFFF" w:val="clear"/>
        </w:rPr>
      </w:pPr>
      <w:r>
        <w:rPr>
          <w:rFonts w:cs="Times New Roman" w:ascii="Times New Roman" w:hAnsi="Times New Roman"/>
          <w:b/>
          <w:bCs/>
          <w:sz w:val="28"/>
          <w:szCs w:val="28"/>
          <w:shd w:fill="FFFFFF" w:val="clear"/>
        </w:rPr>
        <w:t xml:space="preserve">о </w:t>
      </w:r>
      <w:r>
        <w:rPr>
          <w:rFonts w:cs="Times New Roman" w:ascii="Times New Roman" w:hAnsi="Times New Roman"/>
          <w:b/>
          <w:bCs/>
          <w:color w:val="000000" w:themeColor="text1"/>
          <w:sz w:val="28"/>
          <w:szCs w:val="28"/>
          <w:shd w:fill="FFFFFF" w:val="clear"/>
        </w:rPr>
        <w:t>«</w:t>
      </w:r>
      <w:r>
        <w:rPr>
          <w:rFonts w:eastAsia="Times New Roman" w:cs="Times New Roman" w:ascii="Times New Roman" w:hAnsi="Times New Roman"/>
          <w:b/>
          <w:bCs/>
          <w:color w:val="000000" w:themeColor="text1"/>
          <w:sz w:val="28"/>
          <w:szCs w:val="28"/>
          <w:shd w:fill="FFFFFF" w:val="clear"/>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cs="Times New Roman" w:ascii="Times New Roman" w:hAnsi="Times New Roman"/>
          <w:b/>
          <w:bCs/>
          <w:color w:val="000000" w:themeColor="text1"/>
          <w:sz w:val="28"/>
          <w:szCs w:val="28"/>
          <w:shd w:fill="FFFFFF" w:val="clear"/>
        </w:rPr>
        <w:t>»</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val="false"/>
        <w:ind w:left="5102" w:hanging="0"/>
        <w:jc w:val="left"/>
        <w:rPr>
          <w:rFonts w:ascii="Times New Roman" w:hAnsi="Times New Roman"/>
          <w:sz w:val="28"/>
          <w:szCs w:val="28"/>
        </w:rPr>
      </w:pPr>
      <w:r>
        <w:rPr>
          <w:rFonts w:eastAsia="Tahoma" w:cs="Times New Roman" w:ascii="Times New Roman" w:hAnsi="Times New Roman"/>
          <w:kern w:val="2"/>
          <w:sz w:val="28"/>
          <w:szCs w:val="28"/>
          <w:shd w:fill="FFFFFF" w:val="clear"/>
          <w:lang w:eastAsia="zh-CN"/>
        </w:rPr>
        <w:t>Начальнику управления архитектур</w:t>
      </w:r>
      <w:r>
        <w:rPr>
          <w:rFonts w:eastAsia="Tahoma" w:cs="Times New Roman" w:ascii="Times New Roman" w:hAnsi="Times New Roman"/>
          <w:kern w:val="2"/>
          <w:sz w:val="28"/>
          <w:szCs w:val="28"/>
          <w:lang w:eastAsia="zh-CN"/>
        </w:rPr>
        <w:t>ы</w:t>
      </w:r>
    </w:p>
    <w:p>
      <w:pPr>
        <w:pStyle w:val="Normal"/>
        <w:widowControl w:val="false"/>
        <w:ind w:left="5102" w:hanging="0"/>
        <w:jc w:val="left"/>
        <w:rPr>
          <w:rFonts w:ascii="Times New Roman" w:hAnsi="Times New Roman"/>
          <w:sz w:val="28"/>
          <w:szCs w:val="28"/>
        </w:rPr>
      </w:pPr>
      <w:r>
        <w:rPr>
          <w:rFonts w:eastAsia="Tahoma" w:cs="Times New Roman" w:ascii="Times New Roman" w:hAnsi="Times New Roman"/>
          <w:kern w:val="2"/>
          <w:sz w:val="28"/>
          <w:szCs w:val="28"/>
          <w:lang w:eastAsia="zh-CN"/>
        </w:rPr>
        <w:t>и градостроительства администрации</w:t>
      </w:r>
    </w:p>
    <w:p>
      <w:pPr>
        <w:pStyle w:val="Normal"/>
        <w:widowControl w:val="false"/>
        <w:ind w:left="5102" w:hanging="0"/>
        <w:jc w:val="left"/>
        <w:rPr>
          <w:rFonts w:ascii="Times New Roman" w:hAnsi="Times New Roman"/>
          <w:sz w:val="28"/>
          <w:szCs w:val="28"/>
        </w:rPr>
      </w:pPr>
      <w:r>
        <w:rPr>
          <w:rFonts w:eastAsia="Tahoma" w:cs="Times New Roman" w:ascii="Times New Roman" w:hAnsi="Times New Roman"/>
          <w:kern w:val="2"/>
          <w:sz w:val="28"/>
          <w:szCs w:val="28"/>
          <w:lang w:eastAsia="zh-CN"/>
        </w:rPr>
        <w:t>муниципального образования</w:t>
      </w:r>
    </w:p>
    <w:p>
      <w:pPr>
        <w:pStyle w:val="Normal"/>
        <w:widowControl w:val="false"/>
        <w:ind w:left="5102" w:hanging="0"/>
        <w:jc w:val="left"/>
        <w:rPr>
          <w:rFonts w:ascii="Times New Roman" w:hAnsi="Times New Roman"/>
          <w:sz w:val="28"/>
          <w:szCs w:val="28"/>
        </w:rPr>
      </w:pPr>
      <w:r>
        <w:rPr>
          <w:rFonts w:eastAsia="Tahoma" w:ascii="Times New Roman" w:hAnsi="Times New Roman"/>
          <w:kern w:val="2"/>
          <w:sz w:val="28"/>
          <w:szCs w:val="28"/>
          <w:lang w:eastAsia="zh-CN"/>
        </w:rPr>
        <w:t>Кореновский муниципальный район</w:t>
      </w:r>
    </w:p>
    <w:p>
      <w:pPr>
        <w:pStyle w:val="Normal"/>
        <w:widowControl w:val="false"/>
        <w:ind w:left="5102" w:hanging="0"/>
        <w:jc w:val="left"/>
        <w:rPr>
          <w:rFonts w:ascii="Times New Roman" w:hAnsi="Times New Roman"/>
          <w:sz w:val="28"/>
          <w:szCs w:val="28"/>
        </w:rPr>
      </w:pPr>
      <w:r>
        <w:rPr>
          <w:rFonts w:eastAsia="Tahoma" w:ascii="Times New Roman" w:hAnsi="Times New Roman"/>
          <w:kern w:val="2"/>
          <w:sz w:val="28"/>
          <w:szCs w:val="28"/>
          <w:lang w:eastAsia="zh-CN"/>
        </w:rPr>
        <w:t>Краснодарского края,</w:t>
      </w:r>
    </w:p>
    <w:p>
      <w:pPr>
        <w:pStyle w:val="Normal"/>
        <w:widowControl w:val="false"/>
        <w:ind w:left="5102" w:hanging="0"/>
        <w:jc w:val="left"/>
        <w:rPr>
          <w:rFonts w:ascii="Times New Roman" w:hAnsi="Times New Roman"/>
          <w:sz w:val="28"/>
          <w:szCs w:val="28"/>
        </w:rPr>
      </w:pPr>
      <w:r>
        <w:rPr>
          <w:rFonts w:eastAsia="Tahoma" w:ascii="Times New Roman" w:hAnsi="Times New Roman"/>
          <w:kern w:val="2"/>
          <w:sz w:val="28"/>
          <w:szCs w:val="28"/>
          <w:lang w:eastAsia="zh-CN"/>
        </w:rPr>
        <w:t>главному архитектору</w:t>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kern w:val="0"/>
                <w:sz w:val="28"/>
                <w:szCs w:val="28"/>
                <w:lang w:eastAsia="en-US" w:bidi="ar-SA"/>
              </w:rPr>
              <w:t>хххххххх</w:t>
            </w:r>
            <w:r>
              <w:rPr>
                <w:rFonts w:eastAsia="Calibri"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r>
    </w:p>
    <w:p>
      <w:pPr>
        <w:pStyle w:val="Normal"/>
        <w:widowControl w:val="false"/>
        <w:ind w:left="5400" w:hanging="0"/>
        <w:jc w:val="right"/>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widowControl w:val="false"/>
        <w:ind w:left="5102" w:hanging="0"/>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tabs>
          <w:tab w:val="clear" w:pos="708"/>
          <w:tab w:val="left" w:pos="2160" w:leader="none"/>
        </w:tabs>
        <w:ind w:left="360" w:hanging="0"/>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r>
    </w:p>
    <w:p>
      <w:pPr>
        <w:pStyle w:val="Normal"/>
        <w:tabs>
          <w:tab w:val="clear" w:pos="708"/>
          <w:tab w:val="left" w:pos="2160" w:leader="none"/>
        </w:tabs>
        <w:ind w:left="360" w:hanging="0"/>
        <w:rPr>
          <w:rFonts w:ascii="Times New Roman" w:hAnsi="Times New Roman" w:eastAsia="Times New Roman" w:cs="Times New Roman"/>
          <w:b/>
          <w:kern w:val="2"/>
          <w:sz w:val="28"/>
          <w:szCs w:val="28"/>
          <w:lang w:eastAsia="zh-CN"/>
        </w:rPr>
      </w:pPr>
      <w:r>
        <w:rPr>
          <w:rFonts w:eastAsia="Times New Roman" w:cs="Times New Roman" w:ascii="Times New Roman" w:hAnsi="Times New Roman"/>
          <w:b/>
          <w:kern w:val="2"/>
          <w:sz w:val="28"/>
          <w:szCs w:val="28"/>
          <w:lang w:eastAsia="zh-CN"/>
        </w:rPr>
        <w:t xml:space="preserve">ЗАПРОС </w:t>
      </w:r>
    </w:p>
    <w:p>
      <w:pPr>
        <w:pStyle w:val="Normal"/>
        <w:tabs>
          <w:tab w:val="clear" w:pos="708"/>
          <w:tab w:val="left" w:pos="-240" w:leader="none"/>
        </w:tabs>
        <w:ind w:left="-240" w:hanging="0"/>
        <w:rPr>
          <w:rFonts w:ascii="Times New Roman" w:hAnsi="Times New Roman" w:eastAsia="Times New Roman" w:cs="Times New Roman"/>
          <w:b/>
          <w:bCs/>
          <w:kern w:val="2"/>
          <w:sz w:val="28"/>
          <w:szCs w:val="28"/>
          <w:lang w:eastAsia="zh-CN"/>
        </w:rPr>
      </w:pPr>
      <w:r>
        <w:rPr>
          <w:rFonts w:eastAsia="Times New Roman" w:cs="Times New Roman" w:ascii="Times New Roman" w:hAnsi="Times New Roman"/>
          <w:b/>
          <w:bCs/>
          <w:kern w:val="2"/>
          <w:sz w:val="28"/>
          <w:szCs w:val="28"/>
          <w:lang w:eastAsia="zh-CN"/>
        </w:rPr>
        <w:t>о выдаче сведений, документов, материалов, содержащихся</w:t>
        <w:br/>
        <w:t>в государственных информационных системах обеспечения градостроительной деятельности</w:t>
      </w:r>
    </w:p>
    <w:p>
      <w:pPr>
        <w:pStyle w:val="Normal"/>
        <w:tabs>
          <w:tab w:val="clear" w:pos="708"/>
          <w:tab w:val="left" w:pos="-240" w:leader="none"/>
        </w:tabs>
        <w:ind w:left="-240" w:hanging="0"/>
        <w:rPr>
          <w:rFonts w:ascii="Arial" w:hAnsi="Arial" w:eastAsia="Times New Roman" w:cs="Arial"/>
          <w:kern w:val="2"/>
          <w:sz w:val="20"/>
          <w:szCs w:val="20"/>
          <w:lang w:eastAsia="zh-CN"/>
        </w:rPr>
      </w:pPr>
      <w:r>
        <w:rPr>
          <w:rFonts w:eastAsia="Times New Roman" w:cs="Arial" w:ascii="Arial" w:hAnsi="Arial"/>
          <w:kern w:val="2"/>
          <w:sz w:val="20"/>
          <w:szCs w:val="20"/>
          <w:lang w:eastAsia="zh-CN"/>
        </w:rPr>
      </w:r>
    </w:p>
    <w:p>
      <w:pPr>
        <w:pStyle w:val="Normal"/>
        <w:tabs>
          <w:tab w:val="clear" w:pos="708"/>
          <w:tab w:val="left" w:pos="-240" w:leader="none"/>
        </w:tabs>
        <w:ind w:left="-240" w:hanging="0"/>
        <w:rPr>
          <w:rFonts w:ascii="Arial" w:hAnsi="Arial" w:eastAsia="Times New Roman" w:cs="Arial"/>
          <w:kern w:val="2"/>
          <w:sz w:val="20"/>
          <w:szCs w:val="20"/>
          <w:lang w:eastAsia="zh-CN"/>
        </w:rPr>
      </w:pPr>
      <w:r>
        <w:rPr>
          <w:rFonts w:eastAsia="Times New Roman" w:cs="Arial" w:ascii="Arial" w:hAnsi="Arial"/>
          <w:kern w:val="2"/>
          <w:sz w:val="20"/>
          <w:szCs w:val="20"/>
          <w:lang w:eastAsia="zh-CN"/>
        </w:rPr>
      </w:r>
    </w:p>
    <w:p>
      <w:pPr>
        <w:pStyle w:val="Style30"/>
        <w:rPr/>
      </w:pPr>
      <w:r>
        <w:rPr/>
        <w:t>Прошу Вас представить сведения, документы и материалы (нужное подчеркнуть) государственной информационной системы обеспечения градостроительной деятельности из следующего(их) раздела(ов) государственной информационной системы обеспечения градостроительной деятельности (необходимо указать необходимый раздел государственной информационной системы обеспечения градостроительной деятельности, реквизиты необходимых сведений, документов, материалов и (или) кадастровый номер (номера) земельного участка (участков), и (или) адрес (адреса) объектов недвижимости, и (или) 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Style30"/>
        <w:rPr/>
      </w:pPr>
      <w:r>
        <w:rPr/>
      </w:r>
    </w:p>
    <w:tbl>
      <w:tblPr>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6"/>
        <w:gridCol w:w="8781"/>
      </w:tblGrid>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II "Документы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w:t>
            </w:r>
          </w:p>
          <w:p>
            <w:pPr>
              <w:pStyle w:val="Style30"/>
              <w:widowControl w:val="false"/>
              <w:ind w:hanging="0"/>
              <w:rPr/>
            </w:pPr>
            <w:r>
              <w:rPr/>
              <w:t>(сведения, документы и материалы);</w:t>
            </w:r>
          </w:p>
          <w:p>
            <w:pPr>
              <w:pStyle w:val="Style30"/>
              <w:widowControl w:val="false"/>
              <w:ind w:hanging="0"/>
              <w:rPr>
                <w:sz w:val="20"/>
              </w:rPr>
            </w:pPr>
            <w:r>
              <w:rPr>
                <w:sz w:val="20"/>
              </w:rPr>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III "Документы территориального планирования муниципальных образований Российской Федерации"</w:t>
            </w:r>
          </w:p>
          <w:p>
            <w:pPr>
              <w:pStyle w:val="Style30"/>
              <w:widowControl w:val="false"/>
              <w:ind w:hanging="0"/>
              <w:rPr/>
            </w:pPr>
            <w:r>
              <w:rPr/>
              <w:t>(сведения, документы и материалы);</w:t>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IV "Нормативы градостроительного проектирования"</w:t>
            </w:r>
          </w:p>
          <w:p>
            <w:pPr>
              <w:pStyle w:val="Style30"/>
              <w:widowControl w:val="false"/>
              <w:ind w:hanging="0"/>
              <w:rPr/>
            </w:pPr>
            <w:r>
              <w:rPr/>
              <w:t>(сведения, документы и материалы);</w:t>
            </w:r>
          </w:p>
        </w:tc>
      </w:tr>
      <w:tr>
        <w:trPr/>
        <w:tc>
          <w:tcPr>
            <w:tcW w:w="846" w:type="dxa"/>
            <w:tcBorders/>
          </w:tcPr>
          <w:p>
            <w:pPr>
              <w:pStyle w:val="Style30"/>
              <w:widowControl w:val="false"/>
              <w:ind w:hanging="0"/>
              <w:rPr/>
            </w:pPr>
            <w:r>
              <mc:AlternateContent>
                <mc:Choice Requires="wps">
                  <w:drawing>
                    <wp:anchor behindDoc="0" distT="5080" distB="5080" distL="5080" distR="5080" simplePos="0" locked="0" layoutInCell="1" allowOverlap="1" relativeHeight="2" wp14:anchorId="6661FF9F">
                      <wp:simplePos x="0" y="0"/>
                      <wp:positionH relativeFrom="column">
                        <wp:posOffset>78740</wp:posOffset>
                      </wp:positionH>
                      <wp:positionV relativeFrom="paragraph">
                        <wp:posOffset>89535</wp:posOffset>
                      </wp:positionV>
                      <wp:extent cx="237490" cy="238125"/>
                      <wp:effectExtent l="0" t="0" r="635" b="635"/>
                      <wp:wrapNone/>
                      <wp:docPr id="1" name="Прямая соединительная линия 1"/>
                      <a:graphic xmlns:a="http://schemas.openxmlformats.org/drawingml/2006/main">
                        <a:graphicData uri="http://schemas.microsoft.com/office/word/2010/wordprocessingShape">
                          <wps:wsp>
                            <wps:cNvSpPr/>
                            <wps:spPr>
                              <a:xfrm flipV="1">
                                <a:off x="0" y="0"/>
                                <a:ext cx="237600" cy="237960"/>
                              </a:xfrm>
                              <a:prstGeom prst="line">
                                <a:avLst/>
                              </a:prstGeom>
                              <a:ln w="9360">
                                <a:noFill/>
                              </a:ln>
                            </wps:spPr>
                            <wps:style>
                              <a:lnRef idx="0"/>
                              <a:fillRef idx="0"/>
                              <a:effectRef idx="0"/>
                              <a:fontRef idx="minor"/>
                            </wps:style>
                            <wps:bodyPr/>
                          </wps:wsp>
                        </a:graphicData>
                      </a:graphic>
                    </wp:anchor>
                  </w:drawing>
                </mc:Choice>
                <mc:Fallback>
                  <w:pict>
                    <v:line id="shape_0" from="6.2pt,7.05pt" to="24.85pt,25.75pt" ID="Прямая соединительная линия 1" stroked="f" o:allowincell="f" style="position:absolute;flip:y" wp14:anchorId="6661FF9F">
                      <v:stroke color="#3465a4" weight="9360" joinstyle="round" endcap="flat"/>
                      <v:fill o:detectmouseclick="t" on="false"/>
                      <w10:wrap type="none"/>
                    </v:line>
                  </w:pict>
                </mc:Fallback>
              </mc:AlternateContent>
              <mc:AlternateContent>
                <mc:Choice Requires="wps">
                  <w:drawing>
                    <wp:anchor behindDoc="0" distT="5080" distB="5080" distL="5080" distR="5080" simplePos="0" locked="0" layoutInCell="1" allowOverlap="1" relativeHeight="3" wp14:anchorId="2B964B56">
                      <wp:simplePos x="0" y="0"/>
                      <wp:positionH relativeFrom="column">
                        <wp:posOffset>66675</wp:posOffset>
                      </wp:positionH>
                      <wp:positionV relativeFrom="paragraph">
                        <wp:posOffset>95885</wp:posOffset>
                      </wp:positionV>
                      <wp:extent cx="237490" cy="237490"/>
                      <wp:effectExtent l="635" t="635" r="0" b="0"/>
                      <wp:wrapNone/>
                      <wp:docPr id="2" name="Прямая соединительная линия 6"/>
                      <a:graphic xmlns:a="http://schemas.openxmlformats.org/drawingml/2006/main">
                        <a:graphicData uri="http://schemas.microsoft.com/office/word/2010/wordprocessingShape">
                          <wps:wsp>
                            <wps:cNvSpPr/>
                            <wps:spPr>
                              <a:xfrm flipH="1" flipV="1">
                                <a:off x="0" y="0"/>
                                <a:ext cx="237600" cy="237600"/>
                              </a:xfrm>
                              <a:prstGeom prst="line">
                                <a:avLst/>
                              </a:prstGeom>
                              <a:ln w="9360">
                                <a:noFill/>
                              </a:ln>
                            </wps:spPr>
                            <wps:style>
                              <a:lnRef idx="0"/>
                              <a:fillRef idx="0"/>
                              <a:effectRef idx="0"/>
                              <a:fontRef idx="minor"/>
                            </wps:style>
                            <wps:bodyPr/>
                          </wps:wsp>
                        </a:graphicData>
                      </a:graphic>
                    </wp:anchor>
                  </w:drawing>
                </mc:Choice>
                <mc:Fallback>
                  <w:pict>
                    <v:line id="shape_0" from="5.25pt,7.55pt" to="23.9pt,26.2pt" ID="Прямая соединительная линия 6" stroked="f" o:allowincell="f" style="position:absolute;flip:xy" wp14:anchorId="2B964B56">
                      <v:stroke color="#3465a4" weight="9360" joinstyle="round" endcap="flat"/>
                      <v:fill o:detectmouseclick="t" on="false"/>
                      <w10:wrap type="none"/>
                    </v:line>
                  </w:pict>
                </mc:Fallback>
              </mc:AlternateContent>
            </w:r>
            <w:r>
              <w:rPr/>
              <w:t>┌─┐</w:t>
            </w:r>
          </w:p>
          <w:p>
            <w:pPr>
              <w:pStyle w:val="Style30"/>
              <w:widowControl w:val="false"/>
              <w:ind w:hanging="0"/>
              <w:rPr/>
            </w:pPr>
            <w:r>
              <w:rPr/>
              <w:t>└─┘</w:t>
            </w:r>
          </w:p>
        </w:tc>
        <w:tc>
          <w:tcPr>
            <w:tcW w:w="8781" w:type="dxa"/>
            <w:tcBorders/>
          </w:tcPr>
          <w:p>
            <w:pPr>
              <w:pStyle w:val="Style30"/>
              <w:widowControl w:val="false"/>
              <w:ind w:hanging="0"/>
              <w:rPr/>
            </w:pPr>
            <w:r>
              <w:rPr/>
              <w:t>раздел V "Градостроительное зонирование"</w:t>
            </w:r>
          </w:p>
          <w:p>
            <w:pPr>
              <w:pStyle w:val="Style30"/>
              <w:widowControl w:val="false"/>
              <w:ind w:hanging="0"/>
              <w:rPr/>
            </w:pPr>
            <w:r>
              <w:rPr/>
              <w:t>(сведения, документы и материалы);</w:t>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VI "Правила благоустройства территории"</w:t>
            </w:r>
          </w:p>
          <w:p>
            <w:pPr>
              <w:pStyle w:val="Style30"/>
              <w:widowControl w:val="false"/>
              <w:ind w:hanging="0"/>
              <w:rPr/>
            </w:pPr>
            <w:r>
              <w:rPr/>
              <w:t>(сведения, документы и материалы);</w:t>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VII "Планировка территории"</w:t>
            </w:r>
          </w:p>
          <w:p>
            <w:pPr>
              <w:pStyle w:val="Style30"/>
              <w:widowControl w:val="false"/>
              <w:ind w:hanging="0"/>
              <w:rPr/>
            </w:pPr>
            <w:r>
              <w:rPr/>
              <w:t>(сведения, документы и материалы);</w:t>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VIII "Инженерные изыскания" (материалы) о:</w:t>
            </w:r>
          </w:p>
          <w:p>
            <w:pPr>
              <w:pStyle w:val="Style30"/>
              <w:widowControl w:val="false"/>
              <w:ind w:hanging="0"/>
              <w:rPr/>
            </w:pPr>
            <w:r>
              <w:rPr/>
              <w:t>________________________________________________________</w:t>
            </w:r>
          </w:p>
          <w:p>
            <w:pPr>
              <w:pStyle w:val="Style30"/>
              <w:widowControl w:val="false"/>
              <w:ind w:hanging="0"/>
              <w:rPr/>
            </w:pPr>
            <w:r>
              <w:rPr/>
              <w:t>________________________________________________________</w:t>
            </w:r>
          </w:p>
          <w:p>
            <w:pPr>
              <w:pStyle w:val="Style30"/>
              <w:widowControl w:val="false"/>
              <w:ind w:hanging="0"/>
              <w:rPr>
                <w:sz w:val="8"/>
              </w:rPr>
            </w:pPr>
            <w:r>
              <w:rPr>
                <w:sz w:val="8"/>
              </w:rPr>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IX "Искусственные земельные участки"</w:t>
            </w:r>
          </w:p>
          <w:p>
            <w:pPr>
              <w:pStyle w:val="Style30"/>
              <w:widowControl w:val="false"/>
              <w:ind w:hanging="0"/>
              <w:rPr/>
            </w:pPr>
            <w:r>
              <w:rPr/>
              <w:t>(сведения, документы и материалы);</w:t>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X "Зоны с особыми условиями использования территории"</w:t>
            </w:r>
          </w:p>
          <w:p>
            <w:pPr>
              <w:pStyle w:val="Style30"/>
              <w:widowControl w:val="false"/>
              <w:ind w:hanging="0"/>
              <w:rPr/>
            </w:pPr>
            <w:r>
              <w:rPr/>
              <w:t>(сведения, документы и материалы);</w:t>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XI "План наземных и подземных коммуникаций"</w:t>
            </w:r>
          </w:p>
          <w:p>
            <w:pPr>
              <w:pStyle w:val="Style30"/>
              <w:widowControl w:val="false"/>
              <w:ind w:hanging="0"/>
              <w:rPr/>
            </w:pPr>
            <w:r>
              <w:rPr/>
              <w:t>(сведения, документы и материалы) о:</w:t>
            </w:r>
          </w:p>
          <w:p>
            <w:pPr>
              <w:pStyle w:val="Style30"/>
              <w:widowControl w:val="false"/>
              <w:ind w:hanging="0"/>
              <w:rPr/>
            </w:pPr>
            <w:r>
              <w:rPr/>
              <w:t>________________________________________________________</w:t>
            </w:r>
          </w:p>
          <w:p>
            <w:pPr>
              <w:pStyle w:val="Style30"/>
              <w:widowControl w:val="false"/>
              <w:ind w:hanging="0"/>
              <w:rPr/>
            </w:pPr>
            <w:r>
              <w:rPr/>
              <w:t>________________________________________________________</w:t>
            </w:r>
          </w:p>
          <w:p>
            <w:pPr>
              <w:pStyle w:val="Style30"/>
              <w:widowControl w:val="false"/>
              <w:ind w:hanging="0"/>
              <w:rPr>
                <w:sz w:val="8"/>
              </w:rPr>
            </w:pPr>
            <w:r>
              <w:rPr>
                <w:sz w:val="8"/>
              </w:rPr>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XII "Резервирование земель и изъятие земельных участков"</w:t>
            </w:r>
          </w:p>
          <w:p>
            <w:pPr>
              <w:pStyle w:val="Style30"/>
              <w:widowControl w:val="false"/>
              <w:ind w:hanging="0"/>
              <w:rPr/>
            </w:pPr>
            <w:r>
              <w:rPr/>
              <w:t>(сведения, документы и материалы);</w:t>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XIII "Дела о застроенных или подлежащих застройке земельных</w:t>
            </w:r>
          </w:p>
          <w:p>
            <w:pPr>
              <w:pStyle w:val="Style30"/>
              <w:widowControl w:val="false"/>
              <w:ind w:hanging="0"/>
              <w:rPr/>
            </w:pPr>
            <w:r>
              <w:rPr/>
              <w:t>участках" (сведения, документы и материалы):</w:t>
            </w:r>
          </w:p>
          <w:p>
            <w:pPr>
              <w:pStyle w:val="Style30"/>
              <w:widowControl w:val="false"/>
              <w:ind w:hanging="0"/>
              <w:rPr/>
            </w:pPr>
            <w:r>
              <w:rPr/>
              <w:t>________________________________________________________</w:t>
            </w:r>
          </w:p>
          <w:p>
            <w:pPr>
              <w:pStyle w:val="Style30"/>
              <w:widowControl w:val="false"/>
              <w:ind w:hanging="0"/>
              <w:rPr/>
            </w:pPr>
            <w:r>
              <w:rPr/>
              <w:t>________________________________________________________</w:t>
            </w:r>
          </w:p>
          <w:p>
            <w:pPr>
              <w:pStyle w:val="Style30"/>
              <w:widowControl w:val="false"/>
              <w:ind w:hanging="0"/>
              <w:rPr/>
            </w:pPr>
            <w:r>
              <w:rPr/>
              <w:t>________________________________________________________</w:t>
            </w:r>
          </w:p>
          <w:p>
            <w:pPr>
              <w:pStyle w:val="Style30"/>
              <w:widowControl w:val="false"/>
              <w:ind w:hanging="0"/>
              <w:rPr/>
            </w:pPr>
            <w:r>
              <w:rPr/>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XIV "Программы реализации документов территориального</w:t>
            </w:r>
          </w:p>
          <w:p>
            <w:pPr>
              <w:pStyle w:val="Style30"/>
              <w:widowControl w:val="false"/>
              <w:ind w:hanging="0"/>
              <w:rPr/>
            </w:pPr>
            <w:r>
              <w:rPr/>
              <w:t>планирования" (сведения, документы и материалы);</w:t>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XV "Особо охраняемые природные территории"</w:t>
            </w:r>
          </w:p>
          <w:p>
            <w:pPr>
              <w:pStyle w:val="Style30"/>
              <w:widowControl w:val="false"/>
              <w:ind w:hanging="0"/>
              <w:rPr/>
            </w:pPr>
            <w:r>
              <w:rPr/>
              <w:t>(сведения, документы и материалы);</w:t>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XVI "Лесничества"</w:t>
            </w:r>
          </w:p>
          <w:p>
            <w:pPr>
              <w:pStyle w:val="Style30"/>
              <w:widowControl w:val="false"/>
              <w:ind w:hanging="0"/>
              <w:rPr/>
            </w:pPr>
            <w:r>
              <w:rPr/>
              <w:t>(сведения, документы и материалы);</w:t>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XVII "Информационные модели объектов капитального</w:t>
            </w:r>
          </w:p>
          <w:p>
            <w:pPr>
              <w:pStyle w:val="Style30"/>
              <w:widowControl w:val="false"/>
              <w:ind w:hanging="0"/>
              <w:rPr/>
            </w:pPr>
            <w:r>
              <w:rPr/>
              <w:t>строительства" (сведения, документы и материалы);</w:t>
            </w:r>
          </w:p>
        </w:tc>
      </w:tr>
      <w:tr>
        <w:trPr/>
        <w:tc>
          <w:tcPr>
            <w:tcW w:w="846" w:type="dxa"/>
            <w:tcBorders/>
          </w:tcPr>
          <w:p>
            <w:pPr>
              <w:pStyle w:val="Style30"/>
              <w:widowControl w:val="false"/>
              <w:ind w:hanging="0"/>
              <w:rPr/>
            </w:pPr>
            <w:r>
              <w:rPr/>
              <w:t>┌─┐</w:t>
            </w:r>
          </w:p>
          <w:p>
            <w:pPr>
              <w:pStyle w:val="Style30"/>
              <w:widowControl w:val="false"/>
              <w:ind w:hanging="0"/>
              <w:rPr/>
            </w:pPr>
            <w:r>
              <w:rPr/>
              <w:t>└─┘</w:t>
            </w:r>
          </w:p>
        </w:tc>
        <w:tc>
          <w:tcPr>
            <w:tcW w:w="8781" w:type="dxa"/>
            <w:tcBorders/>
          </w:tcPr>
          <w:p>
            <w:pPr>
              <w:pStyle w:val="Style30"/>
              <w:widowControl w:val="false"/>
              <w:ind w:hanging="0"/>
              <w:rPr/>
            </w:pPr>
            <w:r>
              <w:rPr/>
              <w:t>раздел XVIII "Иные сведения, документы, материалы"</w:t>
            </w:r>
          </w:p>
          <w:p>
            <w:pPr>
              <w:pStyle w:val="Style30"/>
              <w:widowControl w:val="false"/>
              <w:ind w:hanging="0"/>
              <w:rPr/>
            </w:pPr>
            <w:r>
              <w:rPr/>
              <w:t>(сведения, документы и материалы) о:</w:t>
            </w:r>
          </w:p>
          <w:p>
            <w:pPr>
              <w:pStyle w:val="Style30"/>
              <w:widowControl w:val="false"/>
              <w:ind w:hanging="0"/>
              <w:rPr/>
            </w:pPr>
            <w:r>
              <w:rPr/>
              <w:t>________________________________________________________</w:t>
            </w:r>
          </w:p>
          <w:p>
            <w:pPr>
              <w:pStyle w:val="Style30"/>
              <w:widowControl w:val="false"/>
              <w:ind w:hanging="0"/>
              <w:rPr/>
            </w:pPr>
            <w:r>
              <w:rPr/>
              <w:t>________________________________________________________</w:t>
            </w:r>
          </w:p>
          <w:p>
            <w:pPr>
              <w:pStyle w:val="Style30"/>
              <w:widowControl w:val="false"/>
              <w:ind w:hanging="0"/>
              <w:rPr/>
            </w:pPr>
            <w:r>
              <w:rPr/>
              <w:t>________________________________________________________</w:t>
            </w:r>
          </w:p>
          <w:p>
            <w:pPr>
              <w:pStyle w:val="Style30"/>
              <w:widowControl w:val="false"/>
              <w:ind w:hanging="0"/>
              <w:rPr>
                <w:sz w:val="8"/>
              </w:rPr>
            </w:pPr>
            <w:r>
              <w:rPr>
                <w:sz w:val="8"/>
              </w:rPr>
            </w:r>
          </w:p>
        </w:tc>
      </w:tr>
    </w:tbl>
    <w:p>
      <w:pPr>
        <w:pStyle w:val="Style30"/>
        <w:ind w:hanging="0"/>
        <w:rPr/>
      </w:pPr>
      <w:r>
        <w:rPr/>
        <w:t>в отношении земельного(ых) участка(ов), расположенного(ых) по адресу(ам):</w:t>
      </w:r>
    </w:p>
    <w:p>
      <w:pPr>
        <w:pStyle w:val="Style30"/>
        <w:ind w:hanging="0"/>
        <w:rPr/>
      </w:pPr>
      <w:r>
        <w:rPr/>
        <w:t xml:space="preserve">Кореновский район, </w:t>
      </w:r>
      <w:r>
        <w:rPr>
          <w:u w:val="single"/>
        </w:rPr>
        <w:t>ст. Платнировская, ул. Ленина, д. 1</w:t>
        <w:tab/>
        <w:tab/>
        <w:tab/>
        <w:tab/>
        <w:t xml:space="preserve">     </w:t>
      </w:r>
    </w:p>
    <w:p>
      <w:pPr>
        <w:pStyle w:val="Style30"/>
        <w:ind w:hanging="0"/>
        <w:rPr/>
      </w:pPr>
      <w:r>
        <w:rPr/>
        <w:t>____________________________________________________________________,</w:t>
      </w:r>
    </w:p>
    <w:p>
      <w:pPr>
        <w:pStyle w:val="Style30"/>
        <w:ind w:hanging="0"/>
        <w:rPr/>
      </w:pPr>
      <w:r>
        <w:rPr/>
        <w:t>с кадастровым(и) номером (ами):</w:t>
      </w:r>
      <w:r>
        <w:rPr>
          <w:u w:val="single"/>
        </w:rPr>
        <w:t xml:space="preserve"> 23:12:0901001:1</w:t>
        <w:tab/>
        <w:tab/>
        <w:tab/>
        <w:tab/>
        <w:tab/>
        <w:t xml:space="preserve">     </w:t>
      </w:r>
    </w:p>
    <w:p>
      <w:pPr>
        <w:pStyle w:val="Style30"/>
        <w:ind w:hanging="0"/>
        <w:rPr/>
      </w:pPr>
      <w:r>
        <w:rPr/>
        <w:t>____________________________________________________________________.</w:t>
      </w:r>
    </w:p>
    <w:p>
      <w:pPr>
        <w:pStyle w:val="Style30"/>
        <w:ind w:firstLine="708"/>
        <w:rPr/>
      </w:pPr>
      <w:r>
        <w:rPr/>
        <w:t xml:space="preserve">В соответствии с </w:t>
      </w:r>
      <w:r>
        <w:fldChar w:fldCharType="begin"/>
      </w:r>
      <w:r>
        <w:rPr/>
        <w:instrText xml:space="preserve"> HYPERLINK "https://internet.garant.ru/" \l "/document/12148567/entry/0"</w:instrText>
      </w:r>
      <w:r>
        <w:rPr/>
        <w:fldChar w:fldCharType="separate"/>
      </w:r>
      <w:r>
        <w:rPr/>
        <w:t>Федеральным законом</w:t>
      </w:r>
      <w:r>
        <w:rPr/>
        <w:fldChar w:fldCharType="end"/>
      </w:r>
      <w:r>
        <w:rPr/>
        <w:t xml:space="preserve"> от 27.07.2006 N 152-ФЗ "О персональных данных" даю согласие на обработку своих персональных данных в государственной информационной системе обеспечения градостроительной деятельности (далее - ГИСОГД) муниципального образования Кореновский район.</w:t>
      </w:r>
    </w:p>
    <w:p>
      <w:pPr>
        <w:pStyle w:val="Style30"/>
        <w:ind w:firstLine="708"/>
        <w:rPr/>
      </w:pPr>
      <w:r>
        <w:rPr/>
      </w:r>
    </w:p>
    <w:p>
      <w:pPr>
        <w:pStyle w:val="Style30"/>
        <w:ind w:hanging="0"/>
        <w:rPr/>
      </w:pPr>
      <w:r>
        <w:rPr>
          <w:rStyle w:val="S10"/>
          <w:b/>
          <w:bCs/>
          <w:color w:val="22272F"/>
        </w:rPr>
        <w:t>Приложение:</w:t>
      </w:r>
      <w:r>
        <w:rPr>
          <w:rStyle w:val="S10"/>
          <w:b/>
          <w:bCs/>
          <w:color w:val="22272F"/>
          <w:sz w:val="17"/>
          <w:szCs w:val="17"/>
        </w:rPr>
        <w:t xml:space="preserve"> </w:t>
      </w:r>
      <w:r>
        <w:rPr>
          <w:u w:val="single"/>
        </w:rPr>
        <w:t>паспорт РФ, выписка из ЕГРН</w:t>
        <w:tab/>
        <w:tab/>
        <w:tab/>
        <w:tab/>
        <w:tab/>
        <w:tab/>
        <w:t xml:space="preserve">     </w:t>
      </w:r>
    </w:p>
    <w:p>
      <w:pPr>
        <w:pStyle w:val="Style30"/>
        <w:ind w:hanging="0"/>
        <w:rPr/>
      </w:pPr>
      <w:r>
        <w:rPr/>
        <w:t>____________________________________________________________________</w:t>
      </w:r>
    </w:p>
    <w:p>
      <w:pPr>
        <w:pStyle w:val="Style30"/>
        <w:ind w:hanging="0"/>
        <w:rPr/>
      </w:pPr>
      <w:r>
        <w:rPr/>
        <w:t>____________________________________________________________________</w:t>
      </w:r>
    </w:p>
    <w:p>
      <w:pPr>
        <w:pStyle w:val="Style30"/>
        <w:ind w:hanging="0"/>
        <w:rPr/>
      </w:pPr>
      <w:r>
        <w:rPr/>
        <w:t>____________________________________________________________________</w:t>
      </w:r>
    </w:p>
    <w:p>
      <w:pPr>
        <w:pStyle w:val="Style30"/>
        <w:ind w:hanging="0"/>
        <w:rPr/>
      </w:pPr>
      <w:r>
        <w:rPr/>
        <w:t>____________________________________________________________________</w:t>
      </w:r>
    </w:p>
    <w:p>
      <w:pPr>
        <w:pStyle w:val="Style30"/>
        <w:jc w:val="center"/>
        <w:rPr>
          <w:sz w:val="24"/>
        </w:rPr>
      </w:pPr>
      <w:r>
        <w:rPr>
          <w:sz w:val="24"/>
        </w:rPr>
        <w:t>(прилагаемые к заявлению документы)</w:t>
      </w:r>
    </w:p>
    <w:p>
      <w:pPr>
        <w:pStyle w:val="Style30"/>
        <w:rPr/>
      </w:pPr>
      <w:r>
        <w:rPr/>
        <w:t>В случае если в заявлении не указано о необходимости представления документов или материалов, заявителю предоставляются сведения в виде справки из ГИСОГД.</w:t>
      </w:r>
    </w:p>
    <w:p>
      <w:pPr>
        <w:pStyle w:val="Style30"/>
        <w:rPr/>
      </w:pPr>
      <w:r>
        <w:rPr/>
        <w:t>Способ получения запрашиваемых сведений, документов и материалов ГИСОГД:</w:t>
      </w:r>
    </w:p>
    <w:tbl>
      <w:tblPr>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6"/>
        <w:gridCol w:w="8781"/>
      </w:tblGrid>
      <w:tr>
        <w:trPr/>
        <w:tc>
          <w:tcPr>
            <w:tcW w:w="846" w:type="dxa"/>
            <w:tcBorders/>
            <w:vAlign w:val="center"/>
          </w:tcPr>
          <w:p>
            <w:pPr>
              <w:pStyle w:val="Style30"/>
              <w:widowControl w:val="false"/>
              <w:ind w:hanging="0"/>
              <w:jc w:val="left"/>
              <w:rPr/>
            </w:pPr>
            <w:r>
              <mc:AlternateContent>
                <mc:Choice Requires="wps">
                  <w:drawing>
                    <wp:anchor behindDoc="0" distT="5080" distB="5080" distL="5080" distR="5080" simplePos="0" locked="0" layoutInCell="1" allowOverlap="1" relativeHeight="4" wp14:anchorId="1A7383F0">
                      <wp:simplePos x="0" y="0"/>
                      <wp:positionH relativeFrom="column">
                        <wp:posOffset>74930</wp:posOffset>
                      </wp:positionH>
                      <wp:positionV relativeFrom="paragraph">
                        <wp:posOffset>81280</wp:posOffset>
                      </wp:positionV>
                      <wp:extent cx="237490" cy="237490"/>
                      <wp:effectExtent l="635" t="0" r="0" b="635"/>
                      <wp:wrapNone/>
                      <wp:docPr id="3" name="Прямая соединительная линия 3"/>
                      <a:graphic xmlns:a="http://schemas.openxmlformats.org/drawingml/2006/main">
                        <a:graphicData uri="http://schemas.microsoft.com/office/word/2010/wordprocessingShape">
                          <wps:wsp>
                            <wps:cNvSpPr/>
                            <wps:spPr>
                              <a:xfrm flipV="1">
                                <a:off x="0" y="0"/>
                                <a:ext cx="237600" cy="237600"/>
                              </a:xfrm>
                              <a:prstGeom prst="line">
                                <a:avLst/>
                              </a:prstGeom>
                              <a:ln w="9360">
                                <a:noFill/>
                              </a:ln>
                            </wps:spPr>
                            <wps:style>
                              <a:lnRef idx="0"/>
                              <a:fillRef idx="0"/>
                              <a:effectRef idx="0"/>
                              <a:fontRef idx="minor"/>
                            </wps:style>
                            <wps:bodyPr/>
                          </wps:wsp>
                        </a:graphicData>
                      </a:graphic>
                    </wp:anchor>
                  </w:drawing>
                </mc:Choice>
                <mc:Fallback>
                  <w:pict>
                    <v:line id="shape_0" from="5.9pt,6.4pt" to="24.55pt,25.05pt" ID="Прямая соединительная линия 3" stroked="f" o:allowincell="f" style="position:absolute;flip:y" wp14:anchorId="1A7383F0">
                      <v:stroke color="#3465a4" weight="9360" joinstyle="round" endcap="flat"/>
                      <v:fill o:detectmouseclick="t" on="false"/>
                      <w10:wrap type="none"/>
                    </v:line>
                  </w:pict>
                </mc:Fallback>
              </mc:AlternateContent>
              <mc:AlternateContent>
                <mc:Choice Requires="wps">
                  <w:drawing>
                    <wp:anchor behindDoc="0" distT="5080" distB="5080" distL="5080" distR="5080" simplePos="0" locked="0" layoutInCell="1" allowOverlap="1" relativeHeight="5" wp14:anchorId="694CF39A">
                      <wp:simplePos x="0" y="0"/>
                      <wp:positionH relativeFrom="column">
                        <wp:posOffset>65405</wp:posOffset>
                      </wp:positionH>
                      <wp:positionV relativeFrom="paragraph">
                        <wp:posOffset>76835</wp:posOffset>
                      </wp:positionV>
                      <wp:extent cx="237490" cy="237490"/>
                      <wp:effectExtent l="0" t="635" r="635" b="0"/>
                      <wp:wrapNone/>
                      <wp:docPr id="4" name="Прямая соединительная линия 2"/>
                      <a:graphic xmlns:a="http://schemas.openxmlformats.org/drawingml/2006/main">
                        <a:graphicData uri="http://schemas.microsoft.com/office/word/2010/wordprocessingShape">
                          <wps:wsp>
                            <wps:cNvSpPr/>
                            <wps:spPr>
                              <a:xfrm flipH="1" flipV="1">
                                <a:off x="0" y="0"/>
                                <a:ext cx="237600" cy="237600"/>
                              </a:xfrm>
                              <a:prstGeom prst="line">
                                <a:avLst/>
                              </a:prstGeom>
                              <a:ln w="9360">
                                <a:noFill/>
                              </a:ln>
                            </wps:spPr>
                            <wps:style>
                              <a:lnRef idx="0"/>
                              <a:fillRef idx="0"/>
                              <a:effectRef idx="0"/>
                              <a:fontRef idx="minor"/>
                            </wps:style>
                            <wps:bodyPr/>
                          </wps:wsp>
                        </a:graphicData>
                      </a:graphic>
                    </wp:anchor>
                  </w:drawing>
                </mc:Choice>
                <mc:Fallback>
                  <w:pict>
                    <v:line id="shape_0" from="5.15pt,6.05pt" to="23.8pt,24.7pt" ID="Прямая соединительная линия 2" stroked="f" o:allowincell="f" style="position:absolute;flip:xy" wp14:anchorId="694CF39A">
                      <v:stroke color="#3465a4" weight="9360" joinstyle="round" endcap="flat"/>
                      <v:fill o:detectmouseclick="t" on="false"/>
                      <w10:wrap type="none"/>
                    </v:line>
                  </w:pict>
                </mc:Fallback>
              </mc:AlternateContent>
            </w:r>
            <w:r>
              <w:rPr/>
              <w:t>┌─┐</w:t>
            </w:r>
          </w:p>
          <w:p>
            <w:pPr>
              <w:pStyle w:val="Style30"/>
              <w:widowControl w:val="false"/>
              <w:ind w:hanging="0"/>
              <w:jc w:val="left"/>
              <w:rPr/>
            </w:pPr>
            <w:r>
              <w:rPr/>
              <w:t>└─┘</w:t>
            </w:r>
          </w:p>
        </w:tc>
        <w:tc>
          <w:tcPr>
            <w:tcW w:w="8781" w:type="dxa"/>
            <w:tcBorders/>
            <w:vAlign w:val="center"/>
          </w:tcPr>
          <w:p>
            <w:pPr>
              <w:pStyle w:val="Style30"/>
              <w:widowControl w:val="false"/>
              <w:ind w:hanging="0"/>
              <w:jc w:val="left"/>
              <w:rPr/>
            </w:pPr>
            <w:r>
              <w:rPr/>
              <w:t>(на бумажном носителе)</w:t>
            </w:r>
          </w:p>
        </w:tc>
      </w:tr>
      <w:tr>
        <w:trPr/>
        <w:tc>
          <w:tcPr>
            <w:tcW w:w="9627" w:type="dxa"/>
            <w:gridSpan w:val="2"/>
            <w:tcBorders/>
            <w:vAlign w:val="center"/>
          </w:tcPr>
          <w:p>
            <w:pPr>
              <w:pStyle w:val="Style30"/>
              <w:widowControl w:val="false"/>
              <w:ind w:hanging="0"/>
              <w:jc w:val="left"/>
              <w:rPr/>
            </w:pPr>
            <w:r>
              <w:rPr/>
              <w:t>или</w:t>
            </w:r>
          </w:p>
        </w:tc>
      </w:tr>
      <w:tr>
        <w:trPr/>
        <w:tc>
          <w:tcPr>
            <w:tcW w:w="846" w:type="dxa"/>
            <w:tcBorders/>
            <w:vAlign w:val="center"/>
          </w:tcPr>
          <w:p>
            <w:pPr>
              <w:pStyle w:val="Style30"/>
              <w:widowControl w:val="false"/>
              <w:ind w:hanging="0"/>
              <w:jc w:val="left"/>
              <w:rPr/>
            </w:pPr>
            <w:r>
              <w:rPr/>
              <w:t>┌─┐</w:t>
            </w:r>
          </w:p>
          <w:p>
            <w:pPr>
              <w:pStyle w:val="Style30"/>
              <w:widowControl w:val="false"/>
              <w:ind w:hanging="0"/>
              <w:jc w:val="left"/>
              <w:rPr/>
            </w:pPr>
            <w:r>
              <w:rPr/>
              <w:t>└─┘</w:t>
            </w:r>
          </w:p>
        </w:tc>
        <w:tc>
          <w:tcPr>
            <w:tcW w:w="8781" w:type="dxa"/>
            <w:tcBorders/>
            <w:vAlign w:val="center"/>
          </w:tcPr>
          <w:p>
            <w:pPr>
              <w:pStyle w:val="Style30"/>
              <w:widowControl w:val="false"/>
              <w:ind w:hanging="0"/>
              <w:jc w:val="left"/>
              <w:rPr/>
            </w:pPr>
            <w:r>
              <w:rPr/>
              <w:t>(в электронном виде в формате PDF).</w:t>
            </w:r>
          </w:p>
        </w:tc>
      </w:tr>
    </w:tbl>
    <w:p>
      <w:pPr>
        <w:pStyle w:val="Style30"/>
        <w:rPr/>
      </w:pPr>
      <w:r>
        <w:rPr/>
        <w:t>В случае если в заявлении не указан способ получения сведений, документов и материалов, либо указаны оба способа, то сведения, документы и материалы предоставляются заявителю на бумажном носителе.</w:t>
      </w:r>
    </w:p>
    <w:p>
      <w:pPr>
        <w:pStyle w:val="Style30"/>
        <w:ind w:hanging="0"/>
        <w:rPr/>
      </w:pPr>
      <w:r>
        <w:rPr/>
      </w:r>
    </w:p>
    <w:p>
      <w:pPr>
        <w:pStyle w:val="Style30"/>
        <w:ind w:hanging="0"/>
        <w:rPr/>
      </w:pPr>
      <w:r>
        <w:rPr/>
        <w:t>__________</w:t>
        <w:tab/>
        <w:tab/>
        <w:tab/>
        <w:t>___________________/________________________/</w:t>
      </w:r>
    </w:p>
    <w:p>
      <w:pPr>
        <w:pStyle w:val="Style30"/>
        <w:ind w:hanging="0"/>
        <w:rPr>
          <w:sz w:val="24"/>
        </w:rPr>
      </w:pPr>
      <w:r>
        <w:rPr>
          <w:sz w:val="24"/>
        </w:rPr>
        <w:t xml:space="preserve">      </w:t>
      </w:r>
      <w:r>
        <w:rPr>
          <w:sz w:val="24"/>
        </w:rPr>
        <w:t>(дата)</w:t>
        <w:tab/>
        <w:tab/>
        <w:tab/>
        <w:t xml:space="preserve">     (подпись заявителя)</w:t>
        <w:tab/>
        <w:t xml:space="preserve">      (расшифровка подписи)</w:t>
      </w:r>
    </w:p>
    <w:p>
      <w:pPr>
        <w:pStyle w:val="Normal"/>
        <w:rPr>
          <w:rFonts w:ascii="Times New Roman" w:hAnsi="Times New Roman" w:eastAsia="Times New Roman" w:cs="Times New Roman"/>
          <w:kern w:val="2"/>
          <w:sz w:val="28"/>
          <w:szCs w:val="28"/>
          <w:shd w:fill="FFFF00" w:val="clear"/>
          <w:lang w:eastAsia="zh-CN"/>
        </w:rPr>
      </w:pPr>
      <w:r>
        <w:rPr>
          <w:rFonts w:eastAsia="Times New Roman" w:cs="Times New Roman" w:ascii="Times New Roman" w:hAnsi="Times New Roman"/>
          <w:kern w:val="2"/>
          <w:sz w:val="28"/>
          <w:szCs w:val="28"/>
          <w:shd w:fill="FFFF00" w:val="clear"/>
          <w:lang w:eastAsia="zh-CN"/>
        </w:rPr>
      </w:r>
    </w:p>
    <w:p>
      <w:pPr>
        <w:pStyle w:val="Normal"/>
        <w:jc w:val="left"/>
        <w:rPr>
          <w:shd w:fill="FFFFFF" w:val="clear"/>
        </w:rPr>
      </w:pPr>
      <w:r>
        <w:rPr>
          <w:rFonts w:eastAsia="Times New Roman" w:cs="Times New Roman" w:ascii="Times New Roman" w:hAnsi="Times New Roman"/>
          <w:kern w:val="2"/>
          <w:sz w:val="28"/>
          <w:szCs w:val="28"/>
          <w:shd w:fill="FFFFFF" w:val="clear"/>
          <w:lang w:eastAsia="zh-CN"/>
        </w:rPr>
        <w:t>Начальник управления</w:t>
        <w:tab/>
        <w:tab/>
        <w:tab/>
        <w:tab/>
        <w:tab/>
        <w:tab/>
        <w:t xml:space="preserve"> </w:t>
      </w:r>
    </w:p>
    <w:p>
      <w:pPr>
        <w:pStyle w:val="Normal"/>
        <w:jc w:val="left"/>
        <w:rPr>
          <w:shd w:fill="FFFFFF" w:val="clear"/>
        </w:rPr>
      </w:pPr>
      <w:r>
        <w:rPr>
          <w:rFonts w:eastAsia="Times New Roman" w:cs="Times New Roman" w:ascii="Times New Roman" w:hAnsi="Times New Roman"/>
          <w:kern w:val="2"/>
          <w:sz w:val="28"/>
          <w:szCs w:val="28"/>
          <w:shd w:fill="FFFFFF" w:val="clear"/>
          <w:lang w:eastAsia="zh-CN"/>
        </w:rPr>
        <w:t>архитектуры и градостроительства</w:t>
      </w:r>
    </w:p>
    <w:p>
      <w:pPr>
        <w:pStyle w:val="Normal"/>
        <w:jc w:val="left"/>
        <w:rPr>
          <w:shd w:fill="FFFFFF" w:val="clear"/>
        </w:rPr>
      </w:pPr>
      <w:r>
        <w:rPr>
          <w:rFonts w:eastAsia="Times New Roman" w:cs="Times New Roman" w:ascii="Times New Roman" w:hAnsi="Times New Roman"/>
          <w:kern w:val="2"/>
          <w:sz w:val="28"/>
          <w:szCs w:val="28"/>
          <w:shd w:fill="FFFFFF" w:val="clear"/>
          <w:lang w:eastAsia="zh-CN"/>
        </w:rPr>
        <w:t>администрации муниципального образования</w:t>
      </w:r>
    </w:p>
    <w:p>
      <w:pPr>
        <w:pStyle w:val="Normal"/>
        <w:widowControl w:val="false"/>
        <w:jc w:val="left"/>
        <w:rPr>
          <w:shd w:fill="FFFFFF" w:val="clear"/>
        </w:rPr>
      </w:pPr>
      <w:r>
        <w:rPr>
          <w:rFonts w:eastAsia="Tahoma" w:cs="Times New Roman" w:ascii="Times New Roman" w:hAnsi="Times New Roman"/>
          <w:kern w:val="2"/>
          <w:sz w:val="28"/>
          <w:szCs w:val="28"/>
          <w:shd w:fill="FFFFFF" w:val="clear"/>
          <w:lang w:eastAsia="zh-CN"/>
        </w:rPr>
        <w:t>Кореновский муниципальный район</w:t>
      </w:r>
    </w:p>
    <w:p>
      <w:pPr>
        <w:pStyle w:val="Normal"/>
        <w:widowControl w:val="false"/>
        <w:jc w:val="left"/>
        <w:rPr>
          <w:shd w:fill="FFFFFF" w:val="clear"/>
        </w:rPr>
      </w:pPr>
      <w:r>
        <w:rPr>
          <w:rFonts w:eastAsia="Tahoma" w:cs="Times New Roman" w:ascii="Times New Roman" w:hAnsi="Times New Roman"/>
          <w:kern w:val="2"/>
          <w:sz w:val="28"/>
          <w:szCs w:val="28"/>
          <w:shd w:fill="FFFFFF" w:val="clear"/>
          <w:lang w:eastAsia="zh-CN"/>
        </w:rPr>
        <w:t>Краснодарского края,</w:t>
      </w:r>
    </w:p>
    <w:p>
      <w:pPr>
        <w:pStyle w:val="Normal"/>
        <w:widowControl w:val="false"/>
        <w:jc w:val="left"/>
        <w:rPr>
          <w:shd w:fill="FFFFFF" w:val="clear"/>
        </w:rPr>
      </w:pPr>
      <w:r>
        <w:rPr>
          <w:rFonts w:eastAsia="Tahoma" w:cs="Times New Roman" w:ascii="Times New Roman" w:hAnsi="Times New Roman"/>
          <w:kern w:val="2"/>
          <w:sz w:val="28"/>
          <w:szCs w:val="28"/>
          <w:shd w:fill="FFFFFF" w:val="clear"/>
          <w:lang w:eastAsia="zh-CN"/>
        </w:rPr>
        <w:t>главный архитектор                                                                     М.Г. Милославская</w:t>
      </w:r>
    </w:p>
    <w:p>
      <w:pPr>
        <w:pStyle w:val="Normal"/>
        <w:jc w:val="left"/>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left"/>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8</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b/>
                <w:bCs/>
                <w:color w:val="000000"/>
                <w:kern w:val="0"/>
                <w:sz w:val="28"/>
                <w:szCs w:val="28"/>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w:t>
            </w:r>
            <w:r>
              <w:rPr>
                <w:rFonts w:eastAsia="Times New Roman" w:cs="Times New Roman" w:ascii="Times New Roman" w:hAnsi="Times New Roman"/>
                <w:color w:val="000000" w:themeColor="text1"/>
                <w:kern w:val="0"/>
                <w:sz w:val="28"/>
                <w:szCs w:val="28"/>
                <w:shd w:fill="FFFFFF" w:val="clear"/>
                <w:lang w:val="ru-RU" w:eastAsia="en-US" w:bidi="ar-SA"/>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eastAsia="Calibri" w:cs="Times New Roman" w:ascii="Times New Roman" w:hAnsi="Times New Roman"/>
                <w:color w:val="000000" w:themeColor="text1"/>
                <w:kern w:val="0"/>
                <w:sz w:val="28"/>
                <w:szCs w:val="28"/>
                <w:shd w:fill="FFFFFF" w:val="clear"/>
                <w:lang w:val="ru-RU" w:eastAsia="en-US" w:bidi="ar-SA"/>
              </w:rPr>
              <w:t>»</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sz w:val="28"/>
          <w:szCs w:val="28"/>
        </w:rPr>
      </w:pPr>
      <w:r>
        <w:rPr>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9"/>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9"/>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9"/>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9"/>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3"/>
        <w:gridCol w:w="8070"/>
      </w:tblGrid>
      <w:tr>
        <w:trPr/>
        <w:tc>
          <w:tcPr>
            <w:tcW w:w="1783"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70"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r>
        <w:trPr/>
        <w:tc>
          <w:tcPr>
            <w:tcW w:w="1783" w:type="dxa"/>
            <w:vMerge w:val="restart"/>
            <w:tcBorders/>
          </w:tcPr>
          <w:p>
            <w:pPr>
              <w:pStyle w:val="Normal"/>
              <w:widowControl w:val="false"/>
              <w:suppressAutoHyphens w:val="true"/>
              <w:spacing w:before="0" w:after="0"/>
              <w:jc w:val="left"/>
              <w:rPr>
                <w:rFonts w:ascii="Times New Roman" w:hAnsi="Times New Roman" w:cs="Times New Roman"/>
                <w:color w:val="7030A0"/>
                <w:sz w:val="24"/>
                <w:szCs w:val="24"/>
              </w:rPr>
            </w:pPr>
            <w:r>
              <w:rPr>
                <w:rFonts w:cs="Times New Roman" w:ascii="Times New Roman" w:hAnsi="Times New Roman"/>
                <w:color w:val="7030A0"/>
                <w:sz w:val="24"/>
                <w:szCs w:val="24"/>
              </w:rPr>
            </w:r>
          </w:p>
        </w:tc>
        <w:tc>
          <w:tcPr>
            <w:tcW w:w="8070" w:type="dxa"/>
            <w:tcBorders/>
          </w:tcPr>
          <w:p>
            <w:pPr>
              <w:pStyle w:val="Normal"/>
              <w:widowControl w:val="false"/>
              <w:suppressAutoHyphens w:val="true"/>
              <w:spacing w:before="0" w:after="0"/>
              <w:jc w:val="both"/>
              <w:rPr>
                <w:rFonts w:ascii="Times New Roman" w:hAnsi="Times New Roman" w:cs="Times New Roman"/>
                <w:color w:val="7030A0"/>
              </w:rPr>
            </w:pPr>
            <w:r>
              <w:rPr>
                <w:rFonts w:cs="Times New Roman" w:ascii="Times New Roman" w:hAnsi="Times New Roman"/>
                <w:color w:val="7030A0"/>
              </w:rPr>
            </w:r>
          </w:p>
        </w:tc>
      </w:tr>
      <w:tr>
        <w:trPr/>
        <w:tc>
          <w:tcPr>
            <w:tcW w:w="1783" w:type="dxa"/>
            <w:vMerge w:val="continue"/>
            <w:tcBorders/>
          </w:tcPr>
          <w:p>
            <w:pPr>
              <w:pStyle w:val="Normal"/>
              <w:widowControl w:val="false"/>
              <w:suppressAutoHyphens w:val="true"/>
              <w:spacing w:before="0" w:after="0"/>
              <w:rPr>
                <w:rFonts w:ascii="Times New Roman" w:hAnsi="Times New Roman" w:cs="Times New Roman"/>
                <w:b/>
                <w:color w:val="7030A0"/>
              </w:rPr>
            </w:pPr>
            <w:r>
              <w:rPr>
                <w:rFonts w:cs="Times New Roman" w:ascii="Times New Roman" w:hAnsi="Times New Roman"/>
                <w:b/>
                <w:color w:val="7030A0"/>
              </w:rPr>
            </w:r>
          </w:p>
        </w:tc>
        <w:tc>
          <w:tcPr>
            <w:tcW w:w="8070" w:type="dxa"/>
            <w:tcBorders/>
          </w:tcPr>
          <w:p>
            <w:pPr>
              <w:pStyle w:val="Normal"/>
              <w:widowControl w:val="false"/>
              <w:suppressAutoHyphens w:val="true"/>
              <w:spacing w:before="0" w:after="0"/>
              <w:jc w:val="both"/>
              <w:rPr>
                <w:rFonts w:ascii="Times New Roman" w:hAnsi="Times New Roman" w:cs="Times New Roman"/>
                <w:color w:val="7030A0"/>
              </w:rPr>
            </w:pPr>
            <w:r>
              <w:rPr>
                <w:rFonts w:cs="Times New Roman" w:ascii="Times New Roman" w:hAnsi="Times New Roman"/>
                <w:color w:val="7030A0"/>
              </w:rPr>
            </w:r>
          </w:p>
        </w:tc>
      </w:tr>
    </w:tbl>
    <w:p>
      <w:pPr>
        <w:pStyle w:val="Normal"/>
        <w:jc w:val="both"/>
        <w:rPr>
          <w:rFonts w:ascii="Times New Roman" w:hAnsi="Times New Roman" w:cs="Times New Roman"/>
        </w:rPr>
      </w:pPr>
      <w:r>
        <w:rPr>
          <w:rFonts w:cs="Times New Roman" w:ascii="Times New Roman" w:hAnsi="Times New Roman"/>
        </w:rPr>
      </w:r>
    </w:p>
    <w:p>
      <w:pPr>
        <w:pStyle w:val="Style29"/>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9"/>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9"/>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9</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shd w:fill="FFFFFF" w:val="clear"/>
                <w:lang w:val="ru-RU" w:eastAsia="en-US" w:bidi="ar-SA"/>
              </w:rPr>
              <w:t>«</w:t>
            </w:r>
            <w:r>
              <w:rPr>
                <w:rFonts w:eastAsia="Times New Roman" w:cs="Times New Roman" w:ascii="Times New Roman" w:hAnsi="Times New Roman"/>
                <w:color w:val="000000" w:themeColor="text1"/>
                <w:kern w:val="0"/>
                <w:sz w:val="28"/>
                <w:szCs w:val="28"/>
                <w:shd w:fill="FFFFFF" w:val="clear"/>
                <w:lang w:val="ru-RU" w:eastAsia="en-US" w:bidi="ar-SA"/>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eastAsia="Calibri" w:cs="Times New Roman" w:ascii="Times New Roman" w:hAnsi="Times New Roman"/>
                <w:color w:val="000000" w:themeColor="text1"/>
                <w:kern w:val="0"/>
                <w:sz w:val="28"/>
                <w:szCs w:val="28"/>
                <w:shd w:fill="FFFFFF" w:val="clear"/>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ЗАПРОСА</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left="5102" w:hanging="0"/>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widowControl w:val="false"/>
        <w:ind w:left="5102" w:hanging="0"/>
        <w:jc w:val="left"/>
        <w:rPr/>
      </w:pPr>
      <w:r>
        <w:rPr>
          <w:rFonts w:eastAsia="Tahoma" w:cs="Times New Roman" w:ascii="Times New Roman" w:hAnsi="Times New Roman"/>
          <w:kern w:val="2"/>
          <w:sz w:val="28"/>
          <w:szCs w:val="28"/>
          <w:lang w:eastAsia="zh-CN"/>
        </w:rPr>
        <w:t>Начальнику управления архитектуры</w:t>
      </w:r>
    </w:p>
    <w:p>
      <w:pPr>
        <w:pStyle w:val="Normal"/>
        <w:widowControl w:val="false"/>
        <w:ind w:left="5102" w:hanging="0"/>
        <w:jc w:val="left"/>
        <w:rPr/>
      </w:pPr>
      <w:r>
        <w:rPr>
          <w:rFonts w:eastAsia="Tahoma" w:cs="Times New Roman" w:ascii="Times New Roman" w:hAnsi="Times New Roman"/>
          <w:kern w:val="2"/>
          <w:sz w:val="28"/>
          <w:szCs w:val="28"/>
          <w:lang w:eastAsia="zh-CN"/>
        </w:rPr>
        <w:t>и градостроительства администрации</w:t>
      </w:r>
    </w:p>
    <w:p>
      <w:pPr>
        <w:pStyle w:val="Normal"/>
        <w:widowControl w:val="false"/>
        <w:ind w:left="5102" w:hanging="0"/>
        <w:jc w:val="left"/>
        <w:rPr/>
      </w:pPr>
      <w:r>
        <w:rPr>
          <w:rFonts w:eastAsia="Tahoma" w:cs="Times New Roman" w:ascii="Times New Roman" w:hAnsi="Times New Roman"/>
          <w:kern w:val="2"/>
          <w:sz w:val="28"/>
          <w:szCs w:val="28"/>
          <w:lang w:eastAsia="zh-CN"/>
        </w:rPr>
        <w:t>муниципального образования</w:t>
      </w:r>
    </w:p>
    <w:p>
      <w:pPr>
        <w:pStyle w:val="Normal"/>
        <w:widowControl w:val="false"/>
        <w:ind w:left="5102" w:hanging="0"/>
        <w:jc w:val="left"/>
        <w:rPr/>
      </w:pPr>
      <w:r>
        <w:rPr>
          <w:rFonts w:eastAsia="Tahoma" w:cs="Times New Roman" w:ascii="Times New Roman" w:hAnsi="Times New Roman"/>
          <w:kern w:val="2"/>
          <w:sz w:val="28"/>
          <w:szCs w:val="28"/>
          <w:lang w:eastAsia="zh-CN"/>
        </w:rPr>
        <w:t>Кореновский муниципальный район</w:t>
      </w:r>
    </w:p>
    <w:p>
      <w:pPr>
        <w:pStyle w:val="Normal"/>
        <w:widowControl w:val="false"/>
        <w:ind w:left="5102" w:hanging="0"/>
        <w:jc w:val="left"/>
        <w:rPr/>
      </w:pPr>
      <w:r>
        <w:rPr>
          <w:rFonts w:eastAsia="Tahoma" w:cs="Times New Roman" w:ascii="Times New Roman" w:hAnsi="Times New Roman"/>
          <w:kern w:val="2"/>
          <w:sz w:val="28"/>
          <w:szCs w:val="28"/>
          <w:lang w:eastAsia="zh-CN"/>
        </w:rPr>
        <w:t>Краснодарского края</w:t>
      </w:r>
    </w:p>
    <w:p>
      <w:pPr>
        <w:pStyle w:val="Normal"/>
        <w:widowControl w:val="false"/>
        <w:ind w:left="5102" w:hanging="0"/>
        <w:jc w:val="left"/>
        <w:rPr/>
      </w:pPr>
      <w:r>
        <w:rPr>
          <w:rFonts w:eastAsia="Tahoma" w:cs="Times New Roman" w:ascii="Times New Roman" w:hAnsi="Times New Roman"/>
          <w:kern w:val="2"/>
          <w:sz w:val="28"/>
          <w:szCs w:val="28"/>
          <w:lang w:eastAsia="zh-CN"/>
        </w:rPr>
        <w:t xml:space="preserve">главному архитектору </w:t>
      </w:r>
    </w:p>
    <w:p>
      <w:pPr>
        <w:pStyle w:val="Normal"/>
        <w:widowControl w:val="false"/>
        <w:ind w:left="5102" w:hanging="0"/>
        <w:jc w:val="right"/>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________________________________</w:t>
      </w:r>
    </w:p>
    <w:p>
      <w:pPr>
        <w:pStyle w:val="Normal"/>
        <w:widowControl w:val="false"/>
        <w:ind w:left="5102" w:hanging="0"/>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widowControl w:val="fals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От______________________________</w:t>
      </w:r>
    </w:p>
    <w:p>
      <w:pPr>
        <w:pStyle w:val="Normal"/>
        <w:widowControl w:val="fals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_______________________________</w:t>
      </w:r>
    </w:p>
    <w:p>
      <w:pPr>
        <w:pStyle w:val="Normal"/>
        <w:widowControl w:val="false"/>
        <w:ind w:left="5102" w:hanging="0"/>
        <w:rPr>
          <w:rFonts w:ascii="Times New Roman" w:hAnsi="Times New Roman" w:eastAsia="Times New Roman" w:cs="Times New Roman"/>
          <w:kern w:val="2"/>
          <w:lang w:eastAsia="zh-CN"/>
        </w:rPr>
      </w:pPr>
      <w:r>
        <w:rPr>
          <w:rFonts w:eastAsia="Tahoma" w:cs="Times New Roman" w:ascii="Times New Roman" w:hAnsi="Times New Roman"/>
          <w:kern w:val="2"/>
          <w:lang w:eastAsia="zh-CN"/>
        </w:rPr>
        <w:t>(Ф.И.О. заинтересованного лица, наименование органа, организации)</w:t>
      </w:r>
    </w:p>
    <w:p>
      <w:pPr>
        <w:pStyle w:val="Normal"/>
        <w:widowControl w:val="false"/>
        <w:ind w:left="5102" w:hanging="0"/>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Запрос</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cs="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cs="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eastAsia="Calibri"/>
          <w:b/>
          <w:sz w:val="28"/>
          <w:szCs w:val="28"/>
        </w:rPr>
      </w:pPr>
      <w:r>
        <w:rPr>
          <w:rFonts w:eastAsia="Calibri"/>
          <w:b/>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Textbodyindent"/>
        <w:ind w:hanging="0"/>
        <w:rPr>
          <w:rFonts w:ascii="Times New Roman" w:hAnsi="Times New Roman" w:cs="Times New Roman"/>
          <w:szCs w:val="28"/>
          <w:lang w:val="ru-RU"/>
        </w:rPr>
      </w:pPr>
      <w:r>
        <w:rPr>
          <w:rFonts w:cs="Times New Roman" w:ascii="Times New Roman" w:hAnsi="Times New Roman"/>
          <w:szCs w:val="28"/>
          <w:lang w:val="ru-RU"/>
        </w:rPr>
        <w:t>Начальник управления архитектуры</w:t>
      </w:r>
    </w:p>
    <w:p>
      <w:pPr>
        <w:pStyle w:val="Textbodyindent"/>
        <w:ind w:hanging="0"/>
        <w:rPr>
          <w:rFonts w:ascii="Times New Roman" w:hAnsi="Times New Roman" w:cs="Times New Roman"/>
          <w:szCs w:val="28"/>
          <w:lang w:val="ru-RU"/>
        </w:rPr>
      </w:pPr>
      <w:r>
        <w:rPr>
          <w:rFonts w:cs="Times New Roman" w:ascii="Times New Roman" w:hAnsi="Times New Roman"/>
          <w:szCs w:val="28"/>
          <w:lang w:val="ru-RU"/>
        </w:rPr>
        <w:t>и градостроительства администрации</w:t>
      </w:r>
    </w:p>
    <w:p>
      <w:pPr>
        <w:pStyle w:val="Textbodyindent"/>
        <w:ind w:hanging="0"/>
        <w:rPr>
          <w:rFonts w:ascii="Times New Roman" w:hAnsi="Times New Roman" w:cs="Times New Roman"/>
          <w:szCs w:val="28"/>
          <w:lang w:val="ru-RU"/>
        </w:rPr>
      </w:pPr>
      <w:r>
        <w:rPr>
          <w:rFonts w:cs="Times New Roman" w:ascii="Times New Roman" w:hAnsi="Times New Roman"/>
          <w:szCs w:val="28"/>
          <w:lang w:val="ru-RU"/>
        </w:rPr>
        <w:t>муниципального образования</w:t>
      </w:r>
    </w:p>
    <w:p>
      <w:pPr>
        <w:pStyle w:val="Textbodyindent"/>
        <w:ind w:hanging="0"/>
        <w:rPr>
          <w:rFonts w:ascii="Times New Roman" w:hAnsi="Times New Roman" w:cs="Times New Roman"/>
          <w:szCs w:val="28"/>
          <w:lang w:val="ru-RU"/>
        </w:rPr>
      </w:pPr>
      <w:r>
        <w:rPr>
          <w:rFonts w:cs="Times New Roman" w:ascii="Times New Roman" w:hAnsi="Times New Roman"/>
          <w:szCs w:val="28"/>
          <w:lang w:val="ru-RU"/>
        </w:rPr>
        <w:t>Кореновский  муниципальный район</w:t>
      </w:r>
    </w:p>
    <w:p>
      <w:pPr>
        <w:pStyle w:val="Textbodyindent"/>
        <w:ind w:hanging="0"/>
        <w:rPr>
          <w:rFonts w:ascii="Times New Roman" w:hAnsi="Times New Roman" w:cs="Times New Roman"/>
          <w:szCs w:val="28"/>
          <w:lang w:val="ru-RU"/>
        </w:rPr>
      </w:pPr>
      <w:r>
        <w:rPr>
          <w:rFonts w:cs="Times New Roman" w:ascii="Times New Roman" w:hAnsi="Times New Roman"/>
          <w:szCs w:val="28"/>
          <w:lang w:val="ru-RU"/>
        </w:rPr>
        <w:t>Краснодарского края,</w:t>
      </w:r>
    </w:p>
    <w:p>
      <w:pPr>
        <w:pStyle w:val="Textbodyindent"/>
        <w:ind w:hanging="0"/>
        <w:rPr>
          <w:rFonts w:ascii="Times New Roman" w:hAnsi="Times New Roman" w:eastAsia="Times New Roman" w:cs="Times New Roman"/>
          <w:color w:val="auto"/>
          <w:kern w:val="0"/>
          <w:szCs w:val="28"/>
          <w:lang w:val="ru-RU" w:eastAsia="ru-RU" w:bidi="ar-SA"/>
        </w:rPr>
      </w:pPr>
      <w:r>
        <w:rPr>
          <w:rFonts w:eastAsia="Times New Roman" w:cs="Times New Roman" w:ascii="Times New Roman" w:hAnsi="Times New Roman"/>
          <w:kern w:val="0"/>
          <w:szCs w:val="28"/>
          <w:lang w:val="ru-RU" w:eastAsia="ru-RU" w:bidi="ar-SA"/>
        </w:rPr>
        <w:t>главный архитектор</w:t>
        <w:tab/>
        <w:tab/>
        <w:tab/>
        <w:t xml:space="preserve">                                           М.Г. Милославская</w:t>
      </w:r>
    </w:p>
    <w:p>
      <w:pPr>
        <w:pStyle w:val="Normal"/>
        <w:spacing w:before="12"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before="12" w:after="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851" w:leader="none"/>
        </w:tabs>
        <w:jc w:val="left"/>
        <w:rPr>
          <w:rFonts w:ascii="Times New Roman" w:hAnsi="Times New Roman"/>
        </w:rPr>
      </w:pPr>
      <w:r>
        <w:rPr>
          <w:rFonts w:eastAsia="Calibri"/>
          <w:color w:val="000000"/>
          <w:sz w:val="28"/>
          <w:szCs w:val="28"/>
        </w:rPr>
        <w:t xml:space="preserve">     </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shd w:fill="FFFFFF" w:val="clear"/>
              </w:rPr>
            </w:pPr>
            <w:r>
              <w:rPr>
                <w:rFonts w:eastAsia="Calibri" w:cs="Times New Roman" w:ascii="Times New Roman" w:hAnsi="Times New Roman"/>
                <w:color w:val="000000"/>
                <w:kern w:val="0"/>
                <w:sz w:val="28"/>
                <w:szCs w:val="28"/>
                <w:shd w:fill="FFFFFF" w:val="clear"/>
                <w:lang w:val="ru-RU" w:eastAsia="en-US" w:bidi="ar-SA"/>
              </w:rPr>
              <w:t>Приложение №  10</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shd w:fill="FFFFFF" w:val="clear"/>
                <w:lang w:val="ru-RU" w:eastAsia="en-US" w:bidi="ar-SA"/>
              </w:rPr>
              <w:t>«</w:t>
            </w:r>
            <w:r>
              <w:rPr>
                <w:rFonts w:eastAsia="Times New Roman" w:cs="Times New Roman" w:ascii="Times New Roman" w:hAnsi="Times New Roman"/>
                <w:color w:val="000000" w:themeColor="text1"/>
                <w:kern w:val="0"/>
                <w:sz w:val="28"/>
                <w:szCs w:val="28"/>
                <w:shd w:fill="FFFFFF" w:val="clear"/>
                <w:lang w:val="ru-RU" w:eastAsia="en-US" w:bidi="ar-SA"/>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eastAsia="Calibri" w:cs="Times New Roman" w:ascii="Times New Roman" w:hAnsi="Times New Roman"/>
                <w:color w:val="000000" w:themeColor="text1"/>
                <w:kern w:val="0"/>
                <w:sz w:val="28"/>
                <w:szCs w:val="28"/>
                <w:shd w:fill="FFFFFF" w:val="clear"/>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ЗАПРОСА</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eastAsia="Calibri" w:cs="Times New Roman"/>
          <w:b/>
          <w:sz w:val="28"/>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left="5102" w:hanging="0"/>
        <w:jc w:val="left"/>
        <w:rPr/>
      </w:pPr>
      <w:r>
        <w:rPr>
          <w:rFonts w:eastAsia="Tahoma" w:cs="Times New Roman" w:ascii="Times New Roman" w:hAnsi="Times New Roman"/>
          <w:kern w:val="2"/>
          <w:sz w:val="28"/>
          <w:szCs w:val="28"/>
          <w:lang w:eastAsia="zh-CN"/>
        </w:rPr>
        <w:t>Начальнику управления архитектуры</w:t>
      </w:r>
    </w:p>
    <w:p>
      <w:pPr>
        <w:pStyle w:val="Normal"/>
        <w:widowControl w:val="false"/>
        <w:ind w:left="5102" w:hanging="0"/>
        <w:jc w:val="left"/>
        <w:rPr/>
      </w:pPr>
      <w:r>
        <w:rPr>
          <w:rFonts w:eastAsia="Tahoma" w:cs="Times New Roman" w:ascii="Times New Roman" w:hAnsi="Times New Roman"/>
          <w:kern w:val="2"/>
          <w:sz w:val="28"/>
          <w:szCs w:val="28"/>
          <w:lang w:eastAsia="zh-CN"/>
        </w:rPr>
        <w:t>и градостроительства администрации</w:t>
      </w:r>
    </w:p>
    <w:p>
      <w:pPr>
        <w:pStyle w:val="Normal"/>
        <w:widowControl w:val="false"/>
        <w:ind w:left="5102" w:hanging="0"/>
        <w:jc w:val="left"/>
        <w:rPr/>
      </w:pPr>
      <w:r>
        <w:rPr>
          <w:rFonts w:eastAsia="Tahoma" w:cs="Times New Roman" w:ascii="Times New Roman" w:hAnsi="Times New Roman"/>
          <w:kern w:val="2"/>
          <w:sz w:val="28"/>
          <w:szCs w:val="28"/>
          <w:lang w:eastAsia="zh-CN"/>
        </w:rPr>
        <w:t>муниципального образования</w:t>
      </w:r>
    </w:p>
    <w:p>
      <w:pPr>
        <w:pStyle w:val="Normal"/>
        <w:widowControl w:val="false"/>
        <w:ind w:left="5102" w:hanging="0"/>
        <w:jc w:val="left"/>
        <w:rPr/>
      </w:pPr>
      <w:r>
        <w:rPr>
          <w:rFonts w:eastAsia="Tahoma" w:cs="Times New Roman" w:ascii="Times New Roman" w:hAnsi="Times New Roman"/>
          <w:kern w:val="2"/>
          <w:sz w:val="28"/>
          <w:szCs w:val="28"/>
          <w:lang w:eastAsia="zh-CN"/>
        </w:rPr>
        <w:t>Кореновский муниципальный район</w:t>
      </w:r>
    </w:p>
    <w:p>
      <w:pPr>
        <w:pStyle w:val="Normal"/>
        <w:widowControl w:val="false"/>
        <w:ind w:left="5102" w:hanging="0"/>
        <w:jc w:val="left"/>
        <w:rPr/>
      </w:pPr>
      <w:r>
        <w:rPr>
          <w:rFonts w:eastAsia="Tahoma" w:cs="Times New Roman" w:ascii="Times New Roman" w:hAnsi="Times New Roman"/>
          <w:kern w:val="2"/>
          <w:sz w:val="28"/>
          <w:szCs w:val="28"/>
          <w:lang w:eastAsia="zh-CN"/>
        </w:rPr>
        <w:t>Краснодарского края</w:t>
      </w:r>
    </w:p>
    <w:p>
      <w:pPr>
        <w:pStyle w:val="Normal"/>
        <w:widowControl w:val="false"/>
        <w:ind w:left="5102" w:hanging="0"/>
        <w:jc w:val="left"/>
        <w:rPr/>
      </w:pPr>
      <w:r>
        <w:rPr>
          <w:rFonts w:eastAsia="Tahoma" w:cs="Times New Roman" w:ascii="Times New Roman" w:hAnsi="Times New Roman"/>
          <w:kern w:val="2"/>
          <w:sz w:val="28"/>
          <w:szCs w:val="28"/>
          <w:lang w:eastAsia="zh-CN"/>
        </w:rPr>
        <w:t>главному архитектору</w:t>
      </w:r>
    </w:p>
    <w:p>
      <w:pPr>
        <w:pStyle w:val="Normal"/>
        <w:widowControl w:val="false"/>
        <w:ind w:left="5102" w:hanging="0"/>
        <w:jc w:val="right"/>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widowControl w:val="false"/>
        <w:ind w:left="5102" w:hanging="0"/>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widowControl w:val="fals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 xml:space="preserve">От </w:t>
      </w:r>
      <w:r>
        <w:rPr>
          <w:rFonts w:eastAsia="Tahoma" w:cs="Times New Roman" w:ascii="Times New Roman" w:hAnsi="Times New Roman"/>
          <w:kern w:val="2"/>
          <w:sz w:val="28"/>
          <w:szCs w:val="28"/>
          <w:u w:val="single"/>
          <w:lang w:eastAsia="zh-CN"/>
        </w:rPr>
        <w:t xml:space="preserve">  Иванова Ивана Ивановича</w:t>
      </w:r>
      <w:r>
        <w:rPr>
          <w:rFonts w:eastAsia="Times New Roman" w:cs="Times New Roman" w:ascii="Times New Roman" w:hAnsi="Times New Roman"/>
          <w:kern w:val="2"/>
          <w:sz w:val="24"/>
          <w:szCs w:val="24"/>
          <w:u w:val="single"/>
          <w:lang w:eastAsia="zh-CN"/>
        </w:rPr>
        <w:t>              </w:t>
      </w:r>
    </w:p>
    <w:p>
      <w:pPr>
        <w:pStyle w:val="Normal"/>
        <w:widowControl w:val="false"/>
        <w:ind w:left="5102" w:hanging="0"/>
        <w:rPr>
          <w:rFonts w:ascii="Times New Roman" w:hAnsi="Times New Roman" w:eastAsia="Times New Roman" w:cs="Times New Roman"/>
          <w:kern w:val="2"/>
          <w:lang w:eastAsia="zh-CN"/>
        </w:rPr>
      </w:pPr>
      <w:r>
        <w:rPr>
          <w:rFonts w:eastAsia="Tahoma" w:cs="Times New Roman" w:ascii="Times New Roman" w:hAnsi="Times New Roman"/>
          <w:kern w:val="2"/>
          <w:lang w:eastAsia="zh-CN"/>
        </w:rPr>
        <w:t>(Ф.И.О. заинтересованного лица, наименование органа, организации)</w:t>
      </w:r>
    </w:p>
    <w:p>
      <w:pPr>
        <w:pStyle w:val="Normal"/>
        <w:widowControl w:val="false"/>
        <w:tabs>
          <w:tab w:val="clear" w:pos="708"/>
          <w:tab w:val="left" w:pos="1134" w:leader="none"/>
        </w:tabs>
        <w:spacing w:before="0" w:after="0"/>
        <w:contextualSpacing/>
        <w:jc w:val="right"/>
        <w:rPr>
          <w:rFonts w:ascii="Times New Roman CYR" w:hAnsi="Times New Roman CYR" w:eastAsia="" w:cs="Times New Roman CYR" w:eastAsiaTheme="minorEastAsia"/>
          <w:sz w:val="24"/>
          <w:szCs w:val="24"/>
          <w:lang w:eastAsia="ru-RU"/>
        </w:rPr>
      </w:pPr>
      <w:r>
        <w:rPr>
          <w:rFonts w:eastAsia="" w:cs="Times New Roman CYR" w:ascii="Times New Roman CYR" w:hAnsi="Times New Roman CYR" w:eastAsiaTheme="minorEastAsia"/>
          <w:sz w:val="24"/>
          <w:szCs w:val="24"/>
          <w:lang w:eastAsia="ru-RU"/>
        </w:rPr>
        <w:t xml:space="preserve">        </w:t>
      </w:r>
      <w:r>
        <w:rPr>
          <w:rFonts w:eastAsia="" w:cs="Times New Roman CYR" w:ascii="Times New Roman CYR" w:hAnsi="Times New Roman CYR" w:eastAsiaTheme="minorEastAsia"/>
          <w:sz w:val="24"/>
          <w:szCs w:val="24"/>
          <w:lang w:eastAsia="ru-RU"/>
        </w:rPr>
        <w:t xml:space="preserve">Сведения о государственной регистрации </w:t>
      </w:r>
    </w:p>
    <w:p>
      <w:pPr>
        <w:pStyle w:val="Normal"/>
        <w:widowControl w:val="false"/>
        <w:tabs>
          <w:tab w:val="clear" w:pos="708"/>
          <w:tab w:val="left" w:pos="1134" w:leader="none"/>
        </w:tabs>
        <w:spacing w:before="0" w:after="0"/>
        <w:contextualSpacing/>
        <w:jc w:val="right"/>
        <w:rPr>
          <w:rFonts w:ascii="Times New Roman CYR" w:hAnsi="Times New Roman CYR" w:eastAsia="" w:cs="Times New Roman CYR" w:eastAsiaTheme="minorEastAsia"/>
          <w:sz w:val="24"/>
          <w:szCs w:val="24"/>
          <w:lang w:eastAsia="ru-RU"/>
        </w:rPr>
      </w:pPr>
      <w:r>
        <w:rPr>
          <w:rFonts w:eastAsia="" w:cs="Times New Roman CYR" w:ascii="Times New Roman CYR" w:hAnsi="Times New Roman CYR" w:eastAsiaTheme="minorEastAsia"/>
          <w:sz w:val="24"/>
          <w:szCs w:val="24"/>
          <w:lang w:eastAsia="ru-RU"/>
        </w:rPr>
        <w:t>юридического лица:</w:t>
      </w:r>
    </w:p>
    <w:p>
      <w:pPr>
        <w:pStyle w:val="Normal"/>
        <w:widowControl w:val="false"/>
        <w:tabs>
          <w:tab w:val="clear" w:pos="708"/>
          <w:tab w:val="left" w:pos="1134" w:leader="none"/>
        </w:tabs>
        <w:spacing w:before="0" w:after="0"/>
        <w:contextualSpacing/>
        <w:jc w:val="right"/>
        <w:rPr>
          <w:rFonts w:ascii="Times New Roman CYR" w:hAnsi="Times New Roman CYR" w:eastAsia="" w:cs="Times New Roman CYR" w:eastAsiaTheme="minorEastAsia"/>
          <w:sz w:val="24"/>
          <w:szCs w:val="24"/>
          <w:lang w:eastAsia="ru-RU"/>
        </w:rPr>
      </w:pPr>
      <w:r>
        <w:rPr>
          <w:rFonts w:eastAsia="" w:cs="Times New Roman CYR" w:ascii="Times New Roman CYR" w:hAnsi="Times New Roman CYR" w:eastAsiaTheme="minorEastAsia"/>
          <w:sz w:val="24"/>
          <w:szCs w:val="24"/>
          <w:lang w:eastAsia="ru-RU"/>
        </w:rPr>
        <w:t>ОГРН ___________</w:t>
      </w:r>
      <w:r>
        <w:rPr>
          <w:rFonts w:eastAsia="" w:cs="Times New Roman CYR" w:eastAsiaTheme="minorEastAsia"/>
          <w:sz w:val="24"/>
          <w:szCs w:val="24"/>
          <w:lang w:eastAsia="ru-RU"/>
        </w:rPr>
        <w:t>_</w:t>
      </w:r>
      <w:r>
        <w:rPr>
          <w:rFonts w:eastAsia="" w:cs="Times New Roman CYR" w:ascii="Times New Roman CYR" w:hAnsi="Times New Roman CYR" w:eastAsiaTheme="minorEastAsia"/>
          <w:sz w:val="24"/>
          <w:szCs w:val="24"/>
          <w:lang w:eastAsia="ru-RU"/>
        </w:rPr>
        <w:t>___________________</w:t>
      </w:r>
    </w:p>
    <w:p>
      <w:pPr>
        <w:pStyle w:val="Normal"/>
        <w:widowControl w:val="false"/>
        <w:tabs>
          <w:tab w:val="clear" w:pos="708"/>
          <w:tab w:val="left" w:pos="1134" w:leader="none"/>
        </w:tabs>
        <w:spacing w:before="0" w:after="0"/>
        <w:contextualSpacing/>
        <w:jc w:val="right"/>
        <w:rPr>
          <w:rFonts w:ascii="Times New Roman CYR" w:hAnsi="Times New Roman CYR" w:eastAsia="" w:cs="Times New Roman CYR" w:eastAsiaTheme="minorEastAsia"/>
          <w:sz w:val="24"/>
          <w:szCs w:val="24"/>
          <w:lang w:eastAsia="ru-RU"/>
        </w:rPr>
      </w:pPr>
      <w:r>
        <w:rPr>
          <w:rFonts w:eastAsia="" w:cs="Times New Roman CYR" w:ascii="Times New Roman CYR" w:hAnsi="Times New Roman CYR" w:eastAsiaTheme="minorEastAsia"/>
          <w:sz w:val="24"/>
          <w:szCs w:val="24"/>
          <w:lang w:eastAsia="ru-RU"/>
        </w:rPr>
        <w:t>ИНН _______________</w:t>
      </w:r>
      <w:r>
        <w:rPr>
          <w:rFonts w:eastAsia="" w:cs="Times New Roman CYR" w:eastAsiaTheme="minorEastAsia"/>
          <w:sz w:val="24"/>
          <w:szCs w:val="24"/>
          <w:lang w:eastAsia="ru-RU"/>
        </w:rPr>
        <w:t>__</w:t>
      </w:r>
      <w:r>
        <w:rPr>
          <w:rFonts w:eastAsia="" w:cs="Times New Roman CYR" w:ascii="Times New Roman CYR" w:hAnsi="Times New Roman CYR" w:eastAsiaTheme="minorEastAsia"/>
          <w:sz w:val="24"/>
          <w:szCs w:val="24"/>
          <w:lang w:eastAsia="ru-RU"/>
        </w:rPr>
        <w:t>_______________</w:t>
      </w:r>
    </w:p>
    <w:p>
      <w:pPr>
        <w:pStyle w:val="Normal"/>
        <w:widowControl w:val="false"/>
        <w:tabs>
          <w:tab w:val="clear" w:pos="708"/>
          <w:tab w:val="left" w:pos="1134" w:leader="none"/>
        </w:tabs>
        <w:spacing w:before="0" w:after="0"/>
        <w:contextualSpacing/>
        <w:jc w:val="right"/>
        <w:rPr>
          <w:rFonts w:ascii="Times New Roman CYR" w:hAnsi="Times New Roman CYR" w:eastAsia="" w:cs="Times New Roman CYR" w:eastAsiaTheme="minorEastAsia"/>
          <w:sz w:val="24"/>
          <w:szCs w:val="24"/>
          <w:lang w:eastAsia="ru-RU"/>
        </w:rPr>
      </w:pPr>
      <w:r>
        <w:rPr>
          <w:rFonts w:eastAsia="" w:cs="Times New Roman CYR" w:ascii="Times New Roman CYR" w:hAnsi="Times New Roman CYR" w:eastAsiaTheme="minorEastAsia"/>
          <w:sz w:val="24"/>
          <w:szCs w:val="24"/>
          <w:lang w:eastAsia="ru-RU"/>
        </w:rPr>
        <w:t>Контактная информация:</w:t>
      </w:r>
    </w:p>
    <w:p>
      <w:pPr>
        <w:pStyle w:val="Normal"/>
        <w:widowControl w:val="false"/>
        <w:tabs>
          <w:tab w:val="clear" w:pos="708"/>
          <w:tab w:val="left" w:pos="1134" w:leader="none"/>
        </w:tabs>
        <w:spacing w:before="0" w:after="0"/>
        <w:contextualSpacing/>
        <w:jc w:val="right"/>
        <w:rPr>
          <w:rFonts w:ascii="Times New Roman CYR" w:hAnsi="Times New Roman CYR" w:eastAsia="" w:cs="Times New Roman CYR" w:eastAsiaTheme="minorEastAsia"/>
          <w:sz w:val="24"/>
          <w:szCs w:val="24"/>
          <w:lang w:eastAsia="ru-RU"/>
        </w:rPr>
      </w:pPr>
      <w:r>
        <w:rPr>
          <w:rFonts w:eastAsia="" w:cs="Times New Roman CYR" w:ascii="Times New Roman CYR" w:hAnsi="Times New Roman CYR" w:eastAsiaTheme="minorEastAsia"/>
          <w:sz w:val="24"/>
          <w:szCs w:val="24"/>
          <w:lang w:eastAsia="ru-RU"/>
        </w:rPr>
        <w:t>Тел.</w:t>
      </w:r>
      <w:r>
        <w:rPr>
          <w:rFonts w:eastAsia="Tahoma" w:cs="Times New Roman" w:ascii="Times New Roman" w:hAnsi="Times New Roman"/>
          <w:kern w:val="2"/>
          <w:sz w:val="28"/>
          <w:szCs w:val="28"/>
          <w:u w:val="single"/>
          <w:lang w:eastAsia="zh-CN"/>
        </w:rPr>
        <w:t xml:space="preserve"> +79997777777                                </w:t>
      </w:r>
    </w:p>
    <w:p>
      <w:pPr>
        <w:pStyle w:val="Normal"/>
        <w:widowControl w:val="false"/>
        <w:tabs>
          <w:tab w:val="clear" w:pos="708"/>
          <w:tab w:val="left" w:pos="1134" w:leader="none"/>
        </w:tabs>
        <w:spacing w:before="0" w:after="0"/>
        <w:contextualSpacing/>
        <w:jc w:val="right"/>
        <w:rPr>
          <w:rFonts w:ascii="Times New Roman CYR" w:hAnsi="Times New Roman CYR" w:eastAsia="" w:cs="Times New Roman CYR" w:eastAsiaTheme="minorEastAsia"/>
          <w:sz w:val="24"/>
          <w:szCs w:val="24"/>
          <w:lang w:eastAsia="ru-RU"/>
        </w:rPr>
      </w:pPr>
      <w:r>
        <w:rPr>
          <w:rFonts w:eastAsia="" w:cs="Times New Roman CYR" w:ascii="Times New Roman CYR" w:hAnsi="Times New Roman CYR" w:eastAsiaTheme="minorEastAsia"/>
          <w:sz w:val="24"/>
          <w:szCs w:val="24"/>
          <w:lang w:eastAsia="ru-RU"/>
        </w:rPr>
        <w:t>Эл. Почта_</w:t>
      </w:r>
      <w:r>
        <w:rPr>
          <w:rFonts w:eastAsia="Tahoma" w:cs="Times New Roman" w:ascii="Times New Roman" w:hAnsi="Times New Roman"/>
          <w:bCs/>
          <w:kern w:val="2"/>
          <w:sz w:val="28"/>
          <w:szCs w:val="28"/>
          <w:u w:val="single"/>
          <w:lang w:eastAsia="zh-CN"/>
        </w:rPr>
        <w:t xml:space="preserve"> </w:t>
      </w:r>
      <w:r>
        <w:rPr>
          <w:rFonts w:eastAsia="Tahoma" w:cs="Times New Roman" w:ascii="Times New Roman" w:hAnsi="Times New Roman"/>
          <w:bCs/>
          <w:kern w:val="2"/>
          <w:sz w:val="28"/>
          <w:szCs w:val="28"/>
          <w:u w:val="single"/>
          <w:lang w:val="en-US" w:eastAsia="zh-CN"/>
        </w:rPr>
        <w:t>qwerty</w:t>
      </w:r>
      <w:r>
        <w:rPr>
          <w:rFonts w:eastAsia="Tahoma" w:cs="Times New Roman" w:ascii="Times New Roman" w:hAnsi="Times New Roman"/>
          <w:bCs/>
          <w:kern w:val="2"/>
          <w:sz w:val="28"/>
          <w:szCs w:val="28"/>
          <w:u w:val="single"/>
          <w:lang w:eastAsia="zh-CN"/>
        </w:rPr>
        <w:t>@</w:t>
      </w:r>
      <w:r>
        <w:rPr>
          <w:rFonts w:eastAsia="Tahoma" w:cs="Times New Roman" w:ascii="Times New Roman" w:hAnsi="Times New Roman"/>
          <w:bCs/>
          <w:kern w:val="2"/>
          <w:sz w:val="28"/>
          <w:szCs w:val="28"/>
          <w:u w:val="single"/>
          <w:lang w:val="en-US" w:eastAsia="zh-CN"/>
        </w:rPr>
        <w:t>mail</w:t>
      </w:r>
      <w:r>
        <w:rPr>
          <w:rFonts w:eastAsia="Tahoma" w:cs="Times New Roman" w:ascii="Times New Roman" w:hAnsi="Times New Roman"/>
          <w:bCs/>
          <w:kern w:val="2"/>
          <w:sz w:val="28"/>
          <w:szCs w:val="28"/>
          <w:u w:val="single"/>
          <w:lang w:eastAsia="zh-CN"/>
        </w:rPr>
        <w:t>.</w:t>
      </w:r>
      <w:r>
        <w:rPr>
          <w:rFonts w:eastAsia="Tahoma" w:cs="Times New Roman" w:ascii="Times New Roman" w:hAnsi="Times New Roman"/>
          <w:bCs/>
          <w:kern w:val="2"/>
          <w:sz w:val="28"/>
          <w:szCs w:val="28"/>
          <w:u w:val="single"/>
          <w:lang w:val="en-US" w:eastAsia="zh-CN"/>
        </w:rPr>
        <w:t>ru</w:t>
      </w:r>
      <w:r>
        <w:rPr>
          <w:rFonts w:eastAsia="Tahoma" w:cs="Times New Roman" w:ascii="Times New Roman" w:hAnsi="Times New Roman"/>
          <w:bCs/>
          <w:kern w:val="2"/>
          <w:sz w:val="28"/>
          <w:szCs w:val="28"/>
          <w:u w:val="single"/>
          <w:lang w:eastAsia="zh-CN"/>
        </w:rPr>
        <w:t xml:space="preserve">                </w:t>
      </w:r>
      <w:r>
        <w:rPr>
          <w:rFonts w:eastAsia="" w:cs="Times New Roman CYR" w:ascii="Times New Roman CYR" w:hAnsi="Times New Roman CYR" w:eastAsiaTheme="minorEastAsia"/>
          <w:sz w:val="24"/>
          <w:szCs w:val="24"/>
          <w:lang w:eastAsia="ru-RU"/>
        </w:rPr>
        <w:t>__</w:t>
      </w:r>
    </w:p>
    <w:p>
      <w:pPr>
        <w:pStyle w:val="Normal"/>
        <w:widowControl w:val="false"/>
        <w:ind w:left="5102" w:hanging="0"/>
        <w:rPr>
          <w:rFonts w:ascii="Times New Roman CYR" w:hAnsi="Times New Roman CYR" w:eastAsia="" w:cs="Times New Roman CYR" w:eastAsiaTheme="minorEastAsia"/>
          <w:sz w:val="24"/>
          <w:szCs w:val="24"/>
          <w:lang w:eastAsia="ru-RU"/>
        </w:rPr>
      </w:pPr>
      <w:r>
        <w:rPr>
          <w:rFonts w:eastAsia="" w:cs="Times New Roman CYR" w:ascii="Times New Roman CYR" w:hAnsi="Times New Roman CYR" w:eastAsiaTheme="minorEastAsia"/>
          <w:sz w:val="24"/>
          <w:szCs w:val="24"/>
          <w:lang w:eastAsia="ru-RU"/>
        </w:rPr>
        <w:t xml:space="preserve">Адрес регистрации: </w:t>
      </w:r>
      <w:r>
        <w:rPr>
          <w:rFonts w:eastAsia="Tahoma" w:cs="Times New Roman" w:ascii="Times New Roman" w:hAnsi="Times New Roman"/>
          <w:kern w:val="2"/>
          <w:sz w:val="28"/>
          <w:szCs w:val="28"/>
          <w:u w:val="single"/>
          <w:lang w:eastAsia="zh-CN"/>
        </w:rPr>
        <w:t>ст. Платнировская, ул. Ленина, 1                                        </w:t>
      </w:r>
      <w:r>
        <w:rPr>
          <w:rFonts w:eastAsia="Tahoma" w:cs="Times New Roman" w:ascii="Times New Roman" w:hAnsi="Times New Roman"/>
          <w:kern w:val="2"/>
          <w:sz w:val="28"/>
          <w:szCs w:val="28"/>
          <w:lang w:eastAsia="zh-CN"/>
        </w:rPr>
        <w:t xml:space="preserve"> </w:t>
      </w:r>
    </w:p>
    <w:p>
      <w:pPr>
        <w:pStyle w:val="Normal"/>
        <w:widowControl w:val="false"/>
        <w:ind w:left="5102" w:hanging="0"/>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eastAsia="Times New Roman" w:cs="Times New Roman"/>
          <w:sz w:val="28"/>
          <w:szCs w:val="28"/>
          <w:lang w:eastAsia="ru-RU"/>
        </w:rPr>
      </w:pPr>
      <w:r>
        <w:rPr>
          <w:rFonts w:cs="Times New Roman" w:ascii="Times New Roman" w:hAnsi="Times New Roman"/>
          <w:b/>
          <w:sz w:val="28"/>
          <w:szCs w:val="28"/>
        </w:rPr>
        <w:t>ЗАПРОС</w:t>
      </w:r>
    </w:p>
    <w:p>
      <w:pPr>
        <w:pStyle w:val="Normal"/>
        <w:rPr>
          <w:rFonts w:ascii="Times New Roman" w:hAnsi="Times New Roman" w:cs="Times New Roman"/>
          <w:b/>
          <w:sz w:val="28"/>
          <w:szCs w:val="28"/>
        </w:rPr>
      </w:pPr>
      <w:r>
        <w:rPr>
          <w:rFonts w:cs="Times New Roman" w:ascii="Times New Roman" w:hAnsi="Times New Roman"/>
          <w:b/>
          <w:sz w:val="28"/>
          <w:szCs w:val="28"/>
        </w:rPr>
        <w:t>об исправлении допущенных опечаток и (или) ошибок</w:t>
      </w:r>
    </w:p>
    <w:p>
      <w:pPr>
        <w:pStyle w:val="Normal"/>
        <w:rPr>
          <w:rFonts w:ascii="Times New Roman" w:hAnsi="Times New Roman" w:cs="Times New Roman"/>
          <w:b/>
          <w:sz w:val="28"/>
          <w:szCs w:val="28"/>
        </w:rPr>
      </w:pPr>
      <w:r>
        <w:rPr>
          <w:rFonts w:cs="Times New Roman" w:ascii="Times New Roman" w:hAnsi="Times New Roman"/>
          <w:b/>
          <w:sz w:val="28"/>
          <w:szCs w:val="28"/>
        </w:rPr>
        <w:t>в выданных в результате предоставления</w:t>
      </w:r>
    </w:p>
    <w:p>
      <w:pPr>
        <w:pStyle w:val="Normal"/>
        <w:rPr>
          <w:rFonts w:ascii="Times New Roman" w:hAnsi="Times New Roman" w:cs="Times New Roman"/>
          <w:b/>
          <w:sz w:val="28"/>
          <w:szCs w:val="28"/>
        </w:rPr>
      </w:pPr>
      <w:r>
        <w:rPr>
          <w:rFonts w:cs="Times New Roman" w:ascii="Times New Roman" w:hAnsi="Times New Roman"/>
          <w:b/>
          <w:sz w:val="28"/>
          <w:szCs w:val="28"/>
        </w:rPr>
        <w:t>муниципальной услуги документах</w:t>
      </w:r>
    </w:p>
    <w:p>
      <w:pPr>
        <w:pStyle w:val="Normal"/>
        <w:ind w:firstLine="709"/>
        <w:rPr>
          <w:rFonts w:ascii="Times New Roman" w:hAnsi="Times New Roman" w:cs="Times New Roman"/>
          <w:b/>
          <w:sz w:val="28"/>
          <w:szCs w:val="28"/>
        </w:rPr>
      </w:pPr>
      <w:r>
        <w:rPr>
          <w:rFonts w:cs="Times New Roman" w:ascii="Times New Roman" w:hAnsi="Times New Roman"/>
          <w:b/>
          <w:sz w:val="28"/>
          <w:szCs w:val="28"/>
        </w:rPr>
      </w:r>
    </w:p>
    <w:p>
      <w:pPr>
        <w:pStyle w:val="Normal"/>
        <w:ind w:firstLine="709"/>
        <w:rPr>
          <w:rFonts w:ascii="Times New Roman" w:hAnsi="Times New Roman" w:cs="Times New Roman"/>
          <w:sz w:val="28"/>
          <w:szCs w:val="28"/>
          <w:u w:val="single"/>
        </w:rPr>
      </w:pPr>
      <w:r>
        <w:rPr>
          <w:rFonts w:cs="Times New Roman" w:ascii="Times New Roman" w:hAnsi="Times New Roman"/>
          <w:sz w:val="28"/>
          <w:szCs w:val="28"/>
        </w:rPr>
        <w:t xml:space="preserve">Прошу исправить опечатку и (или) ошибку </w:t>
      </w:r>
      <w:r>
        <w:rPr>
          <w:rFonts w:cs="Times New Roman" w:ascii="Times New Roman" w:hAnsi="Times New Roman"/>
          <w:sz w:val="28"/>
          <w:szCs w:val="28"/>
          <w:u w:val="single"/>
        </w:rPr>
        <w:t>в предоставленных сведениях из государственных информационных систем обеспечения градостроительной деятельности от 01.01.2024 года №118-01/24-13</w:t>
        <w:tab/>
        <w:tab/>
        <w:tab/>
        <w:tab/>
        <w:tab/>
      </w:r>
    </w:p>
    <w:p>
      <w:pPr>
        <w:pStyle w:val="Normal"/>
        <w:rPr>
          <w:rFonts w:ascii="Times New Roman" w:hAnsi="Times New Roman" w:cs="Times New Roman"/>
          <w:sz w:val="24"/>
          <w:szCs w:val="28"/>
        </w:rPr>
      </w:pPr>
      <w:r>
        <w:rPr>
          <w:rFonts w:cs="Times New Roman" w:ascii="Times New Roman" w:hAnsi="Times New Roman"/>
          <w:sz w:val="24"/>
          <w:szCs w:val="28"/>
        </w:rPr>
        <w:t>(указываются реквизиты и название документа, выданного уполномоченным органом в результате предоставления муниципальной услуги)</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Приложение (при наличии): </w:t>
      </w:r>
      <w:r>
        <w:rPr>
          <w:rFonts w:cs="Times New Roman" w:ascii="Times New Roman" w:hAnsi="Times New Roman"/>
          <w:sz w:val="28"/>
          <w:szCs w:val="28"/>
          <w:u w:val="single"/>
        </w:rPr>
        <w:t>выписка из ЕГРН, паспорт РФ</w:t>
      </w:r>
      <w:r>
        <w:rPr>
          <w:rFonts w:cs="Times New Roman" w:ascii="Times New Roman" w:hAnsi="Times New Roman"/>
          <w:sz w:val="28"/>
          <w:szCs w:val="28"/>
        </w:rPr>
        <w:t>.</w:t>
      </w:r>
    </w:p>
    <w:p>
      <w:pPr>
        <w:pStyle w:val="Normal"/>
        <w:rPr>
          <w:rFonts w:ascii="Times New Roman" w:hAnsi="Times New Roman" w:cs="Times New Roman"/>
          <w:sz w:val="24"/>
          <w:szCs w:val="28"/>
        </w:rPr>
      </w:pPr>
      <w:r>
        <w:rPr>
          <w:rFonts w:cs="Times New Roman" w:ascii="Times New Roman" w:hAnsi="Times New Roman"/>
          <w:sz w:val="24"/>
          <w:szCs w:val="28"/>
        </w:rPr>
        <w:t>(прилагаются материалы, обосновывающие наличие опечатки и (или) ошибки)</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ind w:firstLine="709"/>
        <w:rPr>
          <w:rFonts w:ascii="Times New Roman" w:hAnsi="Times New Roman" w:cs="Times New Roman"/>
          <w:sz w:val="28"/>
          <w:szCs w:val="28"/>
        </w:rPr>
      </w:pPr>
      <w:r>
        <w:rPr>
          <w:rFonts w:cs="Times New Roman" w:ascii="Times New Roman" w:hAnsi="Times New Roman"/>
          <w:sz w:val="28"/>
          <w:szCs w:val="28"/>
        </w:rPr>
        <w:t>Подпись заявителя 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360" w:leader="none"/>
        </w:tabs>
        <w:ind w:firstLine="709"/>
        <w:rPr>
          <w:rFonts w:ascii="Times New Roman" w:hAnsi="Times New Roman" w:cs="Times New Roman"/>
          <w:sz w:val="28"/>
          <w:szCs w:val="28"/>
        </w:rPr>
      </w:pPr>
      <w:r>
        <w:rPr>
          <w:rFonts w:cs="Times New Roman" w:ascii="Times New Roman" w:hAnsi="Times New Roman"/>
          <w:sz w:val="28"/>
          <w:szCs w:val="28"/>
        </w:rPr>
        <w:t>Дата _____________                                                          М.П. (при наличии)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rPr>
          <w:rFonts w:ascii="Times New Roman" w:hAnsi="Times New Roman" w:eastAsia="Times New Roman" w:cs="Times New Roman"/>
          <w:kern w:val="2"/>
          <w:sz w:val="24"/>
          <w:szCs w:val="24"/>
          <w:lang w:eastAsia="zh-CN"/>
        </w:rPr>
      </w:pPr>
      <w:r>
        <w:rPr>
          <w:rFonts w:eastAsia="Times New Roman" w:cs="Times New Roman" w:ascii="Times New Roman" w:hAnsi="Times New Roman"/>
          <w:kern w:val="2"/>
          <w:sz w:val="24"/>
          <w:szCs w:val="24"/>
          <w:lang w:eastAsia="zh-CN"/>
        </w:rPr>
      </w:r>
    </w:p>
    <w:p>
      <w:pPr>
        <w:pStyle w:val="Textbodyindent"/>
        <w:ind w:hanging="0"/>
        <w:rPr>
          <w:rFonts w:ascii="Times New Roman" w:hAnsi="Times New Roman" w:cs="Times New Roman"/>
          <w:szCs w:val="28"/>
          <w:lang w:val="ru-RU"/>
        </w:rPr>
      </w:pPr>
      <w:r>
        <w:rPr>
          <w:rFonts w:cs="Times New Roman" w:ascii="Times New Roman" w:hAnsi="Times New Roman"/>
          <w:szCs w:val="28"/>
          <w:lang w:val="ru-RU"/>
        </w:rPr>
        <w:t>Начальник управления архитектуры</w:t>
      </w:r>
    </w:p>
    <w:p>
      <w:pPr>
        <w:pStyle w:val="Textbodyindent"/>
        <w:ind w:hanging="0"/>
        <w:rPr>
          <w:rFonts w:ascii="Times New Roman" w:hAnsi="Times New Roman" w:cs="Times New Roman"/>
          <w:szCs w:val="28"/>
          <w:lang w:val="ru-RU"/>
        </w:rPr>
      </w:pPr>
      <w:r>
        <w:rPr>
          <w:rFonts w:cs="Times New Roman" w:ascii="Times New Roman" w:hAnsi="Times New Roman"/>
          <w:szCs w:val="28"/>
          <w:lang w:val="ru-RU"/>
        </w:rPr>
        <w:t>и градостроительства администрации</w:t>
      </w:r>
    </w:p>
    <w:p>
      <w:pPr>
        <w:pStyle w:val="Textbodyindent"/>
        <w:ind w:hanging="0"/>
        <w:rPr>
          <w:rFonts w:ascii="Times New Roman" w:hAnsi="Times New Roman" w:cs="Times New Roman"/>
          <w:szCs w:val="28"/>
          <w:lang w:val="ru-RU"/>
        </w:rPr>
      </w:pPr>
      <w:r>
        <w:rPr>
          <w:rFonts w:cs="Times New Roman" w:ascii="Times New Roman" w:hAnsi="Times New Roman"/>
          <w:szCs w:val="28"/>
          <w:lang w:val="ru-RU"/>
        </w:rPr>
        <w:t>муниципального образования</w:t>
      </w:r>
    </w:p>
    <w:p>
      <w:pPr>
        <w:pStyle w:val="Textbodyindent"/>
        <w:ind w:hanging="0"/>
        <w:rPr>
          <w:rFonts w:ascii="Times New Roman" w:hAnsi="Times New Roman" w:cs="Times New Roman"/>
          <w:szCs w:val="28"/>
          <w:lang w:val="ru-RU"/>
        </w:rPr>
      </w:pPr>
      <w:r>
        <w:rPr>
          <w:rFonts w:cs="Times New Roman" w:ascii="Times New Roman" w:hAnsi="Times New Roman"/>
          <w:szCs w:val="28"/>
          <w:lang w:val="ru-RU"/>
        </w:rPr>
        <w:t>Кореновский  муниципальный район</w:t>
      </w:r>
    </w:p>
    <w:p>
      <w:pPr>
        <w:pStyle w:val="Textbodyindent"/>
        <w:ind w:hanging="0"/>
        <w:rPr>
          <w:rFonts w:ascii="Times New Roman" w:hAnsi="Times New Roman" w:cs="Times New Roman"/>
          <w:szCs w:val="28"/>
          <w:lang w:val="ru-RU"/>
        </w:rPr>
      </w:pPr>
      <w:r>
        <w:rPr>
          <w:rFonts w:cs="Times New Roman" w:ascii="Times New Roman" w:hAnsi="Times New Roman"/>
          <w:szCs w:val="28"/>
          <w:lang w:val="ru-RU"/>
        </w:rPr>
        <w:t>Краснодарского края,</w:t>
      </w:r>
    </w:p>
    <w:p>
      <w:pPr>
        <w:pStyle w:val="Textbodyindent"/>
        <w:ind w:hanging="0"/>
        <w:rPr>
          <w:rFonts w:ascii="Times New Roman" w:hAnsi="Times New Roman" w:eastAsia="Times New Roman" w:cs="Times New Roman"/>
          <w:color w:val="auto"/>
          <w:kern w:val="0"/>
          <w:szCs w:val="28"/>
          <w:lang w:val="ru-RU" w:eastAsia="ru-RU" w:bidi="ar-SA"/>
        </w:rPr>
      </w:pPr>
      <w:r>
        <w:rPr>
          <w:rFonts w:eastAsia="Times New Roman" w:cs="Times New Roman" w:ascii="Times New Roman" w:hAnsi="Times New Roman"/>
          <w:kern w:val="0"/>
          <w:szCs w:val="28"/>
          <w:lang w:val="ru-RU" w:eastAsia="ru-RU" w:bidi="ar-SA"/>
        </w:rPr>
        <w:t>главный архитектор</w:t>
        <w:tab/>
        <w:tab/>
        <w:tab/>
        <w:t xml:space="preserve">                                           М.Г. Милославская</w:t>
      </w:r>
    </w:p>
    <w:p>
      <w:pPr>
        <w:pStyle w:val="Normal"/>
        <w:spacing w:before="12"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shd w:fill="FFFFFF" w:val="clear"/>
              </w:rPr>
            </w:pPr>
            <w:r>
              <w:rPr>
                <w:rFonts w:eastAsia="Calibri" w:cs="Times New Roman" w:ascii="Times New Roman" w:hAnsi="Times New Roman"/>
                <w:color w:val="000000"/>
                <w:kern w:val="0"/>
                <w:sz w:val="28"/>
                <w:szCs w:val="28"/>
                <w:shd w:fill="FFFFFF" w:val="clear"/>
                <w:lang w:val="ru-RU" w:eastAsia="en-US" w:bidi="ar-SA"/>
              </w:rPr>
              <w:t>Приложение №  11</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b/>
                <w:bCs/>
                <w:color w:val="000000"/>
                <w:kern w:val="0"/>
                <w:sz w:val="28"/>
                <w:szCs w:val="28"/>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w:t>
            </w:r>
            <w:r>
              <w:rPr>
                <w:rFonts w:eastAsia="Times New Roman" w:cs="Times New Roman" w:ascii="Times New Roman" w:hAnsi="Times New Roman"/>
                <w:color w:val="000000" w:themeColor="text1"/>
                <w:kern w:val="0"/>
                <w:sz w:val="28"/>
                <w:szCs w:val="28"/>
                <w:shd w:fill="FFFFFF" w:val="clear"/>
                <w:lang w:val="ru-RU" w:eastAsia="en-US" w:bidi="ar-SA"/>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eastAsia="Calibri" w:cs="Times New Roman" w:ascii="Times New Roman" w:hAnsi="Times New Roman"/>
                <w:color w:val="000000" w:themeColor="text1"/>
                <w:kern w:val="0"/>
                <w:sz w:val="28"/>
                <w:szCs w:val="28"/>
                <w:shd w:fill="FFFFFF" w:val="clear"/>
                <w:lang w:val="ru-RU" w:eastAsia="en-US" w:bidi="ar-SA"/>
              </w:rPr>
              <w:t>»</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sz w:val="28"/>
          <w:szCs w:val="28"/>
        </w:rPr>
      </w:pPr>
      <w:r>
        <w:rPr>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9"/>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9"/>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9"/>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9"/>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3"/>
        <w:gridCol w:w="8070"/>
      </w:tblGrid>
      <w:tr>
        <w:trPr/>
        <w:tc>
          <w:tcPr>
            <w:tcW w:w="1783"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70"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r>
        <w:trPr/>
        <w:tc>
          <w:tcPr>
            <w:tcW w:w="1783" w:type="dxa"/>
            <w:vMerge w:val="restart"/>
            <w:tcBorders/>
          </w:tcPr>
          <w:p>
            <w:pPr>
              <w:pStyle w:val="Normal"/>
              <w:widowControl w:val="false"/>
              <w:suppressAutoHyphens w:val="true"/>
              <w:spacing w:before="0" w:after="0"/>
              <w:jc w:val="left"/>
              <w:rPr>
                <w:rFonts w:ascii="Times New Roman" w:hAnsi="Times New Roman" w:cs="Times New Roman"/>
                <w:color w:val="7030A0"/>
                <w:sz w:val="24"/>
                <w:szCs w:val="24"/>
              </w:rPr>
            </w:pPr>
            <w:r>
              <w:rPr>
                <w:rFonts w:cs="Times New Roman" w:ascii="Times New Roman" w:hAnsi="Times New Roman"/>
                <w:color w:val="7030A0"/>
                <w:sz w:val="24"/>
                <w:szCs w:val="24"/>
              </w:rPr>
            </w:r>
          </w:p>
        </w:tc>
        <w:tc>
          <w:tcPr>
            <w:tcW w:w="8070" w:type="dxa"/>
            <w:tcBorders/>
          </w:tcPr>
          <w:p>
            <w:pPr>
              <w:pStyle w:val="Normal"/>
              <w:widowControl w:val="false"/>
              <w:suppressAutoHyphens w:val="true"/>
              <w:spacing w:before="0" w:after="0"/>
              <w:jc w:val="both"/>
              <w:rPr>
                <w:rFonts w:ascii="Times New Roman" w:hAnsi="Times New Roman" w:cs="Times New Roman"/>
                <w:color w:val="7030A0"/>
              </w:rPr>
            </w:pPr>
            <w:r>
              <w:rPr>
                <w:rFonts w:cs="Times New Roman" w:ascii="Times New Roman" w:hAnsi="Times New Roman"/>
                <w:color w:val="7030A0"/>
              </w:rPr>
            </w:r>
          </w:p>
        </w:tc>
      </w:tr>
      <w:tr>
        <w:trPr/>
        <w:tc>
          <w:tcPr>
            <w:tcW w:w="1783" w:type="dxa"/>
            <w:vMerge w:val="continue"/>
            <w:tcBorders/>
          </w:tcPr>
          <w:p>
            <w:pPr>
              <w:pStyle w:val="Normal"/>
              <w:widowControl w:val="false"/>
              <w:suppressAutoHyphens w:val="true"/>
              <w:spacing w:before="0" w:after="0"/>
              <w:rPr>
                <w:rFonts w:ascii="Times New Roman" w:hAnsi="Times New Roman" w:cs="Times New Roman"/>
                <w:b/>
                <w:color w:val="7030A0"/>
              </w:rPr>
            </w:pPr>
            <w:r>
              <w:rPr>
                <w:rFonts w:cs="Times New Roman" w:ascii="Times New Roman" w:hAnsi="Times New Roman"/>
                <w:b/>
                <w:color w:val="7030A0"/>
              </w:rPr>
            </w:r>
          </w:p>
        </w:tc>
        <w:tc>
          <w:tcPr>
            <w:tcW w:w="8070" w:type="dxa"/>
            <w:tcBorders/>
          </w:tcPr>
          <w:p>
            <w:pPr>
              <w:pStyle w:val="Normal"/>
              <w:widowControl w:val="false"/>
              <w:suppressAutoHyphens w:val="true"/>
              <w:spacing w:before="0" w:after="0"/>
              <w:jc w:val="both"/>
              <w:rPr>
                <w:rFonts w:ascii="Times New Roman" w:hAnsi="Times New Roman" w:cs="Times New Roman"/>
                <w:color w:val="7030A0"/>
              </w:rPr>
            </w:pPr>
            <w:r>
              <w:rPr>
                <w:rFonts w:cs="Times New Roman" w:ascii="Times New Roman" w:hAnsi="Times New Roman"/>
                <w:color w:val="7030A0"/>
              </w:rPr>
            </w:r>
          </w:p>
        </w:tc>
      </w:tr>
    </w:tbl>
    <w:p>
      <w:pPr>
        <w:pStyle w:val="Normal"/>
        <w:jc w:val="both"/>
        <w:rPr>
          <w:rFonts w:ascii="Times New Roman" w:hAnsi="Times New Roman" w:cs="Times New Roman"/>
        </w:rPr>
      </w:pPr>
      <w:r>
        <w:rPr>
          <w:rFonts w:cs="Times New Roman" w:ascii="Times New Roman" w:hAnsi="Times New Roman"/>
        </w:rPr>
      </w:r>
    </w:p>
    <w:p>
      <w:pPr>
        <w:pStyle w:val="Style29"/>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9"/>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9"/>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shd w:fill="FFFFFF" w:val="clear"/>
        </w:rPr>
      </w:pPr>
      <w:r>
        <w:rPr>
          <w:rFonts w:cs="Times New Roman" w:ascii="Times New Roman" w:hAnsi="Times New Roman"/>
          <w:shd w:fill="FFFFFF" w:val="clear"/>
        </w:rPr>
        <w:t xml:space="preserve">       </w:t>
      </w:r>
      <w:r>
        <w:rPr>
          <w:rFonts w:cs="Times New Roman" w:ascii="Times New Roman" w:hAnsi="Times New Roman"/>
          <w:bCs/>
          <w:iCs/>
          <w:shd w:fill="FFFFFF" w:val="clear"/>
        </w:rPr>
        <w:t xml:space="preserve">(Подпись) </w:t>
        <w:tab/>
        <w:tab/>
        <w:tab/>
        <w:t xml:space="preserve">               (Расшифровка подписи)</w:t>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12</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bCs/>
                <w:color w:val="000000"/>
                <w:kern w:val="0"/>
                <w:sz w:val="28"/>
                <w:szCs w:val="28"/>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w:t>
            </w:r>
            <w:r>
              <w:rPr>
                <w:rFonts w:eastAsia="Times New Roman" w:cs="Times New Roman" w:ascii="Times New Roman" w:hAnsi="Times New Roman"/>
                <w:color w:val="000000" w:themeColor="text1"/>
                <w:kern w:val="0"/>
                <w:sz w:val="28"/>
                <w:szCs w:val="28"/>
                <w:shd w:fill="FFFFFF" w:val="clear"/>
                <w:lang w:val="ru-RU" w:eastAsia="en-US" w:bidi="ar-SA"/>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eastAsia="Calibri" w:cs="Times New Roman" w:ascii="Times New Roman" w:hAnsi="Times New Roman"/>
                <w:color w:val="000000" w:themeColor="text1"/>
                <w:kern w:val="0"/>
                <w:sz w:val="28"/>
                <w:szCs w:val="28"/>
                <w:shd w:fill="FFFFFF" w:val="clear"/>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w:t>
      </w:r>
      <w:r>
        <w:rPr>
          <w:rFonts w:eastAsia="Times New Roman" w:ascii="Times New Roman" w:hAnsi="Times New Roman"/>
          <w:b/>
          <w:color w:val="000000"/>
          <w:sz w:val="28"/>
          <w:szCs w:val="28"/>
          <w:lang w:eastAsia="zh-CN"/>
        </w:rPr>
        <w:t>ПРОСА</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4"/>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left="5102" w:hanging="0"/>
        <w:jc w:val="left"/>
        <w:rPr/>
      </w:pPr>
      <w:r>
        <w:rPr>
          <w:rFonts w:eastAsia="Tahoma" w:cs="Times New Roman" w:ascii="Times New Roman" w:hAnsi="Times New Roman"/>
          <w:kern w:val="2"/>
          <w:sz w:val="28"/>
          <w:szCs w:val="28"/>
          <w:lang w:eastAsia="zh-CN"/>
        </w:rPr>
        <w:t>Начальнику управления архитектуры</w:t>
      </w:r>
    </w:p>
    <w:p>
      <w:pPr>
        <w:pStyle w:val="Normal"/>
        <w:widowControl w:val="false"/>
        <w:ind w:left="5102" w:hanging="0"/>
        <w:jc w:val="left"/>
        <w:rPr/>
      </w:pPr>
      <w:r>
        <w:rPr>
          <w:rFonts w:eastAsia="Tahoma" w:cs="Times New Roman" w:ascii="Times New Roman" w:hAnsi="Times New Roman"/>
          <w:kern w:val="2"/>
          <w:sz w:val="28"/>
          <w:szCs w:val="28"/>
          <w:lang w:eastAsia="zh-CN"/>
        </w:rPr>
        <w:t>и градостроительства администрации</w:t>
      </w:r>
    </w:p>
    <w:p>
      <w:pPr>
        <w:pStyle w:val="Normal"/>
        <w:widowControl w:val="false"/>
        <w:ind w:left="5102" w:hanging="0"/>
        <w:jc w:val="left"/>
        <w:rPr/>
      </w:pPr>
      <w:r>
        <w:rPr>
          <w:rFonts w:eastAsia="Tahoma" w:cs="Times New Roman" w:ascii="Times New Roman" w:hAnsi="Times New Roman"/>
          <w:kern w:val="2"/>
          <w:sz w:val="28"/>
          <w:szCs w:val="28"/>
          <w:lang w:eastAsia="zh-CN"/>
        </w:rPr>
        <w:t>муниципального образования</w:t>
      </w:r>
    </w:p>
    <w:p>
      <w:pPr>
        <w:pStyle w:val="Normal"/>
        <w:widowControl w:val="false"/>
        <w:ind w:left="5102" w:hanging="0"/>
        <w:jc w:val="left"/>
        <w:rPr/>
      </w:pPr>
      <w:r>
        <w:rPr>
          <w:rFonts w:eastAsia="Tahoma" w:cs="Times New Roman" w:ascii="Times New Roman" w:hAnsi="Times New Roman"/>
          <w:kern w:val="2"/>
          <w:sz w:val="28"/>
          <w:szCs w:val="28"/>
          <w:lang w:eastAsia="zh-CN"/>
        </w:rPr>
        <w:t>Кореновский муниципальный район</w:t>
      </w:r>
    </w:p>
    <w:p>
      <w:pPr>
        <w:pStyle w:val="Normal"/>
        <w:widowControl w:val="false"/>
        <w:ind w:left="5102" w:hanging="0"/>
        <w:jc w:val="left"/>
        <w:rPr/>
      </w:pPr>
      <w:r>
        <w:rPr>
          <w:rFonts w:eastAsia="Tahoma" w:cs="Times New Roman" w:ascii="Times New Roman" w:hAnsi="Times New Roman"/>
          <w:kern w:val="2"/>
          <w:sz w:val="28"/>
          <w:szCs w:val="28"/>
          <w:lang w:eastAsia="zh-CN"/>
        </w:rPr>
        <w:t>Краснодарского края</w:t>
      </w:r>
    </w:p>
    <w:p>
      <w:pPr>
        <w:pStyle w:val="Normal"/>
        <w:widowControl w:val="false"/>
        <w:ind w:left="5102" w:hanging="0"/>
        <w:jc w:val="left"/>
        <w:rPr/>
      </w:pPr>
      <w:r>
        <w:rPr>
          <w:rFonts w:eastAsia="Tahoma" w:cs="Times New Roman" w:ascii="Times New Roman" w:hAnsi="Times New Roman"/>
          <w:kern w:val="2"/>
          <w:sz w:val="28"/>
          <w:szCs w:val="28"/>
          <w:lang w:eastAsia="zh-CN"/>
        </w:rPr>
        <w:t>главному архитектору</w:t>
      </w:r>
    </w:p>
    <w:p>
      <w:pPr>
        <w:pStyle w:val="Normal"/>
        <w:rPr>
          <w:rFonts w:ascii="Times New Roman" w:hAnsi="Times New Roman" w:cs="Times New Roman"/>
          <w:b/>
        </w:rPr>
      </w:pPr>
      <w:r>
        <w:rPr>
          <w:rFonts w:cs="Times New Roman" w:ascii="Times New Roman" w:hAnsi="Times New Roman"/>
          <w:b/>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ЗАПРОС</w:t>
      </w:r>
      <w:r>
        <w:rPr>
          <w:rFonts w:ascii="Times New Roman" w:hAnsi="Times New Roman"/>
          <w:sz w:val="28"/>
          <w:szCs w:val="28"/>
        </w:rPr>
        <w:br/>
      </w:r>
    </w:p>
    <w:p>
      <w:pPr>
        <w:pStyle w:val="Normal"/>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w:t>
      </w:r>
      <w:r>
        <w:rPr>
          <w:rFonts w:cs="Times New Roman" w:ascii="Times New Roman" w:hAnsi="Times New Roman"/>
          <w:sz w:val="28"/>
          <w:szCs w:val="28"/>
        </w:rPr>
        <w:t>, выданного ________________года.</w:t>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Style29"/>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Textbodyindent"/>
        <w:ind w:hanging="0"/>
        <w:rPr>
          <w:rFonts w:ascii="Times New Roman" w:hAnsi="Times New Roman" w:cs="Times New Roman"/>
          <w:szCs w:val="28"/>
          <w:lang w:val="ru-RU"/>
        </w:rPr>
      </w:pPr>
      <w:r>
        <w:rPr>
          <w:rFonts w:cs="Times New Roman" w:ascii="Times New Roman" w:hAnsi="Times New Roman"/>
          <w:szCs w:val="28"/>
          <w:lang w:val="ru-RU"/>
        </w:rPr>
        <w:t>Начальник управления архитектуры</w:t>
      </w:r>
    </w:p>
    <w:p>
      <w:pPr>
        <w:pStyle w:val="Textbodyindent"/>
        <w:ind w:hanging="0"/>
        <w:rPr>
          <w:rFonts w:ascii="Times New Roman" w:hAnsi="Times New Roman" w:cs="Times New Roman"/>
          <w:szCs w:val="28"/>
          <w:lang w:val="ru-RU"/>
        </w:rPr>
      </w:pPr>
      <w:r>
        <w:rPr>
          <w:rFonts w:cs="Times New Roman" w:ascii="Times New Roman" w:hAnsi="Times New Roman"/>
          <w:szCs w:val="28"/>
          <w:lang w:val="ru-RU"/>
        </w:rPr>
        <w:t>и градостроительства администрации</w:t>
      </w:r>
    </w:p>
    <w:p>
      <w:pPr>
        <w:pStyle w:val="Textbodyindent"/>
        <w:ind w:hanging="0"/>
        <w:rPr>
          <w:rFonts w:ascii="Times New Roman" w:hAnsi="Times New Roman" w:cs="Times New Roman"/>
          <w:szCs w:val="28"/>
          <w:lang w:val="ru-RU"/>
        </w:rPr>
      </w:pPr>
      <w:r>
        <w:rPr>
          <w:rFonts w:cs="Times New Roman" w:ascii="Times New Roman" w:hAnsi="Times New Roman"/>
          <w:szCs w:val="28"/>
          <w:lang w:val="ru-RU"/>
        </w:rPr>
        <w:t>муниципального образования</w:t>
      </w:r>
    </w:p>
    <w:p>
      <w:pPr>
        <w:pStyle w:val="Textbodyindent"/>
        <w:ind w:hanging="0"/>
        <w:rPr>
          <w:rFonts w:ascii="Times New Roman" w:hAnsi="Times New Roman" w:cs="Times New Roman"/>
          <w:szCs w:val="28"/>
          <w:lang w:val="ru-RU"/>
        </w:rPr>
      </w:pPr>
      <w:r>
        <w:rPr>
          <w:rFonts w:cs="Times New Roman" w:ascii="Times New Roman" w:hAnsi="Times New Roman"/>
          <w:szCs w:val="28"/>
          <w:lang w:val="ru-RU"/>
        </w:rPr>
        <w:t>Кореновский  муниципальный район</w:t>
      </w:r>
    </w:p>
    <w:p>
      <w:pPr>
        <w:pStyle w:val="Textbodyindent"/>
        <w:ind w:hanging="0"/>
        <w:rPr>
          <w:rFonts w:ascii="Times New Roman" w:hAnsi="Times New Roman" w:cs="Times New Roman"/>
          <w:szCs w:val="28"/>
          <w:lang w:val="ru-RU"/>
        </w:rPr>
      </w:pPr>
      <w:r>
        <w:rPr>
          <w:rFonts w:cs="Times New Roman" w:ascii="Times New Roman" w:hAnsi="Times New Roman"/>
          <w:szCs w:val="28"/>
          <w:lang w:val="ru-RU"/>
        </w:rPr>
        <w:t>Краснодарского края,</w:t>
      </w:r>
    </w:p>
    <w:p>
      <w:pPr>
        <w:pStyle w:val="Textbodyindent"/>
        <w:ind w:hanging="0"/>
        <w:rPr>
          <w:rFonts w:ascii="Times New Roman" w:hAnsi="Times New Roman" w:eastAsia="Times New Roman" w:cs="Times New Roman"/>
          <w:color w:val="auto"/>
          <w:kern w:val="0"/>
          <w:szCs w:val="28"/>
          <w:lang w:val="ru-RU" w:eastAsia="ru-RU" w:bidi="ar-SA"/>
        </w:rPr>
      </w:pPr>
      <w:r>
        <w:rPr>
          <w:rFonts w:eastAsia="Times New Roman" w:cs="Times New Roman" w:ascii="Times New Roman" w:hAnsi="Times New Roman"/>
          <w:kern w:val="0"/>
          <w:szCs w:val="28"/>
          <w:lang w:val="ru-RU" w:eastAsia="ru-RU" w:bidi="ar-SA"/>
        </w:rPr>
        <w:t>главный архитектор</w:t>
        <w:tab/>
        <w:tab/>
        <w:tab/>
        <w:t xml:space="preserve">                                           М.Г. Милославская</w:t>
      </w:r>
    </w:p>
    <w:p>
      <w:pPr>
        <w:pStyle w:val="Normal"/>
        <w:spacing w:before="12"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13</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bCs/>
                <w:color w:val="000000"/>
                <w:kern w:val="0"/>
                <w:sz w:val="28"/>
                <w:szCs w:val="28"/>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w:t>
            </w:r>
            <w:r>
              <w:rPr>
                <w:rFonts w:eastAsia="Times New Roman" w:cs="Times New Roman" w:ascii="Times New Roman" w:hAnsi="Times New Roman"/>
                <w:color w:val="000000" w:themeColor="text1"/>
                <w:kern w:val="0"/>
                <w:sz w:val="28"/>
                <w:szCs w:val="28"/>
                <w:shd w:fill="FFFFFF" w:val="clear"/>
                <w:lang w:val="ru-RU" w:eastAsia="en-US" w:bidi="ar-SA"/>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eastAsia="Calibri" w:cs="Times New Roman" w:ascii="Times New Roman" w:hAnsi="Times New Roman"/>
                <w:color w:val="000000" w:themeColor="text1"/>
                <w:kern w:val="0"/>
                <w:sz w:val="28"/>
                <w:szCs w:val="28"/>
                <w:shd w:fill="FFFFFF" w:val="clear"/>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ЗАПРОСА</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4"/>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pPr>
      <w:r>
        <w:rPr/>
      </w:r>
    </w:p>
    <w:p>
      <w:pPr>
        <w:pStyle w:val="Normal"/>
        <w:jc w:val="left"/>
        <w:rPr>
          <w:rFonts w:ascii="Times New Roman" w:hAnsi="Times New Roman"/>
          <w:sz w:val="28"/>
          <w:szCs w:val="28"/>
        </w:rPr>
      </w:pPr>
      <w:r>
        <w:rPr>
          <w:rFonts w:ascii="Times New Roman" w:hAnsi="Times New Roman"/>
          <w:sz w:val="28"/>
          <w:szCs w:val="28"/>
        </w:rPr>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kern w:val="0"/>
                <w:sz w:val="28"/>
                <w:szCs w:val="28"/>
                <w:lang w:eastAsia="en-US" w:bidi="ar-SA"/>
              </w:rPr>
              <w:t>хххххххх</w:t>
            </w:r>
            <w:r>
              <w:rPr>
                <w:rFonts w:eastAsia="Calibri"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ЗАПРОС</w:t>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sz w:val="28"/>
          <w:szCs w:val="28"/>
          <w:shd w:fill="FFFF00" w:val="clear"/>
        </w:rPr>
      </w:pPr>
      <w:r>
        <w:rPr>
          <w:rFonts w:ascii="Times New Roman" w:hAnsi="Times New Roman"/>
          <w:sz w:val="28"/>
          <w:szCs w:val="28"/>
          <w:shd w:fill="FFFF00" w:val="clear"/>
        </w:rPr>
      </w:r>
    </w:p>
    <w:p>
      <w:pPr>
        <w:pStyle w:val="Normal"/>
        <w:ind w:right="-1" w:hanging="0"/>
        <w:jc w:val="both"/>
        <w:rPr>
          <w:shd w:fill="FFFFFF" w:val="clear"/>
        </w:rPr>
      </w:pPr>
      <w:r>
        <w:rPr>
          <w:rFonts w:cs="Times New Roman" w:ascii="Times New Roman" w:hAnsi="Times New Roman"/>
          <w:sz w:val="28"/>
          <w:szCs w:val="28"/>
          <w:shd w:fill="FFFFFF" w:val="clear"/>
        </w:rPr>
        <w:t xml:space="preserve">Прошу выдать дубликат сведений, документов и материалов, содержащихся в государственных информационных системах обеспечения градостроительной деятельности от </w:t>
      </w:r>
      <w:r>
        <w:rPr>
          <w:rFonts w:cs="Times New Roman" w:ascii="Times New Roman" w:hAnsi="Times New Roman"/>
          <w:sz w:val="28"/>
          <w:szCs w:val="28"/>
          <w:u w:val="single"/>
          <w:shd w:fill="FFFFFF" w:val="clear"/>
        </w:rPr>
        <w:t>01.01.2024 года</w:t>
      </w:r>
      <w:r>
        <w:rPr>
          <w:rFonts w:cs="Times New Roman" w:ascii="Times New Roman" w:hAnsi="Times New Roman"/>
          <w:sz w:val="28"/>
          <w:szCs w:val="28"/>
          <w:shd w:fill="FFFFFF" w:val="clear"/>
        </w:rPr>
        <w:t xml:space="preserve"> № </w:t>
      </w:r>
      <w:r>
        <w:rPr>
          <w:sz w:val="28"/>
          <w:szCs w:val="28"/>
          <w:u w:val="single"/>
          <w:shd w:fill="FFFFFF" w:val="clear"/>
        </w:rPr>
        <w:t>118-01/24-13</w:t>
      </w:r>
      <w:r>
        <w:rPr>
          <w:rFonts w:cs="Times New Roman" w:ascii="Times New Roman" w:hAnsi="Times New Roman"/>
          <w:sz w:val="28"/>
          <w:szCs w:val="28"/>
          <w:shd w:fill="FFFFFF" w:val="clear"/>
        </w:rPr>
        <w:t>.</w:t>
      </w:r>
    </w:p>
    <w:p>
      <w:pPr>
        <w:pStyle w:val="Style29"/>
        <w:ind w:hanging="0"/>
        <w:rPr>
          <w:rFonts w:ascii="Calibri" w:hAnsi="Calibri" w:eastAsia="Calibri" w:cs="" w:asciiTheme="minorHAnsi" w:cstheme="minorBidi" w:eastAsiaTheme="minorHAnsi" w:hAnsiTheme="minorHAnsi"/>
          <w:shd w:fill="FFFFFF" w:val="clear"/>
        </w:rPr>
      </w:pPr>
      <w:r>
        <w:rPr>
          <w:rFonts w:cs="Times New Roman" w:ascii="Times New Roman" w:hAnsi="Times New Roman"/>
          <w:sz w:val="28"/>
          <w:szCs w:val="28"/>
          <w:shd w:fill="FFFFFF" w:val="clear"/>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tabs>
          <w:tab w:val="clear" w:pos="708"/>
          <w:tab w:val="left" w:pos="8925" w:leader="none"/>
        </w:tabs>
        <w:jc w:val="left"/>
        <w:rPr>
          <w:rFonts w:ascii="Times New Roman" w:hAnsi="Times New Roman"/>
          <w:strike/>
          <w:color w:val="000000"/>
          <w:sz w:val="24"/>
          <w:szCs w:val="24"/>
        </w:rPr>
      </w:pPr>
      <w:r>
        <w:rPr>
          <w:rFonts w:ascii="Times New Roman" w:hAnsi="Times New Roman"/>
          <w:strike/>
          <w:color w:val="000000"/>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2026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Textbodyindent"/>
        <w:ind w:hanging="0"/>
        <w:rPr>
          <w:rFonts w:ascii="Times New Roman" w:hAnsi="Times New Roman" w:cs="Times New Roman"/>
          <w:szCs w:val="28"/>
          <w:lang w:val="ru-RU"/>
        </w:rPr>
      </w:pPr>
      <w:r>
        <w:rPr>
          <w:rFonts w:cs="Times New Roman" w:ascii="Times New Roman" w:hAnsi="Times New Roman"/>
          <w:szCs w:val="28"/>
          <w:lang w:val="ru-RU"/>
        </w:rPr>
        <w:t>Начальник управления архитектуры</w:t>
      </w:r>
    </w:p>
    <w:p>
      <w:pPr>
        <w:pStyle w:val="Textbodyindent"/>
        <w:ind w:hanging="0"/>
        <w:rPr>
          <w:rFonts w:ascii="Times New Roman" w:hAnsi="Times New Roman" w:cs="Times New Roman"/>
          <w:szCs w:val="28"/>
          <w:lang w:val="ru-RU"/>
        </w:rPr>
      </w:pPr>
      <w:r>
        <w:rPr>
          <w:rFonts w:cs="Times New Roman" w:ascii="Times New Roman" w:hAnsi="Times New Roman"/>
          <w:szCs w:val="28"/>
          <w:lang w:val="ru-RU"/>
        </w:rPr>
        <w:t>и градостроительства администрации</w:t>
      </w:r>
    </w:p>
    <w:p>
      <w:pPr>
        <w:pStyle w:val="Textbodyindent"/>
        <w:ind w:hanging="0"/>
        <w:rPr>
          <w:rFonts w:ascii="Times New Roman" w:hAnsi="Times New Roman" w:cs="Times New Roman"/>
          <w:szCs w:val="28"/>
          <w:lang w:val="ru-RU"/>
        </w:rPr>
      </w:pPr>
      <w:r>
        <w:rPr>
          <w:rFonts w:cs="Times New Roman" w:ascii="Times New Roman" w:hAnsi="Times New Roman"/>
          <w:szCs w:val="28"/>
          <w:lang w:val="ru-RU"/>
        </w:rPr>
        <w:t>муниципального образования</w:t>
      </w:r>
    </w:p>
    <w:p>
      <w:pPr>
        <w:pStyle w:val="Textbodyindent"/>
        <w:ind w:hanging="0"/>
        <w:rPr>
          <w:rFonts w:ascii="Times New Roman" w:hAnsi="Times New Roman" w:cs="Times New Roman"/>
          <w:szCs w:val="28"/>
          <w:lang w:val="ru-RU"/>
        </w:rPr>
      </w:pPr>
      <w:r>
        <w:rPr>
          <w:rFonts w:cs="Times New Roman" w:ascii="Times New Roman" w:hAnsi="Times New Roman"/>
          <w:szCs w:val="28"/>
          <w:lang w:val="ru-RU"/>
        </w:rPr>
        <w:t>Кореновский  муниципальный район</w:t>
      </w:r>
    </w:p>
    <w:p>
      <w:pPr>
        <w:pStyle w:val="Textbodyindent"/>
        <w:ind w:hanging="0"/>
        <w:rPr>
          <w:rFonts w:ascii="Times New Roman" w:hAnsi="Times New Roman" w:cs="Times New Roman"/>
          <w:szCs w:val="28"/>
          <w:lang w:val="ru-RU"/>
        </w:rPr>
      </w:pPr>
      <w:r>
        <w:rPr>
          <w:rFonts w:cs="Times New Roman" w:ascii="Times New Roman" w:hAnsi="Times New Roman"/>
          <w:szCs w:val="28"/>
          <w:lang w:val="ru-RU"/>
        </w:rPr>
        <w:t>Краснодарского края,</w:t>
      </w:r>
    </w:p>
    <w:p>
      <w:pPr>
        <w:pStyle w:val="Textbodyindent"/>
        <w:ind w:hanging="0"/>
        <w:rPr>
          <w:rFonts w:ascii="Times New Roman" w:hAnsi="Times New Roman" w:eastAsia="Times New Roman" w:cs="Times New Roman"/>
          <w:color w:val="auto"/>
          <w:kern w:val="0"/>
          <w:szCs w:val="28"/>
          <w:lang w:val="ru-RU" w:eastAsia="ru-RU" w:bidi="ar-SA"/>
        </w:rPr>
      </w:pPr>
      <w:r>
        <w:rPr>
          <w:rFonts w:eastAsia="Times New Roman" w:cs="Times New Roman" w:ascii="Times New Roman" w:hAnsi="Times New Roman"/>
          <w:kern w:val="0"/>
          <w:szCs w:val="28"/>
          <w:lang w:val="ru-RU" w:eastAsia="ru-RU" w:bidi="ar-SA"/>
        </w:rPr>
        <w:t>главный архитектор</w:t>
        <w:tab/>
        <w:tab/>
        <w:tab/>
        <w:t xml:space="preserve">                                           М.Г. Милославская</w:t>
      </w:r>
    </w:p>
    <w:p>
      <w:pPr>
        <w:pStyle w:val="Normal"/>
        <w:spacing w:before="12"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shd w:fill="FFFFFF" w:val="clear"/>
              </w:rPr>
            </w:pPr>
            <w:r>
              <w:rPr>
                <w:rFonts w:eastAsia="Calibri" w:cs="Times New Roman" w:ascii="Times New Roman" w:hAnsi="Times New Roman"/>
                <w:color w:val="000000"/>
                <w:kern w:val="0"/>
                <w:sz w:val="28"/>
                <w:szCs w:val="28"/>
                <w:shd w:fill="FFFFFF" w:val="clear"/>
                <w:lang w:val="ru-RU" w:eastAsia="en-US" w:bidi="ar-SA"/>
              </w:rPr>
              <w:t>Приложение №  14</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b/>
                <w:bCs/>
                <w:color w:val="000000"/>
                <w:kern w:val="0"/>
                <w:sz w:val="28"/>
                <w:szCs w:val="28"/>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w:t>
            </w:r>
            <w:r>
              <w:rPr>
                <w:rFonts w:eastAsia="Times New Roman" w:cs="Times New Roman" w:ascii="Times New Roman" w:hAnsi="Times New Roman"/>
                <w:color w:val="000000" w:themeColor="text1"/>
                <w:kern w:val="0"/>
                <w:sz w:val="28"/>
                <w:szCs w:val="28"/>
                <w:shd w:fill="FFFFFF" w:val="clear"/>
                <w:lang w:val="ru-RU" w:eastAsia="en-US" w:bidi="ar-SA"/>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eastAsia="Calibri" w:cs="Times New Roman" w:ascii="Times New Roman" w:hAnsi="Times New Roman"/>
                <w:color w:val="000000" w:themeColor="text1"/>
                <w:kern w:val="0"/>
                <w:sz w:val="28"/>
                <w:szCs w:val="28"/>
                <w:shd w:fill="FFFFFF" w:val="clear"/>
                <w:lang w:val="ru-RU" w:eastAsia="en-US" w:bidi="ar-SA"/>
              </w:rPr>
              <w:t>»</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sz w:val="28"/>
          <w:szCs w:val="28"/>
        </w:rPr>
      </w:pPr>
      <w:r>
        <w:rPr>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9"/>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9"/>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9"/>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9"/>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3"/>
        <w:gridCol w:w="8070"/>
      </w:tblGrid>
      <w:tr>
        <w:trPr/>
        <w:tc>
          <w:tcPr>
            <w:tcW w:w="1783"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70"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r>
        <w:trPr/>
        <w:tc>
          <w:tcPr>
            <w:tcW w:w="1783" w:type="dxa"/>
            <w:vMerge w:val="restart"/>
            <w:tcBorders/>
          </w:tcPr>
          <w:p>
            <w:pPr>
              <w:pStyle w:val="Normal"/>
              <w:widowControl w:val="false"/>
              <w:suppressAutoHyphens w:val="true"/>
              <w:spacing w:before="0" w:after="0"/>
              <w:jc w:val="left"/>
              <w:rPr>
                <w:rFonts w:ascii="Times New Roman" w:hAnsi="Times New Roman" w:cs="Times New Roman"/>
                <w:color w:val="7030A0"/>
                <w:sz w:val="24"/>
                <w:szCs w:val="24"/>
              </w:rPr>
            </w:pPr>
            <w:r>
              <w:rPr>
                <w:rFonts w:cs="Times New Roman" w:ascii="Times New Roman" w:hAnsi="Times New Roman"/>
                <w:color w:val="7030A0"/>
                <w:sz w:val="24"/>
                <w:szCs w:val="24"/>
              </w:rPr>
            </w:r>
          </w:p>
        </w:tc>
        <w:tc>
          <w:tcPr>
            <w:tcW w:w="8070" w:type="dxa"/>
            <w:tcBorders/>
          </w:tcPr>
          <w:p>
            <w:pPr>
              <w:pStyle w:val="Normal"/>
              <w:widowControl w:val="false"/>
              <w:suppressAutoHyphens w:val="true"/>
              <w:spacing w:before="0" w:after="0"/>
              <w:jc w:val="both"/>
              <w:rPr>
                <w:rFonts w:ascii="Times New Roman" w:hAnsi="Times New Roman" w:cs="Times New Roman"/>
                <w:color w:val="7030A0"/>
              </w:rPr>
            </w:pPr>
            <w:r>
              <w:rPr>
                <w:rFonts w:cs="Times New Roman" w:ascii="Times New Roman" w:hAnsi="Times New Roman"/>
                <w:color w:val="7030A0"/>
              </w:rPr>
            </w:r>
          </w:p>
        </w:tc>
      </w:tr>
      <w:tr>
        <w:trPr/>
        <w:tc>
          <w:tcPr>
            <w:tcW w:w="1783" w:type="dxa"/>
            <w:vMerge w:val="continue"/>
            <w:tcBorders/>
          </w:tcPr>
          <w:p>
            <w:pPr>
              <w:pStyle w:val="Normal"/>
              <w:widowControl w:val="false"/>
              <w:suppressAutoHyphens w:val="true"/>
              <w:spacing w:before="0" w:after="0"/>
              <w:rPr>
                <w:rFonts w:ascii="Times New Roman" w:hAnsi="Times New Roman" w:cs="Times New Roman"/>
                <w:b/>
                <w:color w:val="7030A0"/>
              </w:rPr>
            </w:pPr>
            <w:r>
              <w:rPr>
                <w:rFonts w:cs="Times New Roman" w:ascii="Times New Roman" w:hAnsi="Times New Roman"/>
                <w:b/>
                <w:color w:val="7030A0"/>
              </w:rPr>
            </w:r>
          </w:p>
        </w:tc>
        <w:tc>
          <w:tcPr>
            <w:tcW w:w="8070" w:type="dxa"/>
            <w:tcBorders/>
          </w:tcPr>
          <w:p>
            <w:pPr>
              <w:pStyle w:val="Normal"/>
              <w:widowControl w:val="false"/>
              <w:suppressAutoHyphens w:val="true"/>
              <w:spacing w:before="0" w:after="0"/>
              <w:jc w:val="both"/>
              <w:rPr>
                <w:rFonts w:ascii="Times New Roman" w:hAnsi="Times New Roman" w:cs="Times New Roman"/>
                <w:color w:val="7030A0"/>
              </w:rPr>
            </w:pPr>
            <w:r>
              <w:rPr>
                <w:rFonts w:cs="Times New Roman" w:ascii="Times New Roman" w:hAnsi="Times New Roman"/>
                <w:color w:val="7030A0"/>
              </w:rPr>
            </w:r>
          </w:p>
        </w:tc>
      </w:tr>
    </w:tbl>
    <w:p>
      <w:pPr>
        <w:pStyle w:val="Normal"/>
        <w:jc w:val="both"/>
        <w:rPr>
          <w:rFonts w:ascii="Times New Roman" w:hAnsi="Times New Roman" w:cs="Times New Roman"/>
        </w:rPr>
      </w:pPr>
      <w:r>
        <w:rPr>
          <w:rFonts w:cs="Times New Roman" w:ascii="Times New Roman" w:hAnsi="Times New Roman"/>
        </w:rPr>
      </w:r>
    </w:p>
    <w:p>
      <w:pPr>
        <w:pStyle w:val="Style29"/>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9"/>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9"/>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shd w:fill="FFFFFF" w:val="clear"/>
        </w:rPr>
      </w:pPr>
      <w:r>
        <w:rPr>
          <w:rFonts w:cs="Times New Roman" w:ascii="Times New Roman" w:hAnsi="Times New Roman"/>
          <w:sz w:val="28"/>
          <w:szCs w:val="28"/>
          <w:shd w:fill="FFFFFF" w:val="clear"/>
        </w:rPr>
        <w:t xml:space="preserve"> </w:t>
      </w:r>
      <w:r>
        <w:rPr>
          <w:rFonts w:cs="Times New Roman" w:ascii="Times New Roman" w:hAnsi="Times New Roman"/>
          <w:sz w:val="28"/>
          <w:szCs w:val="28"/>
          <w:shd w:fill="FFFFFF" w:val="clear"/>
        </w:rPr>
        <w:t>/_____________________/ _________________________________________</w:t>
      </w:r>
    </w:p>
    <w:p>
      <w:pPr>
        <w:pStyle w:val="Normal"/>
        <w:jc w:val="both"/>
        <w:rPr>
          <w:shd w:fill="FFFFFF" w:val="clear"/>
        </w:rPr>
      </w:pPr>
      <w:r>
        <w:rPr>
          <w:rFonts w:eastAsia="Times New Roman"/>
          <w:color w:val="000000" w:themeColor="text1"/>
          <w:shd w:fill="FFFFFF" w:val="clear"/>
          <w:lang w:eastAsia="ru-RU"/>
        </w:rPr>
        <w:t xml:space="preserve">       </w:t>
      </w:r>
      <w:r>
        <w:rPr>
          <w:rFonts w:eastAsia="Times New Roman"/>
          <w:bCs/>
          <w:iCs/>
          <w:color w:val="000000" w:themeColor="text1"/>
          <w:shd w:fill="FFFFFF" w:val="clear"/>
          <w:lang w:eastAsia="ru-RU"/>
        </w:rPr>
        <w:t xml:space="preserve">(Подпись) </w:t>
        <w:tab/>
        <w:tab/>
        <w:tab/>
        <w:t xml:space="preserve">               (Расшифровка подписи)</w:t>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15</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shd w:fill="FFFFFF" w:val="clear"/>
                <w:lang w:val="ru-RU" w:eastAsia="en-US" w:bidi="ar-SA"/>
              </w:rPr>
              <w:t>«</w:t>
            </w:r>
            <w:r>
              <w:rPr>
                <w:rFonts w:eastAsia="Times New Roman" w:cs="Times New Roman" w:ascii="Times New Roman" w:hAnsi="Times New Roman"/>
                <w:color w:val="000000" w:themeColor="text1"/>
                <w:kern w:val="0"/>
                <w:sz w:val="28"/>
                <w:szCs w:val="28"/>
                <w:shd w:fill="FFFFFF" w:val="clear"/>
                <w:lang w:val="ru-RU" w:eastAsia="en-US" w:bidi="ar-SA"/>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eastAsia="Calibri" w:cs="Times New Roman" w:ascii="Times New Roman" w:hAnsi="Times New Roman"/>
                <w:color w:val="000000" w:themeColor="text1"/>
                <w:kern w:val="0"/>
                <w:sz w:val="28"/>
                <w:szCs w:val="28"/>
                <w:shd w:fill="FFFFFF" w:val="clear"/>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ЗАПРОСА</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Начальнику управления архитектуры</w:t>
      </w:r>
    </w:p>
    <w:p>
      <w:pPr>
        <w:pStyle w:val="Normal"/>
        <w:widowControl w:val="fals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и градостроительства администрации</w:t>
      </w:r>
    </w:p>
    <w:p>
      <w:pPr>
        <w:pStyle w:val="Normal"/>
        <w:widowControl w:val="false"/>
        <w:ind w:left="5102" w:hanging="0"/>
        <w:rPr>
          <w:rFonts w:ascii="Times New Roman" w:hAnsi="Times New Roman" w:eastAsia="Times New Roman" w:cs="Times New Roman"/>
          <w:kern w:val="2"/>
          <w:sz w:val="24"/>
          <w:szCs w:val="24"/>
          <w:lang w:eastAsia="zh-CN"/>
        </w:rPr>
      </w:pPr>
      <w:r>
        <w:rPr>
          <w:rFonts w:eastAsia="Tahoma" w:cs="Times New Roman" w:ascii="Times New Roman" w:hAnsi="Times New Roman"/>
          <w:kern w:val="2"/>
          <w:sz w:val="28"/>
          <w:szCs w:val="28"/>
          <w:lang w:eastAsia="zh-CN"/>
        </w:rPr>
        <w:t>муниципального образования</w:t>
      </w:r>
    </w:p>
    <w:p>
      <w:pPr>
        <w:pStyle w:val="Normal"/>
        <w:widowControl w:val="false"/>
        <w:ind w:left="5102" w:hanging="0"/>
        <w:rPr/>
      </w:pPr>
      <w:r>
        <w:rPr>
          <w:rFonts w:eastAsia="Tahoma" w:cs="Times New Roman" w:ascii="Times New Roman" w:hAnsi="Times New Roman"/>
          <w:kern w:val="2"/>
          <w:sz w:val="28"/>
          <w:szCs w:val="28"/>
          <w:lang w:eastAsia="zh-CN"/>
        </w:rPr>
        <w:t>Кореновский муниципальный  район</w:t>
      </w:r>
    </w:p>
    <w:p>
      <w:pPr>
        <w:pStyle w:val="Normal"/>
        <w:widowControl w:val="false"/>
        <w:ind w:left="5102" w:hanging="0"/>
        <w:rPr/>
      </w:pPr>
      <w:r>
        <w:rPr>
          <w:rFonts w:eastAsia="Tahoma" w:cs="Times New Roman" w:ascii="Times New Roman" w:hAnsi="Times New Roman"/>
          <w:kern w:val="2"/>
          <w:sz w:val="28"/>
          <w:szCs w:val="28"/>
          <w:lang w:eastAsia="zh-CN"/>
        </w:rPr>
        <w:t xml:space="preserve">Краснодарского края,                главному архитектору </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c"/>
        <w:tblW w:w="5160" w:type="dxa"/>
        <w:jc w:val="left"/>
        <w:tblInd w:w="4707" w:type="dxa"/>
        <w:tblLayout w:type="fixed"/>
        <w:tblCellMar>
          <w:top w:w="0" w:type="dxa"/>
          <w:left w:w="108" w:type="dxa"/>
          <w:bottom w:w="0" w:type="dxa"/>
          <w:right w:w="108" w:type="dxa"/>
        </w:tblCellMar>
        <w:tblLook w:firstRow="1" w:noVBand="1" w:lastRow="0" w:firstColumn="1" w:lastColumn="0" w:noHBand="0" w:val="04a0"/>
      </w:tblPr>
      <w:tblGrid>
        <w:gridCol w:w="5160"/>
      </w:tblGrid>
      <w:tr>
        <w:trPr/>
        <w:tc>
          <w:tcPr>
            <w:tcW w:w="5160"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5160"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5160"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5160"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lang w:val="ru-RU" w:eastAsia="en-US" w:bidi="ar-SA"/>
              </w:rPr>
              <w:t>(фамилия, имя, отчество (последнее - при наличии) заявителя или полное наименование юридического лица)</w:t>
            </w:r>
          </w:p>
        </w:tc>
      </w:tr>
      <w:tr>
        <w:trPr/>
        <w:tc>
          <w:tcPr>
            <w:tcW w:w="5160"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5160"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lang w:val="ru-RU" w:eastAsia="en-US" w:bidi="ar-SA"/>
              </w:rPr>
              <w:t>(реквизиты удостоверяющие личность     заявителя или реквизиты регистрации юридического лица)</w:t>
            </w:r>
          </w:p>
        </w:tc>
      </w:tr>
      <w:tr>
        <w:trPr/>
        <w:tc>
          <w:tcPr>
            <w:tcW w:w="5160"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5160"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5160"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5160"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5160"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lang w:val="ru-RU" w:eastAsia="en-US" w:bidi="ar-SA"/>
              </w:rPr>
              <w:t>(полностью адрес регистрации и место нахождения)</w:t>
            </w:r>
          </w:p>
        </w:tc>
      </w:tr>
      <w:tr>
        <w:trPr/>
        <w:tc>
          <w:tcPr>
            <w:tcW w:w="5160"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5160"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5160"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5160"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lang w:val="ru-RU" w:eastAsia="en-US" w:bidi="ar-SA"/>
              </w:rPr>
              <w:t>(фамилия, имя, отчество (последнее - при наличии)</w:t>
            </w:r>
          </w:p>
        </w:tc>
      </w:tr>
      <w:tr>
        <w:trPr/>
        <w:tc>
          <w:tcPr>
            <w:tcW w:w="5160"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lang w:val="ru-RU" w:eastAsia="en-US" w:bidi="ar-SA"/>
              </w:rPr>
              <w:t>(реквизиты удостоверяющие личность     заявителя)</w:t>
            </w:r>
          </w:p>
        </w:tc>
      </w:tr>
      <w:tr>
        <w:trPr/>
        <w:tc>
          <w:tcPr>
            <w:tcW w:w="5160"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5160"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5160"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ЗАПРОС</w:t>
      </w:r>
      <w:r>
        <w:rPr>
          <w:rFonts w:ascii="Times New Roman" w:hAnsi="Times New Roman"/>
          <w:sz w:val="28"/>
          <w:szCs w:val="28"/>
        </w:rPr>
        <w:br/>
      </w:r>
    </w:p>
    <w:p>
      <w:pPr>
        <w:pStyle w:val="Normal"/>
        <w:ind w:firstLine="540"/>
        <w:rPr>
          <w:rFonts w:ascii="Times New Roman" w:hAnsi="Times New Roman" w:cs="Times New Roman"/>
          <w:sz w:val="28"/>
          <w:szCs w:val="28"/>
        </w:rPr>
      </w:pPr>
      <w:r>
        <w:rPr>
          <w:rFonts w:cs="Times New Roman" w:ascii="Times New Roman" w:hAnsi="Times New Roman"/>
          <w:sz w:val="28"/>
          <w:szCs w:val="28"/>
        </w:rPr>
        <w:t>Прошу оставить заявление о__________________________________ ______________ N _________________ без рассмотрения.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rPr>
          <w:lang w:eastAsia="ru-RU"/>
        </w:rPr>
      </w:pPr>
      <w:r>
        <w:rPr>
          <w:lang w:eastAsia="ru-RU"/>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Standard"/>
        <w:ind w:hanging="0"/>
        <w:rPr>
          <w:rFonts w:cs="Times New Roman"/>
          <w:sz w:val="28"/>
          <w:szCs w:val="28"/>
          <w:lang w:eastAsia="ar-SA"/>
        </w:rPr>
      </w:pPr>
      <w:r>
        <w:rPr>
          <w:rFonts w:cs="Times New Roman"/>
          <w:sz w:val="28"/>
          <w:szCs w:val="28"/>
          <w:lang w:eastAsia="ar-SA"/>
        </w:rPr>
        <w:t>Начальник управления</w:t>
      </w:r>
    </w:p>
    <w:p>
      <w:pPr>
        <w:pStyle w:val="Standard"/>
        <w:ind w:hanging="0"/>
        <w:rPr>
          <w:rFonts w:cs="Times New Roman"/>
          <w:sz w:val="28"/>
          <w:szCs w:val="28"/>
          <w:lang w:eastAsia="ar-SA"/>
        </w:rPr>
      </w:pPr>
      <w:r>
        <w:rPr>
          <w:rFonts w:cs="Times New Roman"/>
          <w:sz w:val="28"/>
          <w:szCs w:val="28"/>
          <w:lang w:eastAsia="ar-SA"/>
        </w:rPr>
        <w:t xml:space="preserve">архитектуры и градостроительства </w:t>
      </w:r>
    </w:p>
    <w:p>
      <w:pPr>
        <w:pStyle w:val="Standard"/>
        <w:ind w:hanging="0"/>
        <w:rPr>
          <w:rFonts w:cs="Times New Roman"/>
          <w:sz w:val="28"/>
          <w:szCs w:val="28"/>
          <w:lang w:eastAsia="ar-SA"/>
        </w:rPr>
      </w:pPr>
      <w:r>
        <w:rPr>
          <w:rFonts w:cs="Times New Roman"/>
          <w:sz w:val="28"/>
          <w:szCs w:val="28"/>
          <w:lang w:eastAsia="ar-SA"/>
        </w:rPr>
        <w:t>администрации муниципального образования</w:t>
      </w:r>
    </w:p>
    <w:p>
      <w:pPr>
        <w:pStyle w:val="Standard"/>
        <w:ind w:hanging="0"/>
        <w:rPr>
          <w:sz w:val="28"/>
          <w:szCs w:val="28"/>
        </w:rPr>
      </w:pPr>
      <w:r>
        <w:rPr>
          <w:rFonts w:cs="Times New Roman"/>
          <w:sz w:val="28"/>
          <w:szCs w:val="28"/>
          <w:lang w:eastAsia="ar-SA"/>
        </w:rPr>
        <w:t>Кореновский муниципальный район</w:t>
      </w:r>
    </w:p>
    <w:p>
      <w:pPr>
        <w:pStyle w:val="Standard"/>
        <w:ind w:hanging="0"/>
        <w:rPr>
          <w:rFonts w:cs="Times New Roman"/>
          <w:sz w:val="28"/>
          <w:szCs w:val="28"/>
          <w:lang w:eastAsia="ar-SA"/>
        </w:rPr>
      </w:pPr>
      <w:r>
        <w:rPr>
          <w:rFonts w:cs="Times New Roman"/>
          <w:sz w:val="28"/>
          <w:szCs w:val="28"/>
          <w:lang w:eastAsia="ar-SA"/>
        </w:rPr>
        <w:t>Краснодарского края,</w:t>
      </w:r>
    </w:p>
    <w:p>
      <w:pPr>
        <w:pStyle w:val="Standard"/>
        <w:ind w:hanging="0"/>
        <w:rPr>
          <w:rFonts w:eastAsia="Lucida Sans Unicode" w:cs="Times New Roman"/>
          <w:color w:val="000000"/>
          <w:sz w:val="28"/>
          <w:szCs w:val="28"/>
          <w:lang w:eastAsia="ar-SA" w:bidi="en-US"/>
        </w:rPr>
      </w:pPr>
      <w:r>
        <w:rPr>
          <w:rFonts w:eastAsia="Lucida Sans Unicode" w:cs="Times New Roman"/>
          <w:color w:val="000000"/>
          <w:sz w:val="28"/>
          <w:szCs w:val="28"/>
          <w:lang w:eastAsia="ar-SA" w:bidi="en-US"/>
        </w:rPr>
        <w:t>главный архитектор                                                                      М.Г. Милославская</w:t>
      </w:r>
    </w:p>
    <w:p>
      <w:pPr>
        <w:pStyle w:val="Normal"/>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rHeight w:val="3225" w:hRule="atLeast"/>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16</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Cs/>
                <w:color w:val="000000" w:themeColor="text1"/>
                <w:kern w:val="0"/>
                <w:sz w:val="28"/>
                <w:szCs w:val="28"/>
                <w:shd w:fill="FFFFFF" w:val="clear"/>
                <w:lang w:val="ru-RU" w:eastAsia="en-US" w:bidi="ar-SA"/>
              </w:rPr>
              <w:t>«</w:t>
            </w:r>
            <w:r>
              <w:rPr>
                <w:rFonts w:eastAsia="Times New Roman" w:cs="Times New Roman" w:ascii="Times New Roman" w:hAnsi="Times New Roman"/>
                <w:bCs/>
                <w:color w:val="000000" w:themeColor="text1"/>
                <w:kern w:val="0"/>
                <w:sz w:val="28"/>
                <w:szCs w:val="28"/>
                <w:shd w:fill="FFFFFF" w:val="clear"/>
                <w:lang w:val="ru-RU" w:eastAsia="en-US" w:bidi="ar-SA"/>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eastAsia="Calibri" w:cs="Times New Roman" w:ascii="Times New Roman" w:hAnsi="Times New Roman"/>
                <w:bCs/>
                <w:color w:val="000000" w:themeColor="text1"/>
                <w:kern w:val="0"/>
                <w:sz w:val="28"/>
                <w:szCs w:val="28"/>
                <w:shd w:fill="FFFFFF" w:val="clear"/>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ЗАПРОСА</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ind w:left="5102" w:hanging="0"/>
        <w:rPr>
          <w:rFonts w:ascii="Times New Roman" w:hAnsi="Times New Roman"/>
          <w:sz w:val="28"/>
          <w:szCs w:val="28"/>
        </w:rPr>
      </w:pPr>
      <w:r>
        <w:rPr>
          <w:rFonts w:eastAsia="Tahoma" w:cs="Times New Roman" w:ascii="Times New Roman" w:hAnsi="Times New Roman"/>
          <w:kern w:val="2"/>
          <w:sz w:val="28"/>
          <w:szCs w:val="28"/>
          <w:lang w:eastAsia="zh-CN"/>
        </w:rPr>
        <w:t>Начальнику управления архитектуры</w:t>
      </w:r>
    </w:p>
    <w:p>
      <w:pPr>
        <w:pStyle w:val="Normal"/>
        <w:widowControl w:val="false"/>
        <w:ind w:left="5102" w:hanging="0"/>
        <w:rPr>
          <w:rFonts w:ascii="Times New Roman" w:hAnsi="Times New Roman"/>
          <w:sz w:val="28"/>
          <w:szCs w:val="28"/>
        </w:rPr>
      </w:pPr>
      <w:r>
        <w:rPr>
          <w:rFonts w:eastAsia="Tahoma" w:cs="Times New Roman" w:ascii="Times New Roman" w:hAnsi="Times New Roman"/>
          <w:kern w:val="2"/>
          <w:sz w:val="28"/>
          <w:szCs w:val="28"/>
          <w:lang w:eastAsia="zh-CN"/>
        </w:rPr>
        <w:t>и градостроительства администрации</w:t>
      </w:r>
    </w:p>
    <w:p>
      <w:pPr>
        <w:pStyle w:val="Normal"/>
        <w:widowControl w:val="false"/>
        <w:ind w:left="5102" w:hanging="0"/>
        <w:rPr>
          <w:rFonts w:ascii="Times New Roman" w:hAnsi="Times New Roman"/>
          <w:sz w:val="28"/>
          <w:szCs w:val="28"/>
        </w:rPr>
      </w:pPr>
      <w:r>
        <w:rPr>
          <w:rFonts w:eastAsia="Tahoma" w:cs="Times New Roman" w:ascii="Times New Roman" w:hAnsi="Times New Roman"/>
          <w:kern w:val="2"/>
          <w:sz w:val="28"/>
          <w:szCs w:val="28"/>
          <w:lang w:eastAsia="zh-CN"/>
        </w:rPr>
        <w:t>муниципального образования</w:t>
      </w:r>
    </w:p>
    <w:p>
      <w:pPr>
        <w:pStyle w:val="Normal"/>
        <w:widowControl w:val="false"/>
        <w:ind w:left="5102" w:hanging="0"/>
        <w:rPr>
          <w:rFonts w:ascii="Times New Roman" w:hAnsi="Times New Roman"/>
          <w:sz w:val="28"/>
          <w:szCs w:val="28"/>
        </w:rPr>
      </w:pPr>
      <w:r>
        <w:rPr>
          <w:rFonts w:eastAsia="Tahoma" w:cs="Times New Roman" w:ascii="Times New Roman" w:hAnsi="Times New Roman"/>
          <w:kern w:val="2"/>
          <w:sz w:val="28"/>
          <w:szCs w:val="28"/>
          <w:lang w:eastAsia="zh-CN"/>
        </w:rPr>
        <w:t>Кореновский муниципальный  район</w:t>
      </w:r>
    </w:p>
    <w:p>
      <w:pPr>
        <w:pStyle w:val="Normal"/>
        <w:widowControl w:val="false"/>
        <w:ind w:left="5102" w:hanging="0"/>
        <w:rPr>
          <w:rFonts w:ascii="Times New Roman" w:hAnsi="Times New Roman"/>
          <w:sz w:val="28"/>
          <w:szCs w:val="28"/>
        </w:rPr>
      </w:pPr>
      <w:r>
        <w:rPr>
          <w:rFonts w:eastAsia="Tahoma" w:cs="Times New Roman" w:ascii="Times New Roman" w:hAnsi="Times New Roman"/>
          <w:kern w:val="2"/>
          <w:sz w:val="28"/>
          <w:szCs w:val="28"/>
          <w:lang w:eastAsia="zh-CN"/>
        </w:rPr>
        <w:t>Краснодарского края,                главному архитектору</w:t>
      </w:r>
    </w:p>
    <w:tbl>
      <w:tblPr>
        <w:tblStyle w:val="afc"/>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kern w:val="0"/>
                <w:sz w:val="28"/>
                <w:szCs w:val="28"/>
                <w:lang w:eastAsia="en-US" w:bidi="ar-SA"/>
              </w:rPr>
              <w:t>хххххххх</w:t>
            </w:r>
            <w:r>
              <w:rPr>
                <w:rFonts w:eastAsia="Calibri"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ЗАПРОС</w:t>
      </w:r>
    </w:p>
    <w:p>
      <w:pPr>
        <w:pStyle w:val="Normal"/>
        <w:jc w:val="left"/>
        <w:rPr>
          <w:rFonts w:ascii="Times New Roman" w:hAnsi="Times New Roman"/>
          <w:b/>
          <w:sz w:val="28"/>
          <w:szCs w:val="28"/>
        </w:rPr>
      </w:pPr>
      <w:r>
        <w:rPr>
          <w:rFonts w:ascii="Times New Roman" w:hAnsi="Times New Roman"/>
          <w:b/>
          <w:sz w:val="28"/>
          <w:szCs w:val="28"/>
        </w:rPr>
      </w:r>
    </w:p>
    <w:p>
      <w:pPr>
        <w:pStyle w:val="Style29"/>
        <w:ind w:firstLine="708"/>
        <w:jc w:val="both"/>
        <w:rPr>
          <w:rFonts w:ascii="Times New Roman" w:hAnsi="Times New Roman" w:cs="Times New Roman"/>
          <w:sz w:val="22"/>
          <w:szCs w:val="22"/>
        </w:rPr>
      </w:pPr>
      <w:r>
        <w:rPr>
          <w:rFonts w:cs="Times New Roman" w:ascii="Times New Roman" w:hAnsi="Times New Roman"/>
          <w:sz w:val="28"/>
          <w:szCs w:val="28"/>
        </w:rPr>
        <w:t xml:space="preserve">Прошу оставить запрос о выдаче </w:t>
      </w:r>
      <w:r>
        <w:rPr>
          <w:rFonts w:eastAsia="Calibri" w:cs="Times New Roman" w:ascii="Times New Roman" w:hAnsi="Times New Roman"/>
          <w:color w:val="000000" w:themeColor="text1"/>
          <w:sz w:val="28"/>
          <w:szCs w:val="28"/>
          <w:shd w:fill="FFFFFF" w:val="clear"/>
          <w:lang w:eastAsia="en-US"/>
        </w:rPr>
        <w:t>«</w:t>
      </w:r>
      <w:r>
        <w:rPr>
          <w:rFonts w:cs="Times New Roman" w:ascii="Times New Roman" w:hAnsi="Times New Roman"/>
          <w:color w:val="000000" w:themeColor="text1"/>
          <w:sz w:val="28"/>
          <w:szCs w:val="28"/>
          <w:shd w:fill="FFFFFF" w:val="clear"/>
          <w:lang w:eastAsia="en-US"/>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eastAsia="Calibri" w:cs="Times New Roman" w:ascii="Times New Roman" w:hAnsi="Times New Roman"/>
          <w:color w:val="000000" w:themeColor="text1"/>
          <w:sz w:val="28"/>
          <w:szCs w:val="28"/>
          <w:shd w:fill="FFFFFF" w:val="clear"/>
          <w:lang w:eastAsia="en-US"/>
        </w:rPr>
        <w:t>» от 12 января 2026 года б/н без рассмотрения.</w:t>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2026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Standard"/>
        <w:ind w:hanging="0"/>
        <w:rPr>
          <w:rFonts w:cs="Times New Roman"/>
          <w:sz w:val="28"/>
          <w:szCs w:val="28"/>
          <w:lang w:eastAsia="ar-SA"/>
        </w:rPr>
      </w:pPr>
      <w:r>
        <w:rPr>
          <w:rFonts w:cs="Times New Roman"/>
          <w:sz w:val="28"/>
          <w:szCs w:val="28"/>
          <w:lang w:eastAsia="ar-SA"/>
        </w:rPr>
        <w:t>Начальник управления</w:t>
      </w:r>
    </w:p>
    <w:p>
      <w:pPr>
        <w:pStyle w:val="Standard"/>
        <w:ind w:hanging="0"/>
        <w:rPr>
          <w:rFonts w:cs="Times New Roman"/>
          <w:sz w:val="28"/>
          <w:szCs w:val="28"/>
          <w:lang w:eastAsia="ar-SA"/>
        </w:rPr>
      </w:pPr>
      <w:r>
        <w:rPr>
          <w:rFonts w:cs="Times New Roman"/>
          <w:sz w:val="28"/>
          <w:szCs w:val="28"/>
          <w:lang w:eastAsia="ar-SA"/>
        </w:rPr>
        <w:t xml:space="preserve">архитектуры и градостроительства </w:t>
      </w:r>
    </w:p>
    <w:p>
      <w:pPr>
        <w:pStyle w:val="Standard"/>
        <w:ind w:hanging="0"/>
        <w:rPr>
          <w:rFonts w:cs="Times New Roman"/>
          <w:sz w:val="28"/>
          <w:szCs w:val="28"/>
          <w:lang w:eastAsia="ar-SA"/>
        </w:rPr>
      </w:pPr>
      <w:r>
        <w:rPr>
          <w:rFonts w:cs="Times New Roman"/>
          <w:sz w:val="28"/>
          <w:szCs w:val="28"/>
          <w:lang w:eastAsia="ar-SA"/>
        </w:rPr>
        <w:t>администрации муниципального образования</w:t>
      </w:r>
    </w:p>
    <w:p>
      <w:pPr>
        <w:pStyle w:val="Standard"/>
        <w:ind w:hanging="0"/>
        <w:rPr>
          <w:sz w:val="28"/>
          <w:szCs w:val="28"/>
        </w:rPr>
      </w:pPr>
      <w:r>
        <w:rPr>
          <w:rFonts w:cs="Times New Roman"/>
          <w:sz w:val="28"/>
          <w:szCs w:val="28"/>
          <w:lang w:eastAsia="ar-SA"/>
        </w:rPr>
        <w:t>Кореновский муниципальный район</w:t>
      </w:r>
    </w:p>
    <w:p>
      <w:pPr>
        <w:pStyle w:val="Standard"/>
        <w:ind w:hanging="0"/>
        <w:rPr>
          <w:rFonts w:cs="Times New Roman"/>
          <w:sz w:val="28"/>
          <w:szCs w:val="28"/>
          <w:lang w:eastAsia="ar-SA"/>
        </w:rPr>
      </w:pPr>
      <w:r>
        <w:rPr>
          <w:rFonts w:cs="Times New Roman"/>
          <w:sz w:val="28"/>
          <w:szCs w:val="28"/>
          <w:lang w:eastAsia="ar-SA"/>
        </w:rPr>
        <w:t>Краснодарского края,</w:t>
      </w:r>
    </w:p>
    <w:p>
      <w:pPr>
        <w:pStyle w:val="Standard"/>
        <w:ind w:hanging="0"/>
        <w:rPr>
          <w:rFonts w:eastAsia="Lucida Sans Unicode" w:cs="Times New Roman"/>
          <w:color w:val="000000"/>
          <w:sz w:val="28"/>
          <w:szCs w:val="28"/>
          <w:lang w:eastAsia="ar-SA" w:bidi="en-US"/>
        </w:rPr>
      </w:pPr>
      <w:r>
        <w:rPr>
          <w:rFonts w:eastAsia="Lucida Sans Unicode" w:cs="Times New Roman"/>
          <w:color w:val="000000"/>
          <w:sz w:val="28"/>
          <w:szCs w:val="28"/>
          <w:lang w:eastAsia="ar-SA" w:bidi="en-US"/>
        </w:rPr>
        <w:t>главный архитектор                                                                      М.Г. Милославская</w:t>
      </w:r>
    </w:p>
    <w:p>
      <w:pPr>
        <w:pStyle w:val="Normal"/>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S1"/>
        <w:shd w:val="clear" w:color="auto" w:fill="FFFFFF"/>
        <w:spacing w:before="280" w:after="280"/>
        <w:ind w:firstLine="708"/>
        <w:jc w:val="both"/>
        <w:rPr>
          <w:color w:val="000000" w:themeColor="text1"/>
          <w:sz w:val="28"/>
          <w:szCs w:val="28"/>
        </w:rPr>
      </w:pPr>
      <w:r>
        <w:rPr>
          <w:color w:val="000000" w:themeColor="text1"/>
          <w:sz w:val="28"/>
          <w:szCs w:val="28"/>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left"/>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c"/>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Autospacing="0" w:before="0" w:afterAutospacing="0" w:after="0"/>
              <w:jc w:val="left"/>
              <w:rPr>
                <w:shd w:fill="FFFFFF" w:val="clear"/>
              </w:rPr>
            </w:pPr>
            <w:r>
              <w:rPr>
                <w:rFonts w:eastAsia="Calibri" w:cs="Times New Roman" w:ascii="Times New Roman" w:hAnsi="Times New Roman"/>
                <w:color w:val="000000"/>
                <w:kern w:val="0"/>
                <w:sz w:val="28"/>
                <w:szCs w:val="28"/>
                <w:shd w:fill="FFFFFF" w:val="clear"/>
                <w:lang w:val="ru-RU" w:eastAsia="en-US" w:bidi="ar-SA"/>
              </w:rPr>
              <w:t>Приложение №  17</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w:t>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b/>
                <w:bCs/>
                <w:color w:val="000000"/>
                <w:kern w:val="0"/>
                <w:sz w:val="28"/>
                <w:szCs w:val="28"/>
                <w:lang w:val="ru-RU" w:eastAsia="en-US" w:bidi="ar-SA"/>
              </w:rPr>
              <w:t xml:space="preserve"> </w:t>
            </w:r>
            <w:r>
              <w:rPr>
                <w:rFonts w:eastAsia="Calibri" w:cs="Times New Roman" w:ascii="Times New Roman" w:hAnsi="Times New Roman"/>
                <w:color w:val="000000" w:themeColor="text1"/>
                <w:kern w:val="0"/>
                <w:sz w:val="28"/>
                <w:szCs w:val="28"/>
                <w:shd w:fill="FFFFFF" w:val="clear"/>
                <w:lang w:val="ru-RU" w:eastAsia="en-US" w:bidi="ar-SA"/>
              </w:rPr>
              <w:t>«</w:t>
            </w:r>
            <w:r>
              <w:rPr>
                <w:rFonts w:eastAsia="Times New Roman" w:cs="Times New Roman" w:ascii="Times New Roman" w:hAnsi="Times New Roman"/>
                <w:color w:val="000000" w:themeColor="text1"/>
                <w:kern w:val="0"/>
                <w:sz w:val="28"/>
                <w:szCs w:val="28"/>
                <w:shd w:fill="FFFFFF" w:val="clear"/>
                <w:lang w:val="ru-RU" w:eastAsia="en-US" w:bidi="ar-SA"/>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Pr>
                <w:rFonts w:eastAsia="Calibri" w:cs="Times New Roman" w:ascii="Times New Roman" w:hAnsi="Times New Roman"/>
                <w:color w:val="000000" w:themeColor="text1"/>
                <w:kern w:val="0"/>
                <w:sz w:val="28"/>
                <w:szCs w:val="28"/>
                <w:shd w:fill="FFFFFF" w:val="clear"/>
                <w:lang w:val="ru-RU" w:eastAsia="en-US" w:bidi="ar-SA"/>
              </w:rPr>
              <w:t>»</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sz w:val="28"/>
          <w:szCs w:val="28"/>
        </w:rPr>
      </w:pPr>
      <w:r>
        <w:rPr>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9"/>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9"/>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9"/>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9"/>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c"/>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3"/>
        <w:gridCol w:w="8070"/>
      </w:tblGrid>
      <w:tr>
        <w:trPr/>
        <w:tc>
          <w:tcPr>
            <w:tcW w:w="1783"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70"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70"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r>
        <w:trPr/>
        <w:tc>
          <w:tcPr>
            <w:tcW w:w="1783" w:type="dxa"/>
            <w:vMerge w:val="restart"/>
            <w:tcBorders/>
          </w:tcPr>
          <w:p>
            <w:pPr>
              <w:pStyle w:val="Normal"/>
              <w:widowControl w:val="false"/>
              <w:suppressAutoHyphens w:val="true"/>
              <w:spacing w:before="0" w:after="0"/>
              <w:jc w:val="left"/>
              <w:rPr>
                <w:rFonts w:ascii="Times New Roman" w:hAnsi="Times New Roman" w:cs="Times New Roman"/>
                <w:color w:val="7030A0"/>
                <w:sz w:val="24"/>
                <w:szCs w:val="24"/>
              </w:rPr>
            </w:pPr>
            <w:r>
              <w:rPr>
                <w:rFonts w:cs="Times New Roman" w:ascii="Times New Roman" w:hAnsi="Times New Roman"/>
                <w:color w:val="7030A0"/>
                <w:sz w:val="24"/>
                <w:szCs w:val="24"/>
              </w:rPr>
            </w:r>
          </w:p>
        </w:tc>
        <w:tc>
          <w:tcPr>
            <w:tcW w:w="8070" w:type="dxa"/>
            <w:tcBorders/>
          </w:tcPr>
          <w:p>
            <w:pPr>
              <w:pStyle w:val="Normal"/>
              <w:widowControl w:val="false"/>
              <w:suppressAutoHyphens w:val="true"/>
              <w:spacing w:before="0" w:after="0"/>
              <w:jc w:val="both"/>
              <w:rPr>
                <w:rFonts w:ascii="Times New Roman" w:hAnsi="Times New Roman" w:cs="Times New Roman"/>
                <w:color w:val="7030A0"/>
              </w:rPr>
            </w:pPr>
            <w:r>
              <w:rPr>
                <w:rFonts w:cs="Times New Roman" w:ascii="Times New Roman" w:hAnsi="Times New Roman"/>
                <w:color w:val="7030A0"/>
              </w:rPr>
            </w:r>
          </w:p>
        </w:tc>
      </w:tr>
      <w:tr>
        <w:trPr/>
        <w:tc>
          <w:tcPr>
            <w:tcW w:w="1783" w:type="dxa"/>
            <w:vMerge w:val="continue"/>
            <w:tcBorders/>
          </w:tcPr>
          <w:p>
            <w:pPr>
              <w:pStyle w:val="Normal"/>
              <w:widowControl w:val="false"/>
              <w:suppressAutoHyphens w:val="true"/>
              <w:spacing w:before="0" w:after="0"/>
              <w:rPr>
                <w:rFonts w:ascii="Times New Roman" w:hAnsi="Times New Roman" w:cs="Times New Roman"/>
                <w:b/>
                <w:color w:val="7030A0"/>
              </w:rPr>
            </w:pPr>
            <w:r>
              <w:rPr>
                <w:rFonts w:cs="Times New Roman" w:ascii="Times New Roman" w:hAnsi="Times New Roman"/>
                <w:b/>
                <w:color w:val="7030A0"/>
              </w:rPr>
            </w:r>
          </w:p>
        </w:tc>
        <w:tc>
          <w:tcPr>
            <w:tcW w:w="8070" w:type="dxa"/>
            <w:tcBorders/>
          </w:tcPr>
          <w:p>
            <w:pPr>
              <w:pStyle w:val="Normal"/>
              <w:widowControl w:val="false"/>
              <w:suppressAutoHyphens w:val="true"/>
              <w:spacing w:before="0" w:after="0"/>
              <w:jc w:val="both"/>
              <w:rPr>
                <w:rFonts w:ascii="Times New Roman" w:hAnsi="Times New Roman" w:cs="Times New Roman"/>
                <w:color w:val="7030A0"/>
              </w:rPr>
            </w:pPr>
            <w:r>
              <w:rPr>
                <w:rFonts w:cs="Times New Roman" w:ascii="Times New Roman" w:hAnsi="Times New Roman"/>
                <w:color w:val="7030A0"/>
              </w:rPr>
            </w:r>
          </w:p>
        </w:tc>
      </w:tr>
    </w:tbl>
    <w:p>
      <w:pPr>
        <w:pStyle w:val="Normal"/>
        <w:jc w:val="both"/>
        <w:rPr>
          <w:rFonts w:ascii="Times New Roman" w:hAnsi="Times New Roman" w:cs="Times New Roman"/>
        </w:rPr>
      </w:pPr>
      <w:r>
        <w:rPr>
          <w:rFonts w:cs="Times New Roman" w:ascii="Times New Roman" w:hAnsi="Times New Roman"/>
        </w:rPr>
      </w:r>
    </w:p>
    <w:p>
      <w:pPr>
        <w:pStyle w:val="Style29"/>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9"/>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9"/>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pPr>
      <w:r>
        <w:rPr>
          <w:rFonts w:eastAsia="Times New Roman"/>
          <w:color w:val="000000" w:themeColor="text1"/>
          <w:shd w:fill="FFFFFF" w:val="clear"/>
          <w:lang w:eastAsia="ru-RU"/>
        </w:rPr>
        <w:t xml:space="preserve">       </w:t>
      </w:r>
      <w:r>
        <w:rPr>
          <w:rFonts w:eastAsia="Times New Roman"/>
          <w:bCs/>
          <w:iCs/>
          <w:color w:val="000000" w:themeColor="text1"/>
          <w:shd w:fill="FFFFFF" w:val="clear"/>
          <w:lang w:eastAsia="ru-RU"/>
        </w:rPr>
        <w:t xml:space="preserve">(Подпись) </w:t>
        <w:tab/>
        <w:tab/>
        <w:t xml:space="preserve">               (Расшифровка подписи)</w:t>
      </w:r>
    </w:p>
    <w:p>
      <w:pPr>
        <w:pStyle w:val="ConsPlusTitle"/>
        <w:numPr>
          <w:ilvl w:val="0"/>
          <w:numId w:val="0"/>
        </w:numPr>
        <w:ind w:left="0" w:right="-1" w:firstLine="709"/>
        <w:jc w:val="center"/>
        <w:outlineLvl w:val="2"/>
        <w:rPr>
          <w:rStyle w:val="FontStyle63"/>
          <w:b w:val="false"/>
          <w:color w:val="auto"/>
          <w:sz w:val="28"/>
          <w:szCs w:val="28"/>
        </w:rPr>
      </w:pPr>
      <w:r>
        <w:rPr>
          <w:b w:val="false"/>
          <w:color w:val="auto"/>
          <w:sz w:val="28"/>
          <w:szCs w:val="28"/>
        </w:rPr>
      </w:r>
    </w:p>
    <w:p>
      <w:pPr>
        <w:pStyle w:val="ConsPlusTitle"/>
        <w:numPr>
          <w:ilvl w:val="0"/>
          <w:numId w:val="0"/>
        </w:numPr>
        <w:ind w:left="0" w:right="-1" w:firstLine="709"/>
        <w:jc w:val="center"/>
        <w:outlineLvl w:val="2"/>
        <w:rPr>
          <w:rStyle w:val="FontStyle63"/>
          <w:b w:val="false"/>
          <w:color w:val="auto"/>
          <w:sz w:val="28"/>
          <w:szCs w:val="28"/>
        </w:rPr>
      </w:pPr>
      <w:r>
        <w:rPr>
          <w:b w:val="false"/>
          <w:color w:val="auto"/>
          <w:sz w:val="28"/>
          <w:szCs w:val="28"/>
        </w:rPr>
      </w:r>
    </w:p>
    <w:p>
      <w:pPr>
        <w:pStyle w:val="ConsPlusTitle"/>
        <w:numPr>
          <w:ilvl w:val="0"/>
          <w:numId w:val="0"/>
        </w:numPr>
        <w:ind w:left="0" w:right="-1" w:firstLine="709"/>
        <w:jc w:val="center"/>
        <w:outlineLvl w:val="2"/>
        <w:rPr>
          <w:b w:val="false"/>
          <w:color w:val="auto"/>
          <w:sz w:val="28"/>
          <w:szCs w:val="28"/>
        </w:rPr>
      </w:pPr>
      <w:r>
        <w:rPr/>
      </w:r>
    </w:p>
    <w:sectPr>
      <w:type w:val="nextPage"/>
      <w:pgSz w:w="11906" w:h="16838"/>
      <w:pgMar w:left="1701" w:right="567" w:gutter="0" w:header="0" w:top="1134" w:footer="0" w:bottom="1134"/>
      <w:pgNumType w:fmt="decimal"/>
      <w:formProt w:val="false"/>
      <w:textDirection w:val="lrTb"/>
      <w:docGrid w:type="default" w:linePitch="36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imes New Roman CYR">
    <w:charset w:val="cc"/>
    <w:family w:val="roman"/>
    <w:pitch w:val="variable"/>
  </w:font>
  <w:font w:name="Liberation Sans">
    <w:altName w:val="Arial"/>
    <w:charset w:val="cc"/>
    <w:family w:val="roman"/>
    <w:pitch w:val="variable"/>
  </w:font>
  <w:font w:name="Courier New">
    <w:charset w:val="cc"/>
    <w:family w:val="roman"/>
    <w:pitch w:val="variable"/>
  </w:font>
  <w:font w:name="Times New Roman">
    <w:charset w:val="01"/>
    <w:family w:val="roman"/>
    <w:pitch w:val="variable"/>
  </w:font>
  <w:font w:name="Helvetica">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center"/>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2">
    <w:name w:val="Heading 2"/>
    <w:basedOn w:val="Normal"/>
    <w:next w:val="Normal"/>
    <w:uiPriority w:val="9"/>
    <w:unhideWhenUsed/>
    <w:qFormat/>
    <w:rsid w:val="00da49d1"/>
    <w:pPr>
      <w:keepNext w:val="true"/>
      <w:keepLines/>
      <w:spacing w:before="200" w:after="0"/>
      <w:jc w:val="left"/>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
    <w:name w:val="Hyperlink"/>
    <w:basedOn w:val="DefaultParagraphFont"/>
    <w:uiPriority w:val="99"/>
    <w:unhideWhenUsed/>
    <w:rsid w:val="00eb0962"/>
    <w:rPr>
      <w:color w:val="0000FF"/>
      <w:u w:val="single"/>
    </w:rPr>
  </w:style>
  <w:style w:type="character" w:styleId="Style12">
    <w:name w:val="Выделение"/>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3"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4"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15"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qFormat/>
    <w:rsid w:val="00d60b9f"/>
    <w:rPr>
      <w:rFonts w:ascii="Times New Roman" w:hAnsi="Times New Roman" w:cs="Times New Roman"/>
      <w:b/>
      <w:bCs/>
      <w:sz w:val="22"/>
      <w:szCs w:val="22"/>
    </w:rPr>
  </w:style>
  <w:style w:type="character" w:styleId="ConsPlusNormal" w:customStyle="1">
    <w:name w:val="ConsPlusNormal Знак"/>
    <w:basedOn w:val="DefaultParagraphFont"/>
    <w:qFormat/>
    <w:locked/>
    <w:rsid w:val="0067789f"/>
    <w:rPr>
      <w:rFonts w:ascii="Times New Roman" w:hAnsi="Times New Roman" w:eastAsia="" w:cs="Times New Roman" w:eastAsiaTheme="minorEastAsia"/>
      <w:sz w:val="28"/>
      <w:szCs w:val="28"/>
      <w:lang w:eastAsia="ru-RU"/>
    </w:rPr>
  </w:style>
  <w:style w:type="character" w:styleId="Style16">
    <w:name w:val="FollowedHyperlink"/>
    <w:basedOn w:val="DefaultParagraphFont"/>
    <w:uiPriority w:val="99"/>
    <w:semiHidden/>
    <w:unhideWhenUsed/>
    <w:rsid w:val="00ce6a1b"/>
    <w:rPr>
      <w:color w:val="800080" w:themeColor="followedHyperlink"/>
      <w:u w:val="single"/>
    </w:rPr>
  </w:style>
  <w:style w:type="character" w:styleId="FontStyle36" w:customStyle="1">
    <w:name w:val="Font Style36"/>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7"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1" w:customStyle="1">
    <w:name w:val="Заголовок 2 Знак"/>
    <w:basedOn w:val="DefaultParagraphFont"/>
    <w:uiPriority w:val="9"/>
    <w:qFormat/>
    <w:rsid w:val="00da49d1"/>
    <w:rPr>
      <w:rFonts w:ascii="Cambria" w:hAnsi="Cambria" w:eastAsia="" w:cs="" w:asciiTheme="majorHAnsi" w:cstheme="majorBidi" w:eastAsiaTheme="majorEastAsia" w:hAnsiTheme="majorHAnsi"/>
      <w:b/>
      <w:bCs/>
      <w:color w:val="4F81BD" w:themeColor="accent1"/>
      <w:sz w:val="26"/>
      <w:szCs w:val="26"/>
    </w:rPr>
  </w:style>
  <w:style w:type="character" w:styleId="FontStyle48" w:customStyle="1">
    <w:name w:val="Font Style48"/>
    <w:basedOn w:val="DefaultParagraphFont"/>
    <w:uiPriority w:val="99"/>
    <w:qFormat/>
    <w:rsid w:val="009a199d"/>
    <w:rPr>
      <w:rFonts w:ascii="Times New Roman" w:hAnsi="Times New Roman" w:cs="Times New Roman"/>
      <w:sz w:val="24"/>
      <w:szCs w:val="24"/>
    </w:rPr>
  </w:style>
  <w:style w:type="character" w:styleId="FontStyle19" w:customStyle="1">
    <w:name w:val="Font Style19"/>
    <w:qFormat/>
    <w:rPr>
      <w:rFonts w:ascii="Times New Roman" w:hAnsi="Times New Roman" w:cs="Times New Roman"/>
      <w:sz w:val="26"/>
      <w:szCs w:val="26"/>
    </w:rPr>
  </w:style>
  <w:style w:type="character" w:styleId="Style18" w:customStyle="1">
    <w:name w:val="Символ нумерации"/>
    <w:qFormat/>
    <w:rPr/>
  </w:style>
  <w:style w:type="paragraph" w:styleId="Style19" w:customStyle="1">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Caption">
    <w:name w:val="caption"/>
    <w:basedOn w:val="Normal"/>
    <w:qFormat/>
    <w:pPr>
      <w:suppressLineNumbers/>
      <w:spacing w:before="120" w:after="120"/>
    </w:pPr>
    <w:rPr>
      <w:rFonts w:cs="Arial Unicode MS"/>
      <w:i/>
      <w:iCs/>
      <w:sz w:val="24"/>
      <w:szCs w:val="24"/>
    </w:rPr>
  </w:style>
  <w:style w:type="paragraph" w:styleId="Indexheading">
    <w:name w:val="index heading"/>
    <w:basedOn w:val="Normal"/>
    <w:qFormat/>
    <w:pPr>
      <w:suppressLineNumbers/>
    </w:pPr>
    <w:rPr>
      <w:rFonts w:cs="Arial"/>
    </w:rPr>
  </w:style>
  <w:style w:type="paragraph" w:styleId="Caption1" w:customStyle="1">
    <w:name w:val="caption1"/>
    <w:basedOn w:val="Normal"/>
    <w:qFormat/>
    <w:pPr>
      <w:suppressLineNumbers/>
      <w:spacing w:before="120" w:after="120"/>
    </w:pPr>
    <w:rPr>
      <w:rFonts w:cs="Arial Unicode MS"/>
      <w:i/>
      <w:iCs/>
      <w:sz w:val="24"/>
      <w:szCs w:val="24"/>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Caption111" w:customStyle="1">
    <w:name w:val="caption111"/>
    <w:basedOn w:val="Normal"/>
    <w:qFormat/>
    <w:pPr>
      <w:suppressLineNumbers/>
      <w:spacing w:before="120" w:after="120"/>
    </w:pPr>
    <w:rPr>
      <w:rFonts w:cs="Arial"/>
      <w:i/>
      <w:iCs/>
      <w:sz w:val="24"/>
      <w:szCs w:val="24"/>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hanging="0"/>
      <w:contextualSpacing/>
      <w:jc w:val="left"/>
    </w:pPr>
    <w:rPr/>
  </w:style>
  <w:style w:type="paragraph" w:styleId="Style24" w:customStyle="1">
    <w:name w:val="Комментарий"/>
    <w:basedOn w:val="Normal"/>
    <w:next w:val="Normal"/>
    <w:uiPriority w:val="99"/>
    <w:qFormat/>
    <w:rsid w:val="00b476ea"/>
    <w:pPr>
      <w:widowControl w:val="false"/>
      <w:spacing w:before="75" w:after="0"/>
      <w:ind w:left="170" w:hanging="0"/>
      <w:jc w:val="both"/>
    </w:pPr>
    <w:rPr>
      <w:rFonts w:ascii="Times New Roman CYR" w:hAnsi="Times New Roman CYR" w:eastAsia="" w:cs="Times New Roman CYR" w:eastAsiaTheme="minorEastAsia"/>
      <w:color w:val="353842"/>
      <w:sz w:val="24"/>
      <w:szCs w:val="24"/>
      <w:lang w:eastAsia="ru-RU"/>
    </w:rPr>
  </w:style>
  <w:style w:type="paragraph" w:styleId="Style25" w:customStyle="1">
    <w:name w:val="Информация о версии"/>
    <w:basedOn w:val="Style24"/>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 w:cs="Times New Roman" w:eastAsiaTheme="minorEastAsia"/>
      <w:sz w:val="24"/>
      <w:szCs w:val="24"/>
      <w:lang w:eastAsia="ru-RU"/>
    </w:rPr>
  </w:style>
  <w:style w:type="paragraph" w:styleId="12"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67789f"/>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26"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 w:cs="Times New Roman" w:eastAsiaTheme="minorEastAsia"/>
      <w:sz w:val="24"/>
      <w:szCs w:val="24"/>
      <w:lang w:eastAsia="ru-RU"/>
    </w:rPr>
  </w:style>
  <w:style w:type="paragraph" w:styleId="Style27"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28"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29"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10" w:customStyle="1">
    <w:name w:val="Style2"/>
    <w:basedOn w:val="Normal"/>
    <w:uiPriority w:val="99"/>
    <w:qFormat/>
    <w:rsid w:val="00da49d1"/>
    <w:pPr>
      <w:widowControl w:val="false"/>
      <w:jc w:val="both"/>
    </w:pPr>
    <w:rPr>
      <w:rFonts w:ascii="Times New Roman" w:hAnsi="Times New Roman" w:eastAsia="" w:cs="Times New Roman" w:eastAsiaTheme="minorEastAsia"/>
      <w:sz w:val="24"/>
      <w:szCs w:val="24"/>
      <w:lang w:eastAsia="ru-RU"/>
    </w:rPr>
  </w:style>
  <w:style w:type="paragraph" w:styleId="Pc" w:customStyle="1">
    <w:name w:val="pc"/>
    <w:basedOn w:val="Normal"/>
    <w:qFormat/>
    <w:rsid w:val="00df72dd"/>
    <w:pPr>
      <w:spacing w:beforeAutospacing="1" w:afterAutospacing="1"/>
      <w:jc w:val="left"/>
    </w:pPr>
    <w:rPr>
      <w:rFonts w:ascii="Times New Roman" w:hAnsi="Times New Roman" w:eastAsia="Times New Roman" w:cs="Times New Roman"/>
      <w:sz w:val="24"/>
      <w:szCs w:val="24"/>
      <w:lang w:eastAsia="ru-RU"/>
    </w:rPr>
  </w:style>
  <w:style w:type="paragraph" w:styleId="Style41" w:customStyle="1">
    <w:name w:val="Style4"/>
    <w:basedOn w:val="Normal"/>
    <w:uiPriority w:val="99"/>
    <w:qFormat/>
    <w:rsid w:val="009a199d"/>
    <w:pPr>
      <w:widowControl w:val="false"/>
      <w:suppressAutoHyphens w:val="false"/>
      <w:spacing w:lineRule="exact" w:line="276"/>
      <w:ind w:firstLine="566"/>
      <w:jc w:val="both"/>
    </w:pPr>
    <w:rPr>
      <w:rFonts w:ascii="Times New Roman" w:hAnsi="Times New Roman" w:eastAsia="" w:cs="Times New Roman" w:eastAsiaTheme="minorEastAsia"/>
      <w:sz w:val="24"/>
      <w:szCs w:val="24"/>
      <w:lang w:eastAsia="ru-RU"/>
    </w:rPr>
  </w:style>
  <w:style w:type="paragraph" w:styleId="13" w:customStyle="1">
    <w:name w:val="Обычный (веб)1"/>
    <w:basedOn w:val="Normal"/>
    <w:qFormat/>
    <w:pPr>
      <w:spacing w:before="280" w:after="280"/>
    </w:pPr>
    <w:rPr>
      <w:rFonts w:ascii="Times New Roman" w:hAnsi="Times New Roman" w:eastAsia="Times New Roman" w:cs="Times New Roman"/>
      <w:lang w:eastAsia="ru-RU"/>
    </w:rPr>
  </w:style>
  <w:style w:type="paragraph" w:styleId="14" w:customStyle="1">
    <w:name w:val="Абзац списка1"/>
    <w:basedOn w:val="Normal"/>
    <w:qFormat/>
    <w:pPr>
      <w:spacing w:before="0" w:after="0"/>
      <w:ind w:left="720" w:hanging="0"/>
      <w:contextualSpacing/>
    </w:pPr>
    <w:rPr/>
  </w:style>
  <w:style w:type="paragraph" w:styleId="FORMATTEXT1" w:customStyle="1">
    <w:name w:val=".FORMATTEXT"/>
    <w:qFormat/>
    <w:pPr>
      <w:widowControl w:val="false"/>
      <w:suppressAutoHyphens w:val="true"/>
      <w:bidi w:val="0"/>
      <w:spacing w:before="0" w:after="0"/>
      <w:ind w:firstLine="709"/>
      <w:jc w:val="left"/>
    </w:pPr>
    <w:rPr>
      <w:rFonts w:ascii="Arial" w:hAnsi="Arial" w:eastAsia="" w:cs="Arial" w:eastAsiaTheme="minorEastAsia"/>
      <w:color w:val="auto"/>
      <w:kern w:val="0"/>
      <w:sz w:val="20"/>
      <w:szCs w:val="20"/>
      <w:lang w:val="ru-RU" w:eastAsia="ru-RU" w:bidi="ar-SA"/>
    </w:rPr>
  </w:style>
  <w:style w:type="paragraph" w:styleId="Style30" w:customStyle="1">
    <w:name w:val="Текст обычный"/>
    <w:basedOn w:val="FORMATTEXT1"/>
    <w:qFormat/>
    <w:pPr>
      <w:jc w:val="both"/>
    </w:pPr>
    <w:rPr>
      <w:rFonts w:ascii="Times New Roman" w:hAnsi="Times New Roman" w:cs="Times New Roman"/>
      <w:sz w:val="28"/>
      <w:szCs w:val="28"/>
    </w:rPr>
  </w:style>
  <w:style w:type="paragraph" w:styleId="Style31" w:customStyle="1">
    <w:name w:val="Содержимое таблицы"/>
    <w:basedOn w:val="Normal"/>
    <w:qFormat/>
    <w:pPr>
      <w:widowControl w:val="false"/>
      <w:suppressLineNumbers/>
    </w:pPr>
    <w:rPr/>
  </w:style>
  <w:style w:type="paragraph" w:styleId="Style32" w:customStyle="1">
    <w:name w:val="Заголовок таблицы"/>
    <w:basedOn w:val="Style31"/>
    <w:qFormat/>
    <w:pPr/>
    <w:rPr>
      <w:b/>
      <w:bCs/>
    </w:rPr>
  </w:style>
  <w:style w:type="paragraph" w:styleId="Standard1" w:customStyle="1">
    <w:name w:val="Standard1"/>
    <w:qFormat/>
    <w:pPr>
      <w:widowControl w:val="false"/>
      <w:suppressAutoHyphens w:val="true"/>
      <w:bidi w:val="0"/>
      <w:spacing w:before="0" w:after="0"/>
      <w:jc w:val="left"/>
      <w:textAlignment w:val="baseline"/>
    </w:pPr>
    <w:rPr>
      <w:rFonts w:ascii="Calibri" w:hAnsi="Calibri" w:eastAsia="Lucida Sans Unicode" w:cs="Tahoma"/>
      <w:color w:val="000000"/>
      <w:kern w:val="2"/>
      <w:sz w:val="24"/>
      <w:szCs w:val="24"/>
      <w:lang w:val="en-US" w:eastAsia="zh-CN" w:bidi="en-US"/>
    </w:rPr>
  </w:style>
  <w:style w:type="paragraph" w:styleId="Textbodyindent" w:customStyle="1">
    <w:name w:val="Text body indent"/>
    <w:basedOn w:val="Standard1"/>
    <w:qFormat/>
    <w:pPr>
      <w:ind w:firstLine="748"/>
      <w:jc w:val="both"/>
    </w:pPr>
    <w:rPr>
      <w:sz w:val="2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c">
    <w:name w:val="Table Grid"/>
    <w:basedOn w:val="a1"/>
    <w:uiPriority w:val="3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73751804/0" TargetMode="External"/><Relationship Id="rId3" Type="http://schemas.openxmlformats.org/officeDocument/2006/relationships/hyperlink" Target="https://internet.garant.ru/document/redirect/73751804/0" TargetMode="External"/><Relationship Id="rId4" Type="http://schemas.openxmlformats.org/officeDocument/2006/relationships/hyperlink" Target="https://internet.garant.ru/document/redirect/30331527/598" TargetMode="External"/><Relationship Id="rId5" Type="http://schemas.openxmlformats.org/officeDocument/2006/relationships/hyperlink" Target="https://internet.garant.ru/document/redirect/10164504/3" TargetMode="External"/><Relationship Id="rId6" Type="http://schemas.openxmlformats.org/officeDocument/2006/relationships/hyperlink" Target="https://internet.garant.ru/document/redirect/73751804/0" TargetMode="External"/><Relationship Id="rId7" Type="http://schemas.openxmlformats.org/officeDocument/2006/relationships/hyperlink" Target="http://pgu.krasnodar.ru/" TargetMode="External"/><Relationship Id="rId8" Type="http://schemas.openxmlformats.org/officeDocument/2006/relationships/hyperlink" Target="https://internet.garant.ru/document/redirect/410687828/0" TargetMode="External"/><Relationship Id="rId9" Type="http://schemas.openxmlformats.org/officeDocument/2006/relationships/hyperlink" Target="https://internet.garant.ru/document/redirect/12177515/1510" TargetMode="External"/><Relationship Id="rId10" Type="http://schemas.openxmlformats.org/officeDocument/2006/relationships/hyperlink" Target="https://internet.garant.ru/document/redirect/12184522/21" TargetMode="External"/><Relationship Id="rId11" Type="http://schemas.openxmlformats.org/officeDocument/2006/relationships/hyperlink" Target="https://internet.garant.ru/document/redirect/12177515/21102" TargetMode="External"/><Relationship Id="rId12" Type="http://schemas.openxmlformats.org/officeDocument/2006/relationships/hyperlink" Target="https://internet.garant.ru/document/redirect/12138258/0" TargetMode="External"/><Relationship Id="rId13" Type="http://schemas.openxmlformats.org/officeDocument/2006/relationships/hyperlink" Target="https://internet.garant.ru/document/redirect/7549153/1138" TargetMode="External"/><Relationship Id="rId14" Type="http://schemas.openxmlformats.org/officeDocument/2006/relationships/hyperlink" Target="https://internet.garant.ru/document/redirect/7549153/1138" TargetMode="External"/><Relationship Id="rId15" Type="http://schemas.openxmlformats.org/officeDocument/2006/relationships/hyperlink" Target="https://internet.garant.ru/document/redirect/7549153/1138" TargetMode="External"/><Relationship Id="rId16" Type="http://schemas.openxmlformats.org/officeDocument/2006/relationships/hyperlink" Target="https://internet.garant.ru/document/redirect/12184522/21" TargetMode="External"/><Relationship Id="rId17" Type="http://schemas.openxmlformats.org/officeDocument/2006/relationships/hyperlink" Target="https://internet.garant.ru/document/redirect/7549153/1138" TargetMode="External"/><Relationship Id="rId18" Type="http://schemas.openxmlformats.org/officeDocument/2006/relationships/hyperlink" Target="https://internet.garant.ru/document/redirect/7549153/1138" TargetMode="External"/><Relationship Id="rId19" Type="http://schemas.openxmlformats.org/officeDocument/2006/relationships/hyperlink" Target="https://internet.garant.ru/document/redirect/7549153/1138" TargetMode="External"/><Relationship Id="rId20" Type="http://schemas.openxmlformats.org/officeDocument/2006/relationships/hyperlink" Target="https://internet.garant.ru/document/redirect/12184522/21" TargetMode="External"/><Relationship Id="rId21" Type="http://schemas.openxmlformats.org/officeDocument/2006/relationships/hyperlink" Target="https://internet.garant.ru/document/redirect/7549153/1138" TargetMode="External"/><Relationship Id="rId22" Type="http://schemas.openxmlformats.org/officeDocument/2006/relationships/hyperlink" Target="https://internet.garant.ru/document/redirect/7549153/1138" TargetMode="External"/><Relationship Id="rId23" Type="http://schemas.openxmlformats.org/officeDocument/2006/relationships/hyperlink" Target="https://internet.garant.ru/document/redirect/7549153/1138" TargetMode="External"/><Relationship Id="rId24" Type="http://schemas.openxmlformats.org/officeDocument/2006/relationships/hyperlink" Target="https://internet.garant.ru/document/redirect/12184522/21" TargetMode="Externa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Relationship Id="rId2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3BFC7-A26F-4211-8191-4F730EFCC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4877</TotalTime>
  <Application>LibreOffice/7.5.4.2$Windows_X86_64 LibreOffice_project/36ccfdc35048b057fd9854c757a8b67ec53977b6</Application>
  <AppVersion>15.0000</AppVersion>
  <DocSecurity>0</DocSecurity>
  <Pages>72</Pages>
  <Words>13818</Words>
  <Characters>112339</Characters>
  <CharactersWithSpaces>135674</CharactersWithSpaces>
  <Paragraphs>1511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cp:lastPrinted>2026-02-05T13:18:59Z</cp:lastPrinted>
  <dcterms:modified xsi:type="dcterms:W3CDTF">2026-02-05T13:45:12Z</dcterms:modified>
  <cp:revision>482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