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48" w:rsidRDefault="00D13648" w:rsidP="00D13648">
      <w:pPr>
        <w:pStyle w:val="a3"/>
        <w:spacing w:after="0"/>
        <w:jc w:val="center"/>
        <w:rPr>
          <w:rFonts w:ascii="Open Sans" w:hAnsi="Open Sans" w:cs="Helvetica"/>
          <w:b/>
          <w:color w:val="000000"/>
          <w:sz w:val="28"/>
          <w:szCs w:val="28"/>
        </w:rPr>
      </w:pPr>
      <w:r>
        <w:rPr>
          <w:rFonts w:ascii="Open Sans" w:hAnsi="Open Sans" w:cs="Helvetica"/>
          <w:b/>
          <w:color w:val="000000"/>
          <w:sz w:val="28"/>
          <w:szCs w:val="28"/>
        </w:rPr>
        <w:t xml:space="preserve">УГОЛОВНАЯ ОТВЕТСТВЕННОСТЬ ЗА НЕВЫПЛАТУ </w:t>
      </w:r>
    </w:p>
    <w:p w:rsidR="00D13648" w:rsidRDefault="00D13648" w:rsidP="00D13648">
      <w:pPr>
        <w:pStyle w:val="a3"/>
        <w:spacing w:after="0"/>
        <w:jc w:val="center"/>
        <w:rPr>
          <w:rFonts w:ascii="Open Sans" w:hAnsi="Open Sans" w:cs="Helvetica"/>
          <w:b/>
          <w:color w:val="000000"/>
          <w:sz w:val="28"/>
          <w:szCs w:val="28"/>
        </w:rPr>
      </w:pPr>
      <w:r>
        <w:rPr>
          <w:rFonts w:ascii="Open Sans" w:hAnsi="Open Sans" w:cs="Helvetica"/>
          <w:b/>
          <w:color w:val="000000"/>
          <w:sz w:val="28"/>
          <w:szCs w:val="28"/>
        </w:rPr>
        <w:t>ЗАРАБОТНОЙ ПЛАТЫ</w:t>
      </w:r>
    </w:p>
    <w:p w:rsidR="00D13648" w:rsidRPr="003E6F73" w:rsidRDefault="00D13648" w:rsidP="003E6F73">
      <w:pPr>
        <w:pStyle w:val="a3"/>
        <w:spacing w:after="0"/>
        <w:jc w:val="both"/>
        <w:rPr>
          <w:rFonts w:ascii="Open Sans" w:hAnsi="Open Sans" w:cs="Helvetica"/>
          <w:b/>
          <w:color w:val="000000"/>
          <w:sz w:val="28"/>
          <w:szCs w:val="28"/>
        </w:rPr>
      </w:pPr>
    </w:p>
    <w:p w:rsidR="003E6F73" w:rsidRPr="003E6F73" w:rsidRDefault="003E6F73" w:rsidP="003E6F73">
      <w:pPr>
        <w:spacing w:after="100" w:afterAutospacing="1" w:line="240" w:lineRule="auto"/>
        <w:jc w:val="both"/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</w:pPr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 xml:space="preserve">В соответствии с определением, приведенным в ст. 129 ТК РФ, заработная плата представляет собой вознаграждение за труд. Право каждого работника на своевременное получение заработной платы, закреплено в ст. 2 ТК РФ. </w:t>
      </w:r>
      <w:proofErr w:type="gramStart"/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Одним из основных принципов регулирования трудовых отношений является обеспечение права каждого работника на своевременную и в полном размере выплату заработной платы, обеспечивающей достойное человека существование для него самого и его семьи, и не ниже установленного федеральным законом минимального размера оплаты труда.</w:t>
      </w:r>
      <w:proofErr w:type="gramEnd"/>
    </w:p>
    <w:p w:rsidR="003E6F73" w:rsidRPr="003E6F73" w:rsidRDefault="003E6F73" w:rsidP="003E6F73">
      <w:pPr>
        <w:spacing w:after="100" w:afterAutospacing="1" w:line="240" w:lineRule="auto"/>
        <w:jc w:val="both"/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</w:pPr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 xml:space="preserve">Заработная плата необходима каждому человеку для существования. Общественная опасность такого преступления, как невыплата заработной платы, заключается в нарушении конституционного права на вознаграждение за труд. Нарушение своевременности выплаты заработной платы — это преступление против интересов работающих. </w:t>
      </w:r>
    </w:p>
    <w:p w:rsidR="003E6F73" w:rsidRDefault="003E6F73" w:rsidP="003E6F73">
      <w:pPr>
        <w:spacing w:after="100" w:afterAutospacing="1" w:line="240" w:lineRule="auto"/>
        <w:jc w:val="both"/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</w:pPr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Руководитель организации, оставляя человека без сре</w:t>
      </w:r>
      <w:proofErr w:type="gramStart"/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дств к с</w:t>
      </w:r>
      <w:proofErr w:type="gramEnd"/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 xml:space="preserve">уществованию путем невыплаты заработной платы, совершает преступление против человека как личности и против законодательства, установленного в Российской Федерации. </w:t>
      </w:r>
      <w:r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О</w:t>
      </w:r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 xml:space="preserve">собенно частые случаи невыплаты заработной платы наблюдаются именно в коммерческих организациях. Данное обстоятельство связано в </w:t>
      </w:r>
      <w:proofErr w:type="gramStart"/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основном</w:t>
      </w:r>
      <w:proofErr w:type="gramEnd"/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 xml:space="preserve"> со следующим причинами: решение текущих финансовых проблем за счет заработной платы работников, получение прибыли от временного вложения денежных средств и т. д.</w:t>
      </w:r>
    </w:p>
    <w:p w:rsidR="00B83B4E" w:rsidRPr="00D13648" w:rsidRDefault="00B83B4E" w:rsidP="00B83B4E">
      <w:pPr>
        <w:pStyle w:val="a3"/>
        <w:jc w:val="both"/>
        <w:rPr>
          <w:rFonts w:ascii="Open Sans" w:hAnsi="Open Sans" w:cs="Helvetica"/>
          <w:color w:val="000000"/>
          <w:sz w:val="28"/>
          <w:szCs w:val="28"/>
        </w:rPr>
      </w:pPr>
      <w:r w:rsidRPr="00D13648">
        <w:rPr>
          <w:rFonts w:ascii="Open Sans" w:hAnsi="Open Sans" w:cs="Helvetica"/>
          <w:color w:val="000000"/>
          <w:sz w:val="28"/>
          <w:szCs w:val="28"/>
        </w:rPr>
        <w:t xml:space="preserve">В соответствии с частью 3 статьи 37 Конституции РФ каждый имеет право на вознаграждение за </w:t>
      </w:r>
      <w:proofErr w:type="gramStart"/>
      <w:r w:rsidRPr="00D13648">
        <w:rPr>
          <w:rFonts w:ascii="Open Sans" w:hAnsi="Open Sans" w:cs="Helvetica"/>
          <w:color w:val="000000"/>
          <w:sz w:val="28"/>
          <w:szCs w:val="28"/>
        </w:rPr>
        <w:t>труд</w:t>
      </w:r>
      <w:proofErr w:type="gramEnd"/>
      <w:r w:rsidRPr="00D13648">
        <w:rPr>
          <w:rFonts w:ascii="Open Sans" w:hAnsi="Open Sans" w:cs="Helvetica"/>
          <w:color w:val="000000"/>
          <w:sz w:val="28"/>
          <w:szCs w:val="28"/>
        </w:rPr>
        <w:t xml:space="preserve">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 Поэтому невыплата заработной платы и иных выплат является одним из нарушений конституционных прав гражданина.</w:t>
      </w:r>
    </w:p>
    <w:p w:rsidR="003E6F73" w:rsidRPr="003E6F73" w:rsidRDefault="003E6F73" w:rsidP="003E6F73">
      <w:pPr>
        <w:spacing w:after="100" w:afterAutospacing="1" w:line="240" w:lineRule="auto"/>
        <w:jc w:val="both"/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</w:pPr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Под невыплатой понимае</w:t>
      </w:r>
      <w:r w:rsidR="007C5C18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тся как задержка</w:t>
      </w:r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 xml:space="preserve"> в выплате заработной платы по причинам, которые не зависят от работодателя, так и прямой умысел работодателя на оставление работника без заработной платы под различными предлогами. Для руководителей организаций, нарушающих нормы трудового законодательства по невыплате заработной платы работникам, предусмотрена административная, уголовная и материальная ответственность. </w:t>
      </w:r>
      <w:r w:rsidR="007C5C18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>Т</w:t>
      </w:r>
      <w:r w:rsidRPr="003E6F73">
        <w:rPr>
          <w:rFonts w:ascii="Open Sans" w:eastAsia="Times New Roman" w:hAnsi="Open Sans" w:cs="Segoe UI"/>
          <w:color w:val="000000"/>
          <w:sz w:val="28"/>
          <w:szCs w:val="28"/>
          <w:lang w:eastAsia="ru-RU"/>
        </w:rPr>
        <w:t xml:space="preserve">ема об уголовной ответственности за невыплату заработной платы является актуальной, так как неполучение работником денег, которые он честно заработал, является вопиющим нарушением трудовых прав работников. </w:t>
      </w:r>
    </w:p>
    <w:p w:rsidR="00D13648" w:rsidRPr="00D13648" w:rsidRDefault="00D13648" w:rsidP="00D13648">
      <w:pPr>
        <w:pStyle w:val="a3"/>
        <w:jc w:val="both"/>
        <w:rPr>
          <w:rFonts w:ascii="Open Sans" w:hAnsi="Open Sans" w:cs="Helvetica"/>
          <w:color w:val="000000"/>
          <w:sz w:val="28"/>
          <w:szCs w:val="28"/>
        </w:rPr>
      </w:pPr>
      <w:r w:rsidRPr="00D13648">
        <w:rPr>
          <w:rFonts w:ascii="Open Sans" w:hAnsi="Open Sans" w:cs="Helvetica"/>
          <w:color w:val="000000"/>
          <w:sz w:val="28"/>
          <w:szCs w:val="28"/>
        </w:rPr>
        <w:t>Статьей 145.1 Уголовного кодекса Российской Федерации установлена уголовная ответственность за невыплату заработной платы, пенсий, стипендий, пособий и иных выплат.</w:t>
      </w:r>
    </w:p>
    <w:p w:rsidR="00D13648" w:rsidRPr="00D13648" w:rsidRDefault="00D13648" w:rsidP="00D13648">
      <w:pPr>
        <w:pStyle w:val="a3"/>
        <w:jc w:val="both"/>
        <w:rPr>
          <w:rFonts w:ascii="Open Sans" w:hAnsi="Open Sans" w:cs="Helvetica"/>
          <w:color w:val="000000"/>
          <w:sz w:val="28"/>
          <w:szCs w:val="28"/>
        </w:rPr>
      </w:pPr>
      <w:bookmarkStart w:id="0" w:name="_GoBack"/>
      <w:bookmarkEnd w:id="0"/>
      <w:proofErr w:type="gramStart"/>
      <w:r w:rsidRPr="00D13648">
        <w:rPr>
          <w:rFonts w:ascii="Open Sans" w:hAnsi="Open Sans" w:cs="Helvetica"/>
          <w:color w:val="000000"/>
          <w:sz w:val="28"/>
          <w:szCs w:val="28"/>
        </w:rPr>
        <w:lastRenderedPageBreak/>
        <w:t>За частичную невыплаты свыше трех месяцев заработной платы и иных обязательных выплат частью 1 статьи 145.1 УК РФ предусмотрено наказание в виде штрафа в размере до 120 тысяч рублей или в размере заработной платы или иного дохода осужденного за период до одного года, либо лишения права занимать определенные должности или заниматься определенной деятельностью на срок до одного года, либо принудительных</w:t>
      </w:r>
      <w:proofErr w:type="gramEnd"/>
      <w:r w:rsidRPr="00D13648">
        <w:rPr>
          <w:rFonts w:ascii="Open Sans" w:hAnsi="Open Sans" w:cs="Helvetica"/>
          <w:color w:val="000000"/>
          <w:sz w:val="28"/>
          <w:szCs w:val="28"/>
        </w:rPr>
        <w:t xml:space="preserve"> работ на срок до двух лет, либо лишения свободы на срок до одного года.</w:t>
      </w:r>
    </w:p>
    <w:p w:rsidR="00D13648" w:rsidRPr="00D13648" w:rsidRDefault="00D13648" w:rsidP="00D13648">
      <w:pPr>
        <w:pStyle w:val="a3"/>
        <w:jc w:val="both"/>
        <w:rPr>
          <w:rFonts w:ascii="Open Sans" w:hAnsi="Open Sans" w:cs="Helvetica"/>
          <w:color w:val="000000"/>
          <w:sz w:val="28"/>
          <w:szCs w:val="28"/>
        </w:rPr>
      </w:pPr>
      <w:proofErr w:type="gramStart"/>
      <w:r w:rsidRPr="00D13648">
        <w:rPr>
          <w:rFonts w:ascii="Open Sans" w:hAnsi="Open Sans" w:cs="Helvetica"/>
          <w:color w:val="000000"/>
          <w:sz w:val="28"/>
          <w:szCs w:val="28"/>
        </w:rPr>
        <w:t>В случае полной невыплаты указанных платежей в течение двух месяцев виновному лицу может быть назначено наказание по части 2 статьи 145.1 УК РФ в виде штрафа в размере от 100 тысяч до 500 тысяч рублей или в размере заработной платы или иного дохода осужденного за период до трех лет, либо принудительных работ на срок до трех лет с лишением права</w:t>
      </w:r>
      <w:proofErr w:type="gramEnd"/>
      <w:r w:rsidRPr="00D13648">
        <w:rPr>
          <w:rFonts w:ascii="Open Sans" w:hAnsi="Open Sans" w:cs="Helvetica"/>
          <w:color w:val="000000"/>
          <w:sz w:val="28"/>
          <w:szCs w:val="28"/>
        </w:rPr>
        <w:t xml:space="preserve"> занимать определенные должности или заниматься определенной деятельностью на срок до трех лет или без такового, либо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D13648" w:rsidRPr="00D13648" w:rsidRDefault="00D13648" w:rsidP="00D13648">
      <w:pPr>
        <w:pStyle w:val="a3"/>
        <w:jc w:val="both"/>
        <w:rPr>
          <w:rFonts w:ascii="Open Sans" w:hAnsi="Open Sans" w:cs="Helvetica"/>
          <w:color w:val="000000"/>
          <w:sz w:val="28"/>
          <w:szCs w:val="28"/>
        </w:rPr>
      </w:pPr>
      <w:proofErr w:type="gramStart"/>
      <w:r w:rsidRPr="00D13648">
        <w:rPr>
          <w:rFonts w:ascii="Open Sans" w:hAnsi="Open Sans" w:cs="Helvetica"/>
          <w:color w:val="000000"/>
          <w:sz w:val="28"/>
          <w:szCs w:val="28"/>
        </w:rPr>
        <w:t>При наступлении тяжких последствий санкцией части 3 статьи 145.1 УК РФ предусмотрено наказание в виде штрафа в размере от 200 тысяч до 500 тысяч рублей или в размере заработной платы или иного дохода осужденного за период от одного года до трех лет либо лишения свободы на срок от двух до пяти лет с лишением права занимать определенные должности или заниматься</w:t>
      </w:r>
      <w:proofErr w:type="gramEnd"/>
      <w:r w:rsidRPr="00D13648">
        <w:rPr>
          <w:rFonts w:ascii="Open Sans" w:hAnsi="Open Sans" w:cs="Helvetica"/>
          <w:color w:val="000000"/>
          <w:sz w:val="28"/>
          <w:szCs w:val="28"/>
        </w:rPr>
        <w:t xml:space="preserve"> определенной деятельностью на срок до пяти лет или без такового.</w:t>
      </w:r>
    </w:p>
    <w:p w:rsidR="00857E19" w:rsidRPr="00D13648" w:rsidRDefault="00857E19">
      <w:pPr>
        <w:rPr>
          <w:sz w:val="28"/>
          <w:szCs w:val="28"/>
        </w:rPr>
      </w:pPr>
    </w:p>
    <w:p w:rsidR="00D13648" w:rsidRPr="00D13648" w:rsidRDefault="00D13648">
      <w:pPr>
        <w:rPr>
          <w:sz w:val="28"/>
          <w:szCs w:val="28"/>
        </w:rPr>
      </w:pPr>
    </w:p>
    <w:sectPr w:rsidR="00D13648" w:rsidRPr="00D13648" w:rsidSect="00D1364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48"/>
    <w:rsid w:val="003E6F73"/>
    <w:rsid w:val="007C5C18"/>
    <w:rsid w:val="00857E19"/>
    <w:rsid w:val="00B83B4E"/>
    <w:rsid w:val="00D1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648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F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648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Мирошниченко Лариса Евгеньевна</cp:lastModifiedBy>
  <cp:revision>4</cp:revision>
  <dcterms:created xsi:type="dcterms:W3CDTF">2018-10-18T05:30:00Z</dcterms:created>
  <dcterms:modified xsi:type="dcterms:W3CDTF">2018-10-26T07:12:00Z</dcterms:modified>
</cp:coreProperties>
</file>