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СПРАВКА-РАСЧЁТ </w:t>
      </w:r>
    </w:p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части </w:t>
      </w:r>
      <w:r>
        <w:rPr>
          <w:rFonts w:ascii="Times New Roman" w:hAnsi="Times New Roman"/>
          <w:color w:val="000000"/>
          <w:sz w:val="28"/>
          <w:szCs w:val="28"/>
        </w:rPr>
        <w:t>затрат, на приобретение</w:t>
      </w:r>
    </w:p>
    <w:p>
      <w:pPr>
        <w:pStyle w:val="Normal"/>
        <w:bidi w:val="0"/>
        <w:spacing w:lineRule="auto" w:line="216"/>
        <w:jc w:val="center"/>
        <w:rPr>
          <w:sz w:val="24"/>
        </w:rPr>
      </w:pPr>
      <w:r>
        <w:rPr>
          <w:rFonts w:ascii="Times New Roman" w:hAnsi="Times New Roman"/>
          <w:sz w:val="28"/>
          <w:szCs w:val="28"/>
        </w:rPr>
        <w:t>технологического оборудования для животноводства, птицеводства, а также переработки животноводческой продукции гражданами, ведущими личное подсобное хозяйство и применяющими специальный налоговый режим «Налог на профессиональный доход»</w:t>
      </w:r>
    </w:p>
    <w:p>
      <w:pPr>
        <w:pStyle w:val="Normal"/>
        <w:bidi w:val="0"/>
        <w:spacing w:lineRule="auto" w:line="216"/>
        <w:jc w:val="center"/>
        <w:rPr>
          <w:sz w:val="24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16"/>
        <w:jc w:val="center"/>
        <w:rPr>
          <w:sz w:val="24"/>
        </w:rPr>
      </w:pPr>
      <w:r>
        <w:rPr>
          <w:rFonts w:ascii="Times New Roman" w:hAnsi="Times New Roman"/>
        </w:rPr>
      </w:r>
    </w:p>
    <w:tbl>
      <w:tblPr>
        <w:tblW w:w="9765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5458"/>
      </w:tblGrid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765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519"/>
        <w:gridCol w:w="1540"/>
        <w:gridCol w:w="1120"/>
        <w:gridCol w:w="1262"/>
        <w:gridCol w:w="1120"/>
        <w:gridCol w:w="1679"/>
      </w:tblGrid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 оборудования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(ед.)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(%)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гр.5 = </w:t>
              <w:br/>
              <w:t>гр.3×гр.4/100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Макси-мальный размер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выплат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</w:t>
            </w:r>
            <w:r>
              <w:rPr>
                <w:rFonts w:ascii="Times New Roman" w:hAnsi="Times New Roman"/>
                <w:sz w:val="20"/>
                <w:szCs w:val="20"/>
              </w:rPr>
              <w:t>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или гр.6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×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×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×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×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08" w:leader="none"/>
        </w:tabs>
        <w:bidi w:val="0"/>
        <w:ind w:firstLine="56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tabs>
          <w:tab w:val="clear" w:pos="709"/>
          <w:tab w:val="left" w:pos="3408" w:leader="none"/>
        </w:tabs>
        <w:bidi w:val="0"/>
        <w:ind w:firstLine="56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9636" w:type="dxa"/>
        <w:jc w:val="left"/>
        <w:tblInd w:w="-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2036"/>
        <w:gridCol w:w="236"/>
        <w:gridCol w:w="3165"/>
      </w:tblGrid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личное подсобное хозяйство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6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___ » ____________  20__г.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16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1</Pages>
  <Words>118</Words>
  <Characters>824</Characters>
  <CharactersWithSpaces>897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2025-07-15T11:37:55Z</dcterms:created>
  <dc:creator/>
  <dc:description/>
  <dc:language>ru-RU</dc:language>
  <cp:lastModifiedBy/>
  <dcterms:modified xsi:type="dcterms:W3CDTF">2025-07-15T11:41:18Z</dcterms:modified>
  <cp:revision>1</cp:revision>
  <dc:subject/>
  <dc:title/>
</cp:coreProperties>
</file>