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Web"/>
        <w:spacing w:beforeAutospacing="0" w:before="0" w:afterAutospacing="0" w:after="0"/>
        <w:ind w:firstLine="708"/>
        <w:jc w:val="center"/>
        <w:rPr>
          <w:rStyle w:val="22"/>
          <w:b/>
          <w:bCs/>
          <w:color w:val="000000"/>
          <w:sz w:val="28"/>
          <w:szCs w:val="28"/>
          <w:shd w:fill="FFFFFF" w:val="clear"/>
        </w:rPr>
      </w:pPr>
      <w:r>
        <w:rPr>
          <w:b/>
          <w:bCs/>
          <w:color w:val="000000"/>
          <w:sz w:val="28"/>
          <w:szCs w:val="28"/>
          <w:shd w:fill="FFFFFF" w:val="clear"/>
        </w:rPr>
      </w:r>
    </w:p>
    <w:p>
      <w:pPr>
        <w:pStyle w:val="NormalWeb"/>
        <w:spacing w:beforeAutospacing="0" w:before="0" w:afterAutospacing="0" w:after="0"/>
        <w:ind w:firstLine="708"/>
        <w:jc w:val="right"/>
        <w:rPr>
          <w:rStyle w:val="22"/>
          <w:b/>
          <w:bCs/>
          <w:color w:val="000000"/>
          <w:sz w:val="28"/>
          <w:szCs w:val="28"/>
          <w:shd w:fill="FFFFFF" w:val="clear"/>
        </w:rPr>
      </w:pPr>
      <w:r>
        <w:rPr>
          <w:rStyle w:val="22"/>
          <w:b/>
          <w:bCs/>
          <w:color w:val="000000"/>
          <w:sz w:val="28"/>
          <w:szCs w:val="28"/>
          <w:shd w:fill="FFFFFF" w:val="clear"/>
        </w:rPr>
        <w:t>ПРОЕКТ</w:t>
      </w:r>
    </w:p>
    <w:p>
      <w:pPr>
        <w:pStyle w:val="NormalWeb"/>
        <w:spacing w:beforeAutospacing="0" w:before="0" w:afterAutospacing="0" w:after="0"/>
        <w:ind w:firstLine="708"/>
        <w:jc w:val="center"/>
        <w:rPr>
          <w:rStyle w:val="22"/>
          <w:b/>
          <w:bCs/>
          <w:color w:val="000000"/>
          <w:sz w:val="28"/>
          <w:szCs w:val="28"/>
          <w:shd w:fill="FFFFFF" w:val="clear"/>
        </w:rPr>
      </w:pPr>
      <w:r>
        <w:rPr>
          <w:b/>
          <w:bCs/>
          <w:color w:val="000000"/>
          <w:sz w:val="28"/>
          <w:szCs w:val="28"/>
          <w:shd w:fill="FFFFFF" w:val="clear"/>
        </w:rPr>
      </w:r>
    </w:p>
    <w:p>
      <w:pPr>
        <w:pStyle w:val="NormalWeb"/>
        <w:spacing w:beforeAutospacing="0" w:before="0" w:afterAutospacing="0" w:after="0"/>
        <w:ind w:firstLine="708"/>
        <w:jc w:val="center"/>
        <w:rPr>
          <w:rStyle w:val="22"/>
          <w:b/>
          <w:bCs/>
          <w:color w:val="000000"/>
          <w:sz w:val="28"/>
          <w:szCs w:val="28"/>
          <w:shd w:fill="FFFFFF" w:val="clear"/>
        </w:rPr>
      </w:pPr>
      <w:r>
        <w:rPr>
          <w:b/>
          <w:bCs/>
          <w:color w:val="000000"/>
          <w:sz w:val="28"/>
          <w:szCs w:val="28"/>
          <w:shd w:fill="FFFFFF" w:val="clear"/>
        </w:rPr>
      </w:r>
    </w:p>
    <w:p>
      <w:pPr>
        <w:pStyle w:val="NormalWeb"/>
        <w:spacing w:beforeAutospacing="0" w:before="0" w:afterAutospacing="0" w:after="0"/>
        <w:ind w:firstLine="708"/>
        <w:jc w:val="center"/>
        <w:rPr>
          <w:rStyle w:val="22"/>
          <w:b/>
          <w:bCs/>
          <w:color w:val="000000"/>
          <w:sz w:val="28"/>
          <w:szCs w:val="28"/>
          <w:shd w:fill="FFFFFF" w:val="clear"/>
        </w:rPr>
      </w:pPr>
      <w:r>
        <w:rPr>
          <w:b/>
          <w:bCs/>
          <w:color w:val="000000"/>
          <w:sz w:val="28"/>
          <w:szCs w:val="28"/>
          <w:shd w:fill="FFFFFF" w:val="clear"/>
        </w:rPr>
      </w:r>
    </w:p>
    <w:p>
      <w:pPr>
        <w:pStyle w:val="NormalWeb"/>
        <w:spacing w:beforeAutospacing="0" w:before="0" w:afterAutospacing="0" w:after="0"/>
        <w:ind w:firstLine="708"/>
        <w:jc w:val="center"/>
        <w:rPr>
          <w:rStyle w:val="22"/>
          <w:b/>
          <w:bCs/>
          <w:color w:val="000000"/>
          <w:sz w:val="28"/>
          <w:szCs w:val="28"/>
          <w:shd w:fill="FFFFFF" w:val="clear"/>
        </w:rPr>
      </w:pPr>
      <w:r>
        <w:rPr>
          <w:b/>
          <w:bCs/>
          <w:color w:val="000000"/>
          <w:sz w:val="28"/>
          <w:szCs w:val="28"/>
          <w:shd w:fill="FFFFFF" w:val="clear"/>
        </w:rPr>
      </w:r>
    </w:p>
    <w:p>
      <w:pPr>
        <w:pStyle w:val="NormalWeb"/>
        <w:spacing w:beforeAutospacing="0" w:before="0" w:afterAutospacing="0" w:after="0"/>
        <w:ind w:firstLine="708"/>
        <w:jc w:val="center"/>
        <w:rPr>
          <w:rStyle w:val="22"/>
          <w:b/>
          <w:bCs/>
          <w:color w:val="000000"/>
          <w:sz w:val="28"/>
          <w:szCs w:val="28"/>
          <w:shd w:fill="FFFFFF" w:val="clear"/>
        </w:rPr>
      </w:pPr>
      <w:r>
        <w:rPr>
          <w:b/>
          <w:bCs/>
          <w:color w:val="000000"/>
          <w:sz w:val="28"/>
          <w:szCs w:val="28"/>
          <w:shd w:fill="FFFFFF" w:val="clear"/>
        </w:rPr>
      </w:r>
    </w:p>
    <w:p>
      <w:pPr>
        <w:pStyle w:val="NormalWeb"/>
        <w:spacing w:beforeAutospacing="0" w:before="0" w:afterAutospacing="0" w:after="0"/>
        <w:ind w:firstLine="708"/>
        <w:jc w:val="center"/>
        <w:rPr>
          <w:rStyle w:val="22"/>
          <w:b/>
          <w:bCs/>
          <w:color w:val="000000"/>
          <w:sz w:val="28"/>
          <w:szCs w:val="28"/>
          <w:shd w:fill="FFFFFF" w:val="clear"/>
        </w:rPr>
      </w:pPr>
      <w:r>
        <w:rPr>
          <w:b/>
          <w:bCs/>
          <w:color w:val="000000"/>
          <w:sz w:val="28"/>
          <w:szCs w:val="28"/>
          <w:shd w:fill="FFFFFF" w:val="clear"/>
        </w:rPr>
      </w:r>
    </w:p>
    <w:p>
      <w:pPr>
        <w:pStyle w:val="NormalWeb"/>
        <w:spacing w:beforeAutospacing="0" w:before="0" w:afterAutospacing="0" w:after="0"/>
        <w:ind w:firstLine="708"/>
        <w:jc w:val="center"/>
        <w:rPr/>
      </w:pPr>
      <w:r>
        <w:rPr>
          <w:rStyle w:val="22"/>
          <w:b/>
          <w:bCs/>
          <w:color w:val="000000"/>
          <w:sz w:val="28"/>
          <w:szCs w:val="28"/>
          <w:shd w:fill="FFFFFF" w:val="clear"/>
        </w:rPr>
        <w:t>Об утверждении административного регламента администрации муниципального образования Кореновский муниципальный район Краснодарского края по предоставлению муниципальной услуги «</w:t>
      </w:r>
      <w:r>
        <w:rPr>
          <w:rStyle w:val="22"/>
          <w:b/>
          <w:bCs/>
          <w:color w:val="000000" w:themeColor="text1"/>
          <w:sz w:val="28"/>
          <w:szCs w:val="28"/>
          <w:shd w:fill="FFFFFF" w:val="clear"/>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Pr>
          <w:rStyle w:val="22"/>
          <w:b/>
          <w:bCs/>
          <w:color w:val="000000"/>
          <w:sz w:val="28"/>
          <w:szCs w:val="28"/>
          <w:shd w:fill="FFFFFF" w:val="clear"/>
        </w:rPr>
        <w:t>»</w:t>
      </w:r>
    </w:p>
    <w:p>
      <w:pPr>
        <w:pStyle w:val="13"/>
        <w:ind w:firstLine="5272"/>
        <w:jc w:val="center"/>
        <w:rPr>
          <w:sz w:val="28"/>
          <w:szCs w:val="28"/>
        </w:rPr>
      </w:pPr>
      <w:r>
        <w:rPr>
          <w:sz w:val="28"/>
          <w:szCs w:val="28"/>
        </w:rPr>
      </w:r>
    </w:p>
    <w:p>
      <w:pPr>
        <w:pStyle w:val="NormalWeb"/>
        <w:spacing w:beforeAutospacing="0" w:before="0" w:afterAutospacing="0" w:after="0"/>
        <w:ind w:firstLine="708"/>
        <w:jc w:val="both"/>
        <w:rPr/>
      </w:pPr>
      <w:r>
        <w:rPr>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и  </w:t>
      </w:r>
      <w:bookmarkStart w:id="0" w:name="__DdeLink__196_1859427778"/>
      <w:r>
        <w:rPr>
          <w:sz w:val="28"/>
          <w:szCs w:val="28"/>
        </w:rPr>
        <w:t xml:space="preserve">постановлением администрации муниципального образования </w:t>
      </w:r>
      <w:r>
        <w:rPr>
          <w:rStyle w:val="FontStyle24"/>
          <w:rFonts w:eastAsia="DejaVu Sans"/>
          <w:b w:val="false"/>
          <w:bCs w:val="false"/>
          <w:sz w:val="28"/>
          <w:szCs w:val="28"/>
        </w:rPr>
        <w:t xml:space="preserve">Кореновский муниципальный  район Краснодарского края </w:t>
      </w:r>
      <w:r>
        <w:rPr>
          <w:sz w:val="28"/>
          <w:szCs w:val="28"/>
        </w:rPr>
        <w:t xml:space="preserve">и  </w:t>
      </w:r>
      <w:r>
        <w:rPr>
          <w:rStyle w:val="FontStyle24"/>
          <w:rFonts w:eastAsia="DejaVu Sans"/>
          <w:b w:val="false"/>
          <w:bCs w:val="false"/>
          <w:sz w:val="28"/>
          <w:szCs w:val="28"/>
        </w:rPr>
        <w:t xml:space="preserve">постановлением администрации муниципального образования Кореновский муниципальный район Краснодарского края от 19 ноября 2025 года № 1624 «Об утверждении порядка разработки и утверждения административных регламентов предоставления муниципальных услуг администрации муниципального образования Кореновский муниципальный район Краснодарского края»  </w:t>
      </w:r>
      <w:r>
        <w:rPr>
          <w:sz w:val="28"/>
          <w:szCs w:val="28"/>
        </w:rPr>
        <w:t xml:space="preserve">администрация     муниципального образования Кореновский </w:t>
      </w:r>
      <w:r>
        <w:rPr>
          <w:rStyle w:val="FontStyle24"/>
          <w:rFonts w:eastAsia="DejaVu Sans"/>
          <w:b w:val="false"/>
          <w:bCs w:val="false"/>
          <w:sz w:val="28"/>
          <w:szCs w:val="28"/>
        </w:rPr>
        <w:t>муниципальный район Краснодарского края</w:t>
      </w:r>
      <w:r>
        <w:rPr>
          <w:sz w:val="28"/>
          <w:szCs w:val="28"/>
        </w:rPr>
        <w:t xml:space="preserve"> п о с т а н о в л я е т</w:t>
      </w:r>
      <w:bookmarkEnd w:id="0"/>
      <w:r>
        <w:rPr>
          <w:sz w:val="28"/>
          <w:szCs w:val="28"/>
        </w:rPr>
        <w:t>:</w:t>
      </w:r>
    </w:p>
    <w:p>
      <w:pPr>
        <w:pStyle w:val="NormalWeb"/>
        <w:spacing w:beforeAutospacing="0" w:before="0" w:afterAutospacing="0" w:after="0"/>
        <w:jc w:val="both"/>
        <w:rPr/>
      </w:pPr>
      <w:r>
        <w:rPr>
          <w:sz w:val="28"/>
          <w:szCs w:val="28"/>
        </w:rPr>
        <w:t xml:space="preserve">1. Утвердить административный регламент о предоставлении муниципальной услуги </w:t>
      </w:r>
      <w:r>
        <w:rPr>
          <w:color w:val="000000"/>
          <w:sz w:val="28"/>
          <w:szCs w:val="28"/>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Pr>
          <w:rStyle w:val="FontStyle19"/>
          <w:color w:val="000000"/>
          <w:sz w:val="28"/>
          <w:szCs w:val="28"/>
        </w:rPr>
        <w:t xml:space="preserve"> согласно приложения.</w:t>
      </w:r>
    </w:p>
    <w:p>
      <w:pPr>
        <w:pStyle w:val="NormalWeb"/>
        <w:spacing w:beforeAutospacing="0" w:before="0" w:afterAutospacing="0" w:after="0"/>
        <w:jc w:val="both"/>
        <w:rPr/>
      </w:pPr>
      <w:r>
        <w:rPr>
          <w:color w:val="000000"/>
          <w:sz w:val="28"/>
          <w:szCs w:val="28"/>
        </w:rPr>
        <w:t>2. Признать утратившими силу</w:t>
      </w:r>
      <w:r>
        <w:rPr>
          <w:sz w:val="28"/>
          <w:szCs w:val="28"/>
          <w:shd w:fill="FFFFFF" w:val="clear"/>
        </w:rPr>
        <w:t xml:space="preserve"> постановление </w:t>
      </w:r>
      <w:r>
        <w:rPr>
          <w:rStyle w:val="22"/>
          <w:color w:val="000000"/>
          <w:sz w:val="28"/>
          <w:szCs w:val="28"/>
        </w:rPr>
        <w:t xml:space="preserve">от 13 декабря 2019 года №1836 «Об утверждении административного регламента администрации муниципального образования Кореновский район по предоставлению муниципальной услуги «Предоставление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w:t>
      </w:r>
    </w:p>
    <w:p>
      <w:pPr>
        <w:pStyle w:val="NormalWeb"/>
        <w:spacing w:beforeAutospacing="0" w:before="0" w:afterAutospacing="0" w:after="0"/>
        <w:ind w:hanging="0"/>
        <w:jc w:val="both"/>
        <w:rPr/>
      </w:pPr>
      <w:r>
        <w:rPr>
          <w:rStyle w:val="22"/>
          <w:color w:val="000000"/>
          <w:sz w:val="28"/>
          <w:szCs w:val="28"/>
        </w:rPr>
        <w:t>крестьянским (фермерским) хозяйствам для осуществления крестьянским (фермерским) хозяйством его деятельности»,</w:t>
      </w:r>
      <w:r>
        <w:rPr>
          <w:rStyle w:val="22"/>
          <w:color w:val="000000"/>
          <w:sz w:val="28"/>
          <w:szCs w:val="28"/>
          <w:shd w:fill="FFFFFF" w:val="clear"/>
        </w:rPr>
        <w:t xml:space="preserve"> от  25 июля 2022 года №1094 «О внесении изменений постановление администрации муниципального образования Кореновский район от 13 декабря 2019 года №1836  «Об утверждении административного регламента администрации муниципального образования Кореновский район по предоставлению муниципальной услуги «Предоставление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pPr>
        <w:pStyle w:val="Normal"/>
        <w:ind w:firstLine="680"/>
        <w:jc w:val="both"/>
        <w:rPr/>
      </w:pPr>
      <w:r>
        <w:rPr>
          <w:rFonts w:eastAsia="SimSun" w:ascii="Times New Roman" w:hAnsi="Times New Roman"/>
          <w:sz w:val="28"/>
          <w:szCs w:val="28"/>
        </w:rPr>
        <w:t xml:space="preserve">3. Управлению информационных технологий и взаимодействия со СМИ администрации муниципального образования Кореновский муниципальный район Краснодарского края (Синицын) официально опубликовать настоящее постановление путем размещения его в сетевом издании «Официальный Интернет-портал администрации муниципального образования Кореновский район». </w:t>
      </w:r>
    </w:p>
    <w:p>
      <w:pPr>
        <w:pStyle w:val="Normal"/>
        <w:ind w:firstLine="709"/>
        <w:jc w:val="both"/>
        <w:rPr/>
      </w:pPr>
      <w:r>
        <w:rPr>
          <w:rFonts w:eastAsia="SimSun" w:ascii="Times New Roman" w:hAnsi="Times New Roman"/>
          <w:sz w:val="28"/>
          <w:szCs w:val="28"/>
        </w:rPr>
        <w:t xml:space="preserve">4. Контроль за исполнением постановления возложить на заместителя главы муниципального образования Кореновский </w:t>
      </w:r>
      <w:r>
        <w:rPr>
          <w:rStyle w:val="FontStyle24"/>
          <w:rFonts w:eastAsia="DejaVu Sans"/>
          <w:b w:val="false"/>
          <w:bCs w:val="false"/>
          <w:sz w:val="28"/>
          <w:szCs w:val="28"/>
        </w:rPr>
        <w:t>муниципальный район Краснодарского края С.В. Колупайко</w:t>
      </w:r>
      <w:r>
        <w:rPr>
          <w:rFonts w:eastAsia="SimSun" w:ascii="Times New Roman" w:hAnsi="Times New Roman"/>
          <w:sz w:val="28"/>
          <w:szCs w:val="28"/>
        </w:rPr>
        <w:t>.</w:t>
      </w:r>
    </w:p>
    <w:p>
      <w:pPr>
        <w:pStyle w:val="Normal"/>
        <w:ind w:firstLine="709"/>
        <w:jc w:val="both"/>
        <w:rPr>
          <w:rFonts w:ascii="Times New Roman" w:hAnsi="Times New Roman" w:eastAsia="SimSun"/>
          <w:sz w:val="28"/>
          <w:szCs w:val="28"/>
        </w:rPr>
      </w:pPr>
      <w:r>
        <w:rPr>
          <w:rStyle w:val="FontStyle19"/>
          <w:rFonts w:eastAsia="SimSun"/>
          <w:color w:val="000000"/>
          <w:sz w:val="28"/>
          <w:szCs w:val="28"/>
        </w:rPr>
        <w:t>5. Постановление вступает в силу после его официального опубликования.</w:t>
      </w:r>
    </w:p>
    <w:p>
      <w:pPr>
        <w:pStyle w:val="13"/>
        <w:ind w:firstLine="5272"/>
        <w:jc w:val="center"/>
        <w:rPr>
          <w:sz w:val="28"/>
          <w:szCs w:val="28"/>
        </w:rPr>
      </w:pPr>
      <w:r>
        <w:rPr>
          <w:sz w:val="28"/>
          <w:szCs w:val="28"/>
        </w:rPr>
      </w:r>
    </w:p>
    <w:p>
      <w:pPr>
        <w:pStyle w:val="13"/>
        <w:ind w:firstLine="5272"/>
        <w:jc w:val="center"/>
        <w:rPr>
          <w:sz w:val="28"/>
          <w:szCs w:val="28"/>
        </w:rPr>
      </w:pPr>
      <w:r>
        <w:rPr>
          <w:sz w:val="28"/>
          <w:szCs w:val="28"/>
        </w:rPr>
      </w:r>
    </w:p>
    <w:p>
      <w:pPr>
        <w:pStyle w:val="13"/>
        <w:ind w:firstLine="5272"/>
        <w:jc w:val="center"/>
        <w:rPr>
          <w:sz w:val="28"/>
          <w:szCs w:val="28"/>
        </w:rPr>
      </w:pPr>
      <w:r>
        <w:rPr>
          <w:sz w:val="28"/>
          <w:szCs w:val="28"/>
        </w:rPr>
      </w:r>
    </w:p>
    <w:p>
      <w:pPr>
        <w:pStyle w:val="Style32"/>
        <w:tabs>
          <w:tab w:val="center" w:pos="4677" w:leader="none"/>
          <w:tab w:val="right" w:pos="9355" w:leader="none"/>
          <w:tab w:val="right" w:pos="9645" w:leader="none"/>
        </w:tabs>
        <w:jc w:val="left"/>
        <w:rPr/>
      </w:pPr>
      <w:r>
        <w:rPr>
          <w:rStyle w:val="22"/>
          <w:rFonts w:cs="Times New Roman" w:ascii="Times New Roman" w:hAnsi="Times New Roman"/>
          <w:color w:val="000000"/>
          <w:sz w:val="28"/>
          <w:szCs w:val="28"/>
          <w:shd w:fill="FFFFFF" w:val="clear"/>
        </w:rPr>
        <w:t>Исполняющий обязанности главы</w:t>
      </w:r>
    </w:p>
    <w:p>
      <w:pPr>
        <w:pStyle w:val="Style32"/>
        <w:tabs>
          <w:tab w:val="center" w:pos="4677" w:leader="none"/>
          <w:tab w:val="right" w:pos="9355" w:leader="none"/>
          <w:tab w:val="right" w:pos="9645" w:leader="none"/>
        </w:tabs>
        <w:jc w:val="left"/>
        <w:rPr/>
      </w:pPr>
      <w:r>
        <w:rPr>
          <w:rStyle w:val="22"/>
          <w:rFonts w:cs="Times New Roman" w:ascii="Times New Roman" w:hAnsi="Times New Roman"/>
          <w:color w:val="000000"/>
          <w:sz w:val="28"/>
          <w:szCs w:val="28"/>
          <w:shd w:fill="FFFFFF" w:val="clear"/>
        </w:rPr>
        <w:t>муниципального образования</w:t>
      </w:r>
    </w:p>
    <w:p>
      <w:pPr>
        <w:pStyle w:val="Style32"/>
        <w:tabs>
          <w:tab w:val="center" w:pos="4677" w:leader="none"/>
          <w:tab w:val="right" w:pos="9355" w:leader="none"/>
          <w:tab w:val="right" w:pos="9645" w:leader="none"/>
        </w:tabs>
        <w:jc w:val="left"/>
        <w:rPr/>
      </w:pPr>
      <w:r>
        <w:rPr>
          <w:rStyle w:val="22"/>
          <w:rFonts w:cs="Times New Roman" w:ascii="Times New Roman" w:hAnsi="Times New Roman"/>
          <w:color w:val="000000"/>
          <w:sz w:val="28"/>
          <w:szCs w:val="28"/>
          <w:shd w:fill="FFFFFF" w:val="clear"/>
        </w:rPr>
        <w:t xml:space="preserve">Кореновский  муниципальный район                                                                          </w:t>
      </w:r>
    </w:p>
    <w:p>
      <w:pPr>
        <w:pStyle w:val="Style32"/>
        <w:tabs>
          <w:tab w:val="center" w:pos="4677" w:leader="none"/>
          <w:tab w:val="right" w:pos="9355" w:leader="none"/>
          <w:tab w:val="right" w:pos="9645" w:leader="none"/>
        </w:tabs>
        <w:jc w:val="left"/>
        <w:rPr/>
      </w:pPr>
      <w:r>
        <w:rPr>
          <w:rStyle w:val="22"/>
          <w:rFonts w:ascii="Times New Roman" w:hAnsi="Times New Roman"/>
          <w:color w:val="000000"/>
          <w:sz w:val="28"/>
          <w:szCs w:val="28"/>
        </w:rPr>
        <w:t xml:space="preserve">Краснодарского края                                                                         А.Е. Дружинкин </w:t>
      </w:r>
    </w:p>
    <w:p>
      <w:pPr>
        <w:pStyle w:val="Style32"/>
        <w:tabs>
          <w:tab w:val="center" w:pos="4677" w:leader="none"/>
          <w:tab w:val="right" w:pos="9355" w:leader="none"/>
          <w:tab w:val="right" w:pos="9645" w:leader="none"/>
        </w:tabs>
        <w:jc w:val="left"/>
        <w:rPr>
          <w:rStyle w:val="22"/>
          <w:rFonts w:ascii="Times New Roman" w:hAnsi="Times New Roman"/>
          <w:color w:val="000000"/>
          <w:sz w:val="28"/>
          <w:szCs w:val="28"/>
        </w:rPr>
      </w:pPr>
      <w:r>
        <w:rPr>
          <w:rFonts w:ascii="Times New Roman" w:hAnsi="Times New Roman"/>
          <w:color w:val="000000"/>
          <w:sz w:val="28"/>
          <w:szCs w:val="28"/>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eastAsia="Andale Sans UI" w:cs="Times New Roman" w:ascii="Times New Roman" w:hAnsi="Times New Roman"/>
          <w:b/>
          <w:bCs/>
          <w:kern w:val="2"/>
          <w:sz w:val="28"/>
          <w:szCs w:val="28"/>
          <w:shd w:fill="FFFFFF" w:val="clear"/>
          <w:lang w:bidi="fa-IR"/>
        </w:rPr>
        <w:t xml:space="preserve">   </w:t>
      </w:r>
      <w:r>
        <w:rPr>
          <w:rFonts w:eastAsia="Andale Sans UI" w:cs="Times New Roman" w:ascii="Times New Roman" w:hAnsi="Times New Roman"/>
          <w:b/>
          <w:bCs/>
          <w:kern w:val="2"/>
          <w:sz w:val="28"/>
          <w:szCs w:val="28"/>
          <w:shd w:fill="FFFFFF" w:val="clear"/>
          <w:lang w:bidi="fa-IR"/>
        </w:rPr>
        <w:t>А</w:t>
      </w:r>
      <w:r>
        <w:rPr>
          <w:rFonts w:eastAsia="Andale Sans UI" w:cs="Times New Roman" w:ascii="Times New Roman" w:hAnsi="Times New Roman"/>
          <w:b/>
          <w:bCs/>
          <w:kern w:val="2"/>
          <w:sz w:val="28"/>
          <w:szCs w:val="28"/>
          <w:shd w:fill="FFFFFF" w:val="clear"/>
          <w:lang w:val="de-DE" w:bidi="fa-IR"/>
        </w:rPr>
        <w:t>дминистративн</w:t>
      </w:r>
      <w:r>
        <w:rPr>
          <w:rFonts w:eastAsia="Andale Sans UI" w:cs="Times New Roman" w:ascii="Times New Roman" w:hAnsi="Times New Roman"/>
          <w:b/>
          <w:bCs/>
          <w:kern w:val="2"/>
          <w:sz w:val="28"/>
          <w:szCs w:val="28"/>
          <w:shd w:fill="FFFFFF" w:val="clear"/>
          <w:lang w:bidi="fa-IR"/>
        </w:rPr>
        <w:t>ый</w:t>
      </w:r>
      <w:r>
        <w:rPr>
          <w:rFonts w:eastAsia="Andale Sans UI" w:cs="Times New Roman" w:ascii="Times New Roman" w:hAnsi="Times New Roman"/>
          <w:b/>
          <w:bCs/>
          <w:kern w:val="2"/>
          <w:sz w:val="28"/>
          <w:szCs w:val="28"/>
          <w:shd w:fill="FFFFFF" w:val="clear"/>
          <w:lang w:val="de-DE" w:bidi="fa-IR"/>
        </w:rPr>
        <w:t xml:space="preserve"> регламент</w:t>
      </w:r>
      <w:r>
        <w:rPr>
          <w:rFonts w:eastAsia="Andale Sans UI" w:cs="Times New Roman" w:ascii="Times New Roman" w:hAnsi="Times New Roman"/>
          <w:b/>
          <w:bCs/>
          <w:color w:val="000000"/>
          <w:kern w:val="2"/>
          <w:sz w:val="28"/>
          <w:szCs w:val="28"/>
          <w:lang w:val="de-DE" w:bidi="fa-IR"/>
        </w:rPr>
        <w:t xml:space="preserve"> </w:t>
      </w:r>
      <w:bookmarkStart w:id="1" w:name="__DdeLink__12496_4096189772"/>
      <w:r>
        <w:rPr>
          <w:rFonts w:eastAsia="Andale Sans UI" w:cs="Times New Roman" w:ascii="Times New Roman" w:hAnsi="Times New Roman"/>
          <w:b/>
          <w:bCs/>
          <w:color w:val="000000"/>
          <w:kern w:val="2"/>
          <w:sz w:val="28"/>
          <w:szCs w:val="28"/>
          <w:lang w:bidi="fa-IR"/>
        </w:rPr>
        <w:t xml:space="preserve">предоставления </w:t>
      </w:r>
      <w:r>
        <w:rPr>
          <w:rFonts w:eastAsia="Andale Sans UI" w:cs="Times New Roman" w:ascii="Times New Roman" w:hAnsi="Times New Roman"/>
          <w:b/>
          <w:bCs/>
          <w:color w:val="000000"/>
          <w:kern w:val="2"/>
          <w:sz w:val="28"/>
          <w:szCs w:val="28"/>
          <w:lang w:val="de-DE" w:bidi="fa-IR"/>
        </w:rPr>
        <w:t>администраци</w:t>
      </w:r>
      <w:r>
        <w:rPr>
          <w:rFonts w:eastAsia="Andale Sans UI" w:cs="Times New Roman" w:ascii="Times New Roman" w:hAnsi="Times New Roman"/>
          <w:b/>
          <w:bCs/>
          <w:color w:val="000000"/>
          <w:kern w:val="2"/>
          <w:sz w:val="28"/>
          <w:szCs w:val="28"/>
          <w:lang w:bidi="fa-IR"/>
        </w:rPr>
        <w:t>ей</w:t>
      </w:r>
      <w:bookmarkEnd w:id="1"/>
    </w:p>
    <w:p>
      <w:pPr>
        <w:pStyle w:val="S1"/>
        <w:shd w:val="clear" w:color="auto" w:fill="FFFFFF"/>
        <w:spacing w:beforeAutospacing="0" w:before="0" w:afterAutospacing="0" w:after="0"/>
        <w:jc w:val="center"/>
        <w:rPr>
          <w:b/>
          <w:color w:val="000000" w:themeColor="text1"/>
          <w:sz w:val="28"/>
          <w:szCs w:val="28"/>
        </w:rPr>
      </w:pPr>
      <w:r>
        <w:rPr>
          <w:b/>
          <w:color w:val="000000" w:themeColor="text1"/>
          <w:sz w:val="28"/>
          <w:szCs w:val="28"/>
        </w:rPr>
        <w:t>муниципального образования Кореновский муниципальный район Краснодарского края муниципальной услуги "Предоставление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pPr>
        <w:pStyle w:val="S1"/>
        <w:shd w:val="clear" w:color="auto" w:fill="FFFFFF"/>
        <w:spacing w:beforeAutospacing="0" w:before="0" w:afterAutospacing="0" w:after="0"/>
        <w:jc w:val="center"/>
        <w:rPr>
          <w:b/>
          <w:color w:val="000000" w:themeColor="text1"/>
          <w:sz w:val="28"/>
          <w:szCs w:val="28"/>
        </w:rPr>
      </w:pPr>
      <w:r>
        <w:rPr>
          <w:b/>
          <w:color w:val="000000" w:themeColor="text1"/>
          <w:sz w:val="28"/>
          <w:szCs w:val="28"/>
          <w:lang w:val="en-US"/>
        </w:rPr>
        <w:t>I</w:t>
      </w:r>
      <w:r>
        <w:rPr>
          <w:b/>
          <w:color w:val="000000" w:themeColor="text1"/>
          <w:sz w:val="28"/>
          <w:szCs w:val="28"/>
        </w:rPr>
        <w:t xml:space="preserve"> Общие положения</w:t>
      </w:r>
    </w:p>
    <w:p>
      <w:pPr>
        <w:pStyle w:val="ListParagraph"/>
        <w:numPr>
          <w:ilvl w:val="1"/>
          <w:numId w:val="1"/>
        </w:numPr>
        <w:ind w:left="0" w:firstLine="709"/>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Предмет регулирования административного регламента</w:t>
      </w:r>
    </w:p>
    <w:p>
      <w:pPr>
        <w:pStyle w:val="Normal"/>
        <w:rPr>
          <w:rFonts w:ascii="Times New Roman" w:hAnsi="Times New Roman" w:cs="Times New Roman"/>
          <w:b/>
          <w:i/>
          <w:i/>
          <w:color w:val="C00000"/>
          <w:sz w:val="26"/>
          <w:szCs w:val="26"/>
          <w:u w:val="single"/>
        </w:rPr>
      </w:pPr>
      <w:r>
        <w:rPr>
          <w:rFonts w:cs="Times New Roman" w:ascii="Times New Roman" w:hAnsi="Times New Roman"/>
          <w:b/>
          <w:i/>
          <w:color w:val="C00000"/>
          <w:sz w:val="26"/>
          <w:szCs w:val="26"/>
          <w:u w:val="single"/>
        </w:rPr>
      </w:r>
    </w:p>
    <w:p>
      <w:pPr>
        <w:pStyle w:val="Normal"/>
        <w:ind w:firstLine="708"/>
        <w:jc w:val="both"/>
        <w:rPr>
          <w:rFonts w:ascii="Times New Roman" w:hAnsi="Times New Roman" w:eastAsia="DejaVu Sans" w:cs="Times New Roman"/>
          <w:color w:val="000000" w:themeColor="text1"/>
          <w:kern w:val="2"/>
          <w:sz w:val="28"/>
          <w:szCs w:val="28"/>
          <w:lang w:eastAsia="zh-CN" w:bidi="hi-IN"/>
        </w:rPr>
      </w:pPr>
      <w:r>
        <w:rPr>
          <w:rFonts w:cs="Times New Roman" w:ascii="Times New Roman" w:hAnsi="Times New Roman"/>
          <w:color w:val="000000" w:themeColor="text1"/>
          <w:sz w:val="28"/>
          <w:szCs w:val="28"/>
        </w:rPr>
        <w:t xml:space="preserve">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eastAsia="DejaVu Sans" w:cs="Times New Roman" w:ascii="Times New Roman" w:hAnsi="Times New Roman"/>
          <w:color w:val="000000" w:themeColor="text1"/>
          <w:kern w:val="2"/>
          <w:sz w:val="28"/>
          <w:szCs w:val="28"/>
          <w:lang w:eastAsia="zh-CN" w:bidi="hi-IN"/>
        </w:rPr>
        <w:t xml:space="preserve">по предоставлению </w:t>
      </w:r>
      <w:r>
        <w:rPr>
          <w:rFonts w:cs="Times New Roman" w:ascii="Times New Roman" w:hAnsi="Times New Roman"/>
          <w:sz w:val="28"/>
          <w:szCs w:val="28"/>
        </w:rPr>
        <w:t xml:space="preserve">администрацией </w:t>
      </w:r>
      <w:r>
        <w:rPr>
          <w:rFonts w:cs="Times New Roman" w:ascii="Times New Roman" w:hAnsi="Times New Roman"/>
          <w:color w:val="000000" w:themeColor="text1"/>
          <w:sz w:val="28"/>
          <w:szCs w:val="28"/>
        </w:rPr>
        <w:t>муниципального образования Кореновский муниципальный район Краснодарского края</w:t>
      </w:r>
      <w:r>
        <w:rPr>
          <w:rFonts w:eastAsia="DejaVu Sans" w:cs="Times New Roman" w:ascii="Times New Roman" w:hAnsi="Times New Roman"/>
          <w:color w:val="000000" w:themeColor="text1"/>
          <w:kern w:val="2"/>
          <w:sz w:val="28"/>
          <w:szCs w:val="28"/>
          <w:lang w:eastAsia="zh-CN" w:bidi="hi-IN"/>
        </w:rPr>
        <w:t xml:space="preserve"> муниципальной услуги «Предоставление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1.1.2 Действия настоящего административного регламента  распространяется </w:t>
      </w:r>
      <w:r>
        <w:rPr>
          <w:rFonts w:eastAsia="Calibri" w:cs="Times New Roman" w:ascii="Times New Roman" w:hAnsi="Times New Roman"/>
          <w:color w:val="000000"/>
          <w:sz w:val="28"/>
          <w:szCs w:val="28"/>
          <w:lang w:eastAsia="ru-RU"/>
        </w:rPr>
        <w:t>в отношении земельных участков, находящихся в муниципальной собственности, или земель, земельных участков,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1.1.3 Действия настоящего административного регламента </w:t>
      </w:r>
      <w:r>
        <w:rPr>
          <w:rFonts w:cs="Times New Roman" w:ascii="Times New Roman" w:hAnsi="Times New Roman"/>
          <w:color w:val="000000"/>
          <w:sz w:val="28"/>
          <w:szCs w:val="28"/>
        </w:rPr>
        <w:t>при предоставлении земельных участков гражданам для индивидуального жилищного строительства, ведения личного подсобного хозяйства в границах населённого пункта, ведения садоводства для собственных нужд в случае, если:</w:t>
      </w:r>
    </w:p>
    <w:p>
      <w:pPr>
        <w:pStyle w:val="Normal"/>
        <w:ind w:firstLine="708"/>
        <w:jc w:val="both"/>
        <w:rPr>
          <w:rFonts w:ascii="Times New Roman" w:hAnsi="Times New Roman"/>
          <w:color w:val="000000"/>
          <w:sz w:val="28"/>
          <w:szCs w:val="28"/>
        </w:rPr>
      </w:pPr>
      <w:r>
        <w:rPr>
          <w:rFonts w:cs="Times New Roman" w:ascii="Times New Roman" w:hAnsi="Times New Roman"/>
          <w:color w:val="000000"/>
          <w:sz w:val="28"/>
          <w:szCs w:val="28"/>
        </w:rPr>
        <w:t>1) у граждан в соответствии с законодательством Российской Федерации имеется право на предоставление земельных участков для указанных целей (в том числе право на первоочередное или внеочередное предоставление земельного участка), на которых отсутствуют здания, сооружения, объекты незавершённого строительства, без проведения торгов в собственность бесплатно, в аренду или безвозмездное пользование и при этом они обратились в уполномоченный орган с заявлением о предварительном согласовании предоставления земельного участка или с заявлением о предоставлении земельного участка без проведения торгов;</w:t>
      </w:r>
    </w:p>
    <w:p>
      <w:pPr>
        <w:pStyle w:val="Normal"/>
        <w:ind w:firstLine="708"/>
        <w:jc w:val="both"/>
        <w:rPr>
          <w:rFonts w:ascii="Times New Roman" w:hAnsi="Times New Roman"/>
          <w:color w:val="000000"/>
          <w:sz w:val="28"/>
          <w:szCs w:val="28"/>
        </w:rPr>
      </w:pPr>
      <w:r>
        <w:rPr>
          <w:rFonts w:cs="Times New Roman" w:ascii="Times New Roman" w:hAnsi="Times New Roman"/>
          <w:color w:val="000000"/>
          <w:sz w:val="28"/>
          <w:szCs w:val="28"/>
        </w:rPr>
        <w:t>2) граждане являются собственниками зданий, сооружений, обладающими правом на предоставление земельного участка в соответствии с подпунктами 4) и 5) статьи 39.5 или со статьёй 39.20 Земельного кодекса Российской Федерации;</w:t>
      </w:r>
    </w:p>
    <w:p>
      <w:pPr>
        <w:pStyle w:val="Normal"/>
        <w:ind w:firstLine="708"/>
        <w:jc w:val="both"/>
        <w:rPr>
          <w:rFonts w:ascii="Times New Roman" w:hAnsi="Times New Roman"/>
          <w:color w:val="000000"/>
          <w:sz w:val="28"/>
          <w:szCs w:val="28"/>
        </w:rPr>
      </w:pPr>
      <w:r>
        <w:rPr>
          <w:rFonts w:cs="Times New Roman" w:ascii="Times New Roman" w:hAnsi="Times New Roman"/>
          <w:color w:val="000000"/>
          <w:sz w:val="28"/>
          <w:szCs w:val="28"/>
        </w:rPr>
        <w:t>3) граждане являются арендаторами указанных земельных участков и имеют право на заключение новых договоров аренды указанных земельных участков в соответствии с пунктами 3 и 4 статьи 39.6 Земельного кодекса Российской Федерации;</w:t>
      </w:r>
    </w:p>
    <w:p>
      <w:pPr>
        <w:pStyle w:val="Normal"/>
        <w:ind w:firstLine="708"/>
        <w:jc w:val="both"/>
        <w:rPr>
          <w:rFonts w:ascii="Times New Roman" w:hAnsi="Times New Roman"/>
          <w:color w:val="000000"/>
          <w:sz w:val="28"/>
          <w:szCs w:val="28"/>
        </w:rPr>
      </w:pPr>
      <w:r>
        <w:rPr>
          <w:rFonts w:cs="Times New Roman" w:ascii="Times New Roman" w:hAnsi="Times New Roman"/>
          <w:color w:val="000000"/>
          <w:sz w:val="28"/>
          <w:szCs w:val="28"/>
        </w:rPr>
        <w:t>4) граждане являются собственниками объектов незавершённого строительства, обладающими правом на предоставление земельного участка в соответствии с пунктом 5 статьи 39.6 Земельного кодекса Российской Федерации;</w:t>
      </w:r>
    </w:p>
    <w:p>
      <w:pPr>
        <w:pStyle w:val="Normal"/>
        <w:ind w:firstLine="708"/>
        <w:jc w:val="both"/>
        <w:rPr>
          <w:rFonts w:ascii="Times New Roman" w:hAnsi="Times New Roman"/>
          <w:color w:val="000000"/>
          <w:sz w:val="28"/>
          <w:szCs w:val="28"/>
        </w:rPr>
      </w:pPr>
      <w:r>
        <w:rPr>
          <w:rFonts w:cs="Times New Roman" w:ascii="Times New Roman" w:hAnsi="Times New Roman"/>
          <w:color w:val="000000"/>
          <w:sz w:val="28"/>
          <w:szCs w:val="28"/>
        </w:rPr>
        <w:t>5) граждане являются членами садоводческих некоммерческих товариществ, которым в соответствии с подпунктом 3) пункта 2 статьи 39.3 и подпунктом 7) пункта 2 статьи 39.6 Земельного кодекса Российской Федерации или другими федеральными законами садовые земельные участки предоставляются без проведения торгов.</w:t>
      </w:r>
    </w:p>
    <w:p>
      <w:pPr>
        <w:pStyle w:val="Normal"/>
        <w:ind w:firstLine="525"/>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1.1.4   Действия  настоящего административного  регламента регулируются </w:t>
      </w:r>
      <w:r>
        <w:rPr>
          <w:rFonts w:eastAsia="Times New Roman" w:cs="Times New Roman" w:ascii="Times New Roman" w:hAnsi="Times New Roman"/>
          <w:color w:val="000000"/>
          <w:kern w:val="2"/>
          <w:sz w:val="28"/>
        </w:rPr>
        <w:t>подпунктом 10 пункта 2 статьи 39.3, подпунктом 15 пункта 2 статьи 39.6 Земельного кодекса</w:t>
      </w:r>
      <w:r>
        <w:rPr>
          <w:rFonts w:cs="Times New Roman" w:ascii="Times New Roman" w:hAnsi="Times New Roman"/>
          <w:color w:val="000000" w:themeColor="text1"/>
          <w:sz w:val="28"/>
          <w:szCs w:val="28"/>
        </w:rPr>
        <w:t xml:space="preserve"> Российской Федерации (далее – ЗК РФ).</w:t>
      </w:r>
    </w:p>
    <w:p>
      <w:pPr>
        <w:pStyle w:val="Normal"/>
        <w:ind w:firstLine="525"/>
        <w:jc w:val="both"/>
        <w:rPr>
          <w:rFonts w:ascii="Times New Roman" w:hAnsi="Times New Roman" w:cs="Times New Roman"/>
          <w:sz w:val="28"/>
          <w:szCs w:val="28"/>
        </w:rPr>
      </w:pPr>
      <w:r>
        <w:rPr>
          <w:rFonts w:cs="Times New Roman" w:ascii="Times New Roman" w:hAnsi="Times New Roman"/>
          <w:color w:val="000000" w:themeColor="text1"/>
          <w:sz w:val="28"/>
          <w:szCs w:val="28"/>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осуществляется в соответствии со статьей 39.18 ЗК РФ.</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1.1.5 Перечень условных обозначений и сокращений приведен в </w:t>
      </w:r>
      <w:hyperlink w:anchor="sub_10100">
        <w:r>
          <w:rPr>
            <w:rStyle w:val="Style11"/>
            <w:rFonts w:cs="Times New Roman" w:ascii="Times New Roman" w:hAnsi="Times New Roman"/>
            <w:color w:val="000000"/>
            <w:sz w:val="28"/>
            <w:szCs w:val="28"/>
          </w:rPr>
          <w:t>приложении</w:t>
        </w:r>
        <w:r>
          <w:rPr>
            <w:rStyle w:val="Style11"/>
            <w:rFonts w:cs="Times New Roman" w:ascii="Times New Roman" w:hAnsi="Times New Roman"/>
            <w:color w:val="auto"/>
            <w:sz w:val="28"/>
            <w:szCs w:val="28"/>
          </w:rPr>
          <w:t xml:space="preserve"> </w:t>
        </w:r>
      </w:hyperlink>
      <w:r>
        <w:rPr>
          <w:rStyle w:val="Style11"/>
          <w:rFonts w:cs="Times New Roman" w:ascii="Times New Roman" w:hAnsi="Times New Roman"/>
          <w:color w:val="auto"/>
          <w:sz w:val="28"/>
          <w:szCs w:val="28"/>
        </w:rPr>
        <w:t>№1</w:t>
      </w:r>
      <w:r>
        <w:rPr>
          <w:rFonts w:cs="Times New Roman" w:ascii="Times New Roman" w:hAnsi="Times New Roman"/>
          <w:sz w:val="28"/>
          <w:szCs w:val="28"/>
        </w:rPr>
        <w:t xml:space="preserve"> к настоящему Административному регламенту.</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1.2 Круг заявителей</w:t>
      </w:r>
    </w:p>
    <w:p>
      <w:pPr>
        <w:pStyle w:val="Normal"/>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Style91"/>
        <w:widowControl/>
        <w:spacing w:lineRule="auto" w:line="240"/>
        <w:ind w:firstLine="709"/>
        <w:rPr>
          <w:rStyle w:val="FontStyle113"/>
          <w:sz w:val="28"/>
          <w:szCs w:val="28"/>
        </w:rPr>
      </w:pPr>
      <w:r>
        <w:rPr>
          <w:rStyle w:val="FontStyle113"/>
          <w:sz w:val="28"/>
          <w:szCs w:val="28"/>
        </w:rPr>
        <w:t>1.2.1 Заявителями на предоставление муниципальной услуги являются физические лица (далее-заявитель).</w:t>
      </w:r>
    </w:p>
    <w:p>
      <w:pPr>
        <w:pStyle w:val="Style91"/>
        <w:widowControl/>
        <w:spacing w:lineRule="auto" w:line="240"/>
        <w:ind w:firstLine="709"/>
        <w:rPr>
          <w:rStyle w:val="FontStyle113"/>
          <w:sz w:val="28"/>
          <w:szCs w:val="28"/>
        </w:rPr>
      </w:pPr>
      <w:r>
        <w:rPr>
          <w:rStyle w:val="FontStyle113"/>
          <w:sz w:val="28"/>
          <w:szCs w:val="28"/>
        </w:rPr>
        <w:t>1.2.1.1. Гражданам:</w:t>
      </w:r>
    </w:p>
    <w:p>
      <w:pPr>
        <w:pStyle w:val="Style91"/>
        <w:widowControl/>
        <w:spacing w:lineRule="auto" w:line="240"/>
        <w:ind w:firstLine="709"/>
        <w:rPr>
          <w:rStyle w:val="FontStyle113"/>
          <w:sz w:val="28"/>
          <w:szCs w:val="28"/>
        </w:rPr>
      </w:pPr>
      <w:r>
        <w:rPr>
          <w:rStyle w:val="FontStyle113"/>
          <w:sz w:val="28"/>
          <w:szCs w:val="28"/>
        </w:rPr>
        <w:t>- в отношении земельных участков для индивидуального жилищного строительства, для ведения личного подсобного хозяйства в границах населённого пункта, ведения садоводства для собственных нужд.</w:t>
      </w:r>
    </w:p>
    <w:p>
      <w:pPr>
        <w:pStyle w:val="Normal"/>
        <w:ind w:firstLine="708"/>
        <w:jc w:val="both"/>
        <w:rPr>
          <w:rFonts w:ascii="Times New Roman" w:hAnsi="Times New Roman" w:cs="Times New Roman"/>
          <w:sz w:val="28"/>
          <w:szCs w:val="28"/>
        </w:rPr>
      </w:pPr>
      <w:r>
        <w:rPr>
          <w:rStyle w:val="FontStyle113"/>
          <w:sz w:val="28"/>
          <w:szCs w:val="28"/>
        </w:rPr>
        <w:t>1.2.2</w:t>
      </w:r>
      <w:r>
        <w:rPr/>
        <w:t xml:space="preserve"> </w:t>
      </w:r>
      <w:r>
        <w:rPr>
          <w:rFonts w:cs="Times New Roman" w:ascii="Times New Roman" w:hAnsi="Times New Roman"/>
          <w:sz w:val="28"/>
          <w:szCs w:val="28"/>
        </w:rPr>
        <w:t>Заявитель вправе обратиться за получением услуги через представителя: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От имени физических лиц заявления могут подавать:</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действующие в силу полномочий, основанных на доверенности или договоре;</w:t>
      </w:r>
    </w:p>
    <w:p>
      <w:pPr>
        <w:pStyle w:val="Normal"/>
        <w:ind w:firstLine="737"/>
        <w:jc w:val="both"/>
        <w:rPr>
          <w:rFonts w:ascii="Times New Roman" w:hAnsi="Times New Roman" w:cs="Times New Roman"/>
          <w:sz w:val="28"/>
          <w:szCs w:val="28"/>
        </w:rPr>
      </w:pPr>
      <w:r>
        <w:rPr>
          <w:rFonts w:eastAsia="Calibri" w:cs="Times New Roman" w:ascii="Times New Roman" w:hAnsi="Times New Roman"/>
          <w:sz w:val="28"/>
          <w:szCs w:val="28"/>
        </w:rPr>
        <w:t>- законные представители (родители, усыновители, опекуны) несовершеннолетних в возрасте до 14 лет;</w:t>
      </w:r>
    </w:p>
    <w:p>
      <w:pPr>
        <w:pStyle w:val="Normal"/>
        <w:ind w:firstLine="737"/>
        <w:jc w:val="both"/>
        <w:rPr>
          <w:rFonts w:ascii="Times New Roman" w:hAnsi="Times New Roman" w:cs="Times New Roman"/>
          <w:color w:val="0070C0"/>
          <w:sz w:val="28"/>
          <w:szCs w:val="28"/>
        </w:rPr>
      </w:pPr>
      <w:r>
        <w:rPr>
          <w:rFonts w:eastAsia="Calibri" w:cs="Times New Roman" w:ascii="Times New Roman" w:hAnsi="Times New Roman"/>
          <w:sz w:val="28"/>
          <w:szCs w:val="28"/>
        </w:rPr>
        <w:t>- опекуны недееспособных граждан.</w:t>
      </w:r>
    </w:p>
    <w:p>
      <w:pPr>
        <w:pStyle w:val="Normal"/>
        <w:ind w:firstLine="737"/>
        <w:jc w:val="both"/>
        <w:rPr>
          <w:rFonts w:ascii="Times New Roman" w:hAnsi="Times New Roman" w:cs="Times New Roman"/>
          <w:color w:val="0070C0"/>
          <w:sz w:val="28"/>
          <w:szCs w:val="28"/>
        </w:rPr>
      </w:pPr>
      <w:r>
        <w:rPr>
          <w:rStyle w:val="FontStyle93"/>
          <w:rFonts w:eastAsia="Calibri"/>
          <w:sz w:val="28"/>
          <w:szCs w:val="28"/>
        </w:rPr>
        <w:t>1.2.3 Подача</w:t>
      </w:r>
      <w:r>
        <w:rPr>
          <w:rStyle w:val="FontStyle93"/>
          <w:rFonts w:eastAsia="Calibri"/>
          <w:color w:val="0070C0"/>
          <w:sz w:val="28"/>
          <w:szCs w:val="28"/>
        </w:rPr>
        <w:t xml:space="preserve"> </w:t>
      </w:r>
      <w:r>
        <w:rPr>
          <w:rFonts w:eastAsia="Calibri" w:cs="Times New Roman" w:ascii="Times New Roman" w:hAnsi="Times New Roman"/>
          <w:sz w:val="28"/>
          <w:szCs w:val="28"/>
        </w:rPr>
        <w:t>заявления</w:t>
      </w:r>
      <w:r>
        <w:rPr>
          <w:rFonts w:eastAsia="Calibri" w:cs="Times New Roman" w:ascii="Times New Roman" w:hAnsi="Times New Roman"/>
          <w:color w:val="FF0000"/>
          <w:sz w:val="28"/>
          <w:szCs w:val="28"/>
        </w:rPr>
        <w:t xml:space="preserve"> </w:t>
      </w:r>
      <w:r>
        <w:rPr>
          <w:rStyle w:val="FontStyle93"/>
          <w:rFonts w:eastAsia="Calibri"/>
          <w:sz w:val="28"/>
          <w:szCs w:val="28"/>
        </w:rPr>
        <w:t xml:space="preserve">о  предоставлении </w:t>
      </w:r>
      <w:r>
        <w:rPr>
          <w:rFonts w:eastAsia="Calibri" w:cs="Times New Roman" w:ascii="Times New Roman" w:hAnsi="Times New Roman"/>
          <w:sz w:val="28"/>
          <w:szCs w:val="28"/>
        </w:rPr>
        <w:t>муниципальной</w:t>
      </w:r>
      <w:r>
        <w:rPr>
          <w:rStyle w:val="FontStyle93"/>
          <w:rFonts w:eastAsia="Calibri"/>
          <w:sz w:val="28"/>
          <w:szCs w:val="28"/>
        </w:rPr>
        <w:t xml:space="preserve"> услуги </w:t>
      </w:r>
      <w:r>
        <w:rPr>
          <w:rFonts w:eastAsia="Calibri" w:cs="Times New Roman" w:ascii="Times New Roman" w:hAnsi="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применяется, в связи с отсутствием необходимости подачи такого запроса.</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sz w:val="28"/>
          <w:szCs w:val="28"/>
        </w:rPr>
      </w:pPr>
      <w:r>
        <w:rPr>
          <w:rFonts w:eastAsia="Calibri" w:cs="Times New Roman" w:ascii="Times New Roman" w:hAnsi="Times New Roman"/>
          <w:b/>
          <w:sz w:val="28"/>
          <w:szCs w:val="28"/>
        </w:rPr>
        <w:t>1.3. Требование предоставления заявителю муниципальной услуги в соответствии с категориями (признаками) заявителя, сведения о которых размещаются в Государственной информационной системе</w:t>
      </w:r>
      <w:r>
        <w:rPr>
          <w:rFonts w:eastAsia="Calibri" w:cs="Times New Roman" w:ascii="Times New Roman" w:hAnsi="Times New Roman"/>
          <w:b/>
          <w:sz w:val="28"/>
          <w:szCs w:val="28"/>
          <w:shd w:fill="FFFFFF" w:val="clear"/>
        </w:rPr>
        <w:t xml:space="preserve"> Краснодарского края </w:t>
      </w:r>
      <w:r>
        <w:rPr>
          <w:rFonts w:eastAsia="Calibri" w:cs="Times New Roman" w:ascii="Times New Roman" w:hAnsi="Times New Roman"/>
          <w:b/>
          <w:sz w:val="28"/>
          <w:szCs w:val="28"/>
        </w:rPr>
        <w:t>«</w:t>
      </w:r>
      <w:r>
        <w:rPr>
          <w:rFonts w:eastAsia="Calibri" w:cs="Times New Roman" w:ascii="Times New Roman" w:hAnsi="Times New Roman"/>
          <w:b/>
          <w:sz w:val="28"/>
          <w:szCs w:val="28"/>
          <w:shd w:fill="FFFFFF" w:val="clear"/>
        </w:rPr>
        <w:t>Портал государственных и муниципальных услуг Краснодарского края</w:t>
      </w:r>
      <w:r>
        <w:rPr>
          <w:rFonts w:eastAsia="Calibri" w:cs="Times New Roman" w:ascii="Times New Roman" w:hAnsi="Times New Roman"/>
          <w:b/>
          <w:sz w:val="28"/>
          <w:szCs w:val="28"/>
        </w:rPr>
        <w:t>»</w:t>
      </w:r>
    </w:p>
    <w:p>
      <w:pPr>
        <w:pStyle w:val="Normal"/>
        <w:ind w:firstLine="709"/>
        <w:jc w:val="both"/>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ind w:firstLine="708"/>
        <w:jc w:val="both"/>
        <w:rPr>
          <w:rStyle w:val="FontStyle63"/>
          <w:sz w:val="28"/>
          <w:szCs w:val="28"/>
          <w:shd w:fill="FFFFFF" w:val="clear"/>
        </w:rPr>
      </w:pPr>
      <w:r>
        <w:rPr>
          <w:rFonts w:eastAsia="Calibri" w:cs="Times New Roman" w:ascii="Times New Roman" w:hAnsi="Times New Roman"/>
          <w:sz w:val="28"/>
          <w:szCs w:val="28"/>
        </w:rPr>
        <w:t>1.3.1.</w:t>
      </w:r>
      <w:r>
        <w:rPr>
          <w:rStyle w:val="FontStyle63"/>
          <w:rFonts w:eastAsia="Calibri"/>
          <w:sz w:val="28"/>
          <w:szCs w:val="28"/>
        </w:rPr>
        <w:t xml:space="preserve"> </w:t>
      </w:r>
      <w:r>
        <w:rPr>
          <w:rFonts w:eastAsia="Calibri" w:cs="Times New Roman" w:ascii="Times New Roman" w:hAnsi="Times New Roman"/>
          <w:sz w:val="28"/>
          <w:szCs w:val="28"/>
        </w:rPr>
        <w:t>Муниципальная</w:t>
      </w:r>
      <w:r>
        <w:rPr>
          <w:rFonts w:eastAsia="Calibri" w:cs="Times New Roman" w:ascii="Times New Roman" w:hAnsi="Times New Roman"/>
          <w:sz w:val="28"/>
          <w:szCs w:val="28"/>
          <w:shd w:fill="FFFFFF" w:val="clear"/>
        </w:rPr>
        <w:t xml:space="preserve"> услуга должна быть предоставлена заявителю в соответствии с</w:t>
      </w:r>
      <w:r>
        <w:rPr>
          <w:rFonts w:eastAsia="Calibri" w:cs="Times New Roman" w:ascii="Times New Roman" w:hAnsi="Times New Roman"/>
          <w:b/>
          <w:sz w:val="28"/>
          <w:szCs w:val="28"/>
        </w:rPr>
        <w:t xml:space="preserve"> </w:t>
      </w:r>
      <w:r>
        <w:rPr>
          <w:rFonts w:eastAsia="Calibri" w:cs="Times New Roman" w:ascii="Times New Roman" w:hAnsi="Times New Roman"/>
          <w:sz w:val="28"/>
          <w:szCs w:val="28"/>
        </w:rPr>
        <w:t>категориями (признаками) заявителя, сведения о которых размещаются в Государственной информационной системе</w:t>
      </w:r>
      <w:r>
        <w:rPr>
          <w:rFonts w:eastAsia="Calibri" w:cs="Times New Roman" w:ascii="Times New Roman" w:hAnsi="Times New Roman"/>
          <w:sz w:val="28"/>
          <w:szCs w:val="28"/>
          <w:shd w:fill="FFFFFF" w:val="clear"/>
        </w:rPr>
        <w:t xml:space="preserve"> Краснодарского края </w:t>
      </w:r>
      <w:r>
        <w:rPr>
          <w:rFonts w:eastAsia="Calibri" w:cs="Times New Roman" w:ascii="Times New Roman" w:hAnsi="Times New Roman"/>
          <w:sz w:val="28"/>
          <w:szCs w:val="28"/>
        </w:rPr>
        <w:t>«</w:t>
      </w:r>
      <w:r>
        <w:rPr>
          <w:rFonts w:eastAsia="Calibri" w:cs="Times New Roman" w:ascii="Times New Roman" w:hAnsi="Times New Roman"/>
          <w:sz w:val="28"/>
          <w:szCs w:val="28"/>
          <w:shd w:fill="FFFFFF" w:val="clear"/>
        </w:rPr>
        <w:t>Портал государственных и муниципальных услуг Краснодарского края</w:t>
      </w:r>
      <w:r>
        <w:rPr>
          <w:rFonts w:eastAsia="Calibri" w:cs="Times New Roman" w:ascii="Times New Roman" w:hAnsi="Times New Roman"/>
          <w:sz w:val="28"/>
          <w:szCs w:val="28"/>
        </w:rPr>
        <w:t>»</w:t>
      </w:r>
      <w:r>
        <w:rPr>
          <w:rFonts w:eastAsia="Calibri" w:cs="Times New Roman" w:ascii="Times New Roman" w:hAnsi="Times New Roman"/>
          <w:sz w:val="28"/>
          <w:szCs w:val="28"/>
          <w:shd w:fill="FFFFFF" w:val="clear"/>
        </w:rPr>
        <w:t xml:space="preserve"> </w:t>
      </w:r>
      <w:r>
        <w:rPr>
          <w:rFonts w:eastAsia="Calibri" w:cs="Times New Roman" w:ascii="Times New Roman" w:hAnsi="Times New Roman"/>
          <w:sz w:val="28"/>
          <w:szCs w:val="28"/>
        </w:rPr>
        <w:t>(далее соответственно - категории (признаки) заявителей, Региональный портал или РПГУ).</w:t>
      </w:r>
    </w:p>
    <w:p>
      <w:pPr>
        <w:pStyle w:val="Normal"/>
        <w:ind w:firstLine="708"/>
        <w:jc w:val="both"/>
        <w:rPr>
          <w:rFonts w:ascii="Times New Roman" w:hAnsi="Times New Roman" w:cs="Times New Roman"/>
          <w:sz w:val="28"/>
          <w:szCs w:val="28"/>
          <w:shd w:fill="FFFFFF" w:val="clear"/>
        </w:rPr>
      </w:pPr>
      <w:r>
        <w:rPr>
          <w:rFonts w:eastAsia="Calibri" w:cs="Times New Roman" w:ascii="Times New Roman" w:hAnsi="Times New Roman"/>
          <w:sz w:val="28"/>
          <w:szCs w:val="28"/>
        </w:rPr>
        <w:t xml:space="preserve">Идентификаторы категорий (признаков) заявителя </w:t>
      </w:r>
      <w:r>
        <w:rPr>
          <w:rFonts w:eastAsia="Calibri" w:cs="Times New Roman" w:ascii="Times New Roman" w:hAnsi="Times New Roman"/>
          <w:sz w:val="28"/>
          <w:szCs w:val="28"/>
          <w:shd w:fill="FFFFFF" w:val="clear"/>
        </w:rPr>
        <w:t>определяются в соответствии с таблицей № 1 «</w:t>
      </w:r>
      <w:r>
        <w:rPr>
          <w:rFonts w:eastAsia="Calibri" w:cs="Times New Roman" w:ascii="Times New Roman" w:hAnsi="Times New Roman"/>
          <w:sz w:val="28"/>
          <w:szCs w:val="28"/>
        </w:rPr>
        <w:t>Перечень результатов предоставления муниципальной услуги»</w:t>
      </w:r>
      <w:r>
        <w:rPr>
          <w:rFonts w:eastAsia="Calibri" w:cs="Times New Roman" w:ascii="Times New Roman" w:hAnsi="Times New Roman"/>
          <w:sz w:val="28"/>
          <w:szCs w:val="28"/>
          <w:shd w:fill="FFFFFF" w:val="clear"/>
        </w:rPr>
        <w:t xml:space="preserve"> и таблицей № 2 «</w:t>
      </w:r>
      <w:r>
        <w:rPr>
          <w:rFonts w:eastAsia="Calibri" w:cs="Times New Roman" w:ascii="Times New Roman" w:hAnsi="Times New Roman"/>
          <w:sz w:val="28"/>
          <w:szCs w:val="28"/>
        </w:rPr>
        <w:t>Перечень отдельных признаков заявителей</w:t>
      </w:r>
      <w:r>
        <w:rPr>
          <w:rStyle w:val="Style12"/>
          <w:rFonts w:eastAsia="Calibri" w:ascii="Times New Roman" w:hAnsi="Times New Roman"/>
          <w:sz w:val="28"/>
          <w:szCs w:val="28"/>
        </w:rPr>
        <w:t xml:space="preserve">» </w:t>
      </w:r>
      <w:r>
        <w:rPr>
          <w:rFonts w:eastAsia="Calibri" w:cs="Times New Roman" w:ascii="Times New Roman" w:hAnsi="Times New Roman"/>
          <w:sz w:val="28"/>
          <w:szCs w:val="28"/>
          <w:shd w:fill="FFFFFF" w:val="clear"/>
        </w:rPr>
        <w:t xml:space="preserve">приложения № 1 </w:t>
      </w:r>
      <w:r>
        <w:rPr>
          <w:rFonts w:eastAsia="Calibri" w:cs="Times New Roman" w:ascii="Times New Roman" w:hAnsi="Times New Roman"/>
          <w:sz w:val="28"/>
          <w:szCs w:val="28"/>
        </w:rPr>
        <w:t xml:space="preserve">«Идентификаторы категорий (признаков) заявителя» </w:t>
      </w:r>
      <w:r>
        <w:rPr>
          <w:rFonts w:eastAsia="Calibri" w:cs="Times New Roman" w:ascii="Times New Roman" w:hAnsi="Times New Roman"/>
          <w:sz w:val="28"/>
          <w:szCs w:val="28"/>
          <w:shd w:fill="FFFFFF" w:val="clear"/>
        </w:rPr>
        <w:t>к настоящему административному регламенту.</w:t>
      </w:r>
    </w:p>
    <w:p>
      <w:pPr>
        <w:pStyle w:val="Normal"/>
        <w:ind w:firstLine="708"/>
        <w:jc w:val="both"/>
        <w:rPr>
          <w:rFonts w:ascii="Times New Roman" w:hAnsi="Times New Roman" w:cs="Times New Roman"/>
          <w:sz w:val="28"/>
          <w:szCs w:val="28"/>
        </w:rPr>
      </w:pPr>
      <w:r>
        <w:rPr>
          <w:rFonts w:eastAsia="Calibri" w:cs="Times New Roman" w:ascii="Times New Roman" w:hAnsi="Times New Roman"/>
          <w:sz w:val="28"/>
          <w:szCs w:val="28"/>
        </w:rPr>
        <w:t>1.3.2.</w:t>
      </w:r>
      <w:r>
        <w:rPr>
          <w:rStyle w:val="FontStyle63"/>
          <w:rFonts w:eastAsia="Calibri"/>
          <w:sz w:val="28"/>
          <w:szCs w:val="28"/>
        </w:rPr>
        <w:t xml:space="preserve"> </w:t>
      </w:r>
      <w:r>
        <w:rPr>
          <w:rFonts w:eastAsia="Calibri" w:cs="Times New Roman" w:ascii="Times New Roman" w:hAnsi="Times New Roman"/>
          <w:sz w:val="28"/>
          <w:szCs w:val="28"/>
          <w:shd w:fill="FFFFFF" w:val="clear"/>
        </w:rPr>
        <w:t>Признаки заявителя определяются путем профилирования, осуществляемого в соответствии с настоящим административным регламентом.</w:t>
      </w:r>
    </w:p>
    <w:p>
      <w:pPr>
        <w:pStyle w:val="S1"/>
        <w:shd w:val="clear" w:color="auto" w:fill="FFFFFF"/>
        <w:spacing w:beforeAutospacing="0" w:before="0" w:afterAutospacing="0" w:after="0"/>
        <w:jc w:val="center"/>
        <w:rPr>
          <w:b/>
          <w:color w:val="000000" w:themeColor="text1"/>
          <w:sz w:val="28"/>
          <w:szCs w:val="28"/>
        </w:rPr>
      </w:pPr>
      <w:r>
        <w:rPr>
          <w:b/>
          <w:color w:val="000000" w:themeColor="text1"/>
          <w:sz w:val="28"/>
          <w:szCs w:val="28"/>
        </w:rPr>
      </w:r>
    </w:p>
    <w:p>
      <w:pPr>
        <w:pStyle w:val="S1"/>
        <w:shd w:val="clear" w:color="auto" w:fill="FFFFFF"/>
        <w:spacing w:beforeAutospacing="0" w:before="0" w:afterAutospacing="0" w:after="0"/>
        <w:jc w:val="center"/>
        <w:rPr>
          <w:b/>
          <w:color w:val="000000" w:themeColor="text1"/>
          <w:sz w:val="28"/>
          <w:szCs w:val="28"/>
        </w:rPr>
      </w:pPr>
      <w:r>
        <w:rPr>
          <w:b/>
          <w:color w:val="000000" w:themeColor="text1"/>
          <w:sz w:val="28"/>
          <w:szCs w:val="28"/>
          <w:lang w:val="en-US"/>
        </w:rPr>
        <w:t>II</w:t>
      </w:r>
      <w:r>
        <w:rPr>
          <w:b/>
          <w:color w:val="000000" w:themeColor="text1"/>
          <w:sz w:val="28"/>
          <w:szCs w:val="28"/>
        </w:rPr>
        <w:t xml:space="preserve"> Стандарт предоставления муниципальной услуги</w:t>
      </w:r>
    </w:p>
    <w:p>
      <w:pPr>
        <w:pStyle w:val="S1"/>
        <w:spacing w:beforeAutospacing="0" w:before="0" w:afterAutospacing="0" w:after="0"/>
        <w:jc w:val="center"/>
        <w:rPr>
          <w:b/>
          <w:color w:val="000000" w:themeColor="text1"/>
          <w:sz w:val="28"/>
          <w:szCs w:val="28"/>
        </w:rPr>
      </w:pPr>
      <w:r>
        <w:rPr>
          <w:b/>
          <w:color w:val="000000" w:themeColor="text1"/>
          <w:sz w:val="28"/>
          <w:szCs w:val="28"/>
        </w:rPr>
      </w:r>
    </w:p>
    <w:p>
      <w:pPr>
        <w:pStyle w:val="S1"/>
        <w:spacing w:beforeAutospacing="0" w:before="0" w:afterAutospacing="0" w:after="0"/>
        <w:jc w:val="center"/>
        <w:rPr>
          <w:b/>
          <w:color w:val="000000" w:themeColor="text1"/>
          <w:sz w:val="28"/>
          <w:szCs w:val="28"/>
        </w:rPr>
      </w:pPr>
      <w:r>
        <w:rPr>
          <w:b/>
          <w:color w:val="000000" w:themeColor="text1"/>
          <w:sz w:val="28"/>
          <w:szCs w:val="28"/>
        </w:rPr>
        <w:t>2.1 Наименование муниципальной услуги</w:t>
      </w:r>
    </w:p>
    <w:p>
      <w:pPr>
        <w:pStyle w:val="Normal"/>
        <w:spacing w:before="0" w:after="0"/>
        <w:ind w:firstLine="709"/>
        <w:contextualSpacing/>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spacing w:before="0" w:after="0"/>
        <w:ind w:firstLine="709"/>
        <w:contextualSpacing/>
        <w:jc w:val="both"/>
        <w:rPr/>
      </w:pPr>
      <w:r>
        <w:rPr>
          <w:rFonts w:cs="Times New Roman" w:ascii="Times New Roman" w:hAnsi="Times New Roman"/>
          <w:sz w:val="28"/>
          <w:szCs w:val="28"/>
          <w:lang w:eastAsia="ru-RU"/>
        </w:rPr>
        <w:t>2.1.1. 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2.1.2 Настоящая муниципальная услуга включает в себя следующие подуслуги (далее — подуслуга):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Предварительное согласование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б) 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w:t>
      </w:r>
    </w:p>
    <w:p>
      <w:pPr>
        <w:pStyle w:val="Normal"/>
        <w:tabs>
          <w:tab w:val="clear" w:pos="708"/>
          <w:tab w:val="left" w:pos="1134" w:leader="none"/>
        </w:tabs>
        <w:ind w:firstLine="709"/>
        <w:jc w:val="both"/>
        <w:rPr>
          <w:rFonts w:ascii="Times New Roman" w:hAnsi="Times New Roman"/>
          <w:sz w:val="28"/>
          <w:szCs w:val="28"/>
        </w:rPr>
      </w:pPr>
      <w:r>
        <w:rPr>
          <w:rFonts w:ascii="Times New Roman" w:hAnsi="Times New Roman"/>
          <w:sz w:val="28"/>
          <w:szCs w:val="28"/>
        </w:rPr>
        <w:t xml:space="preserve">в) Исправление допущенных опечаток и  ошибок (отказ в исправлении допущенных опечаток и  ошибок) </w:t>
      </w:r>
      <w:r>
        <w:rPr>
          <w:rFonts w:cs="Times New Roman" w:ascii="Times New Roman" w:hAnsi="Times New Roman"/>
          <w:sz w:val="28"/>
          <w:szCs w:val="28"/>
        </w:rPr>
        <w:t>в</w:t>
      </w:r>
      <w:r>
        <w:rPr>
          <w:sz w:val="28"/>
          <w:szCs w:val="28"/>
        </w:rPr>
        <w:t xml:space="preserve"> </w:t>
      </w:r>
      <w:r>
        <w:rPr>
          <w:rFonts w:cs="Times New Roman" w:ascii="Times New Roman" w:hAnsi="Times New Roman"/>
          <w:sz w:val="28"/>
          <w:szCs w:val="28"/>
        </w:rPr>
        <w:t>ранее</w:t>
      </w:r>
      <w:r>
        <w:rPr>
          <w:sz w:val="28"/>
          <w:szCs w:val="28"/>
        </w:rPr>
        <w:t xml:space="preserve"> </w:t>
      </w:r>
      <w:r>
        <w:rPr>
          <w:rFonts w:cs="Times New Roman" w:ascii="Times New Roman" w:hAnsi="Times New Roman"/>
          <w:sz w:val="28"/>
          <w:szCs w:val="28"/>
        </w:rPr>
        <w:t xml:space="preserve">выданных документах в результате предоставления муниципальной услуги </w:t>
      </w:r>
      <w:r>
        <w:rPr>
          <w:rFonts w:ascii="Times New Roman" w:hAnsi="Times New Roman"/>
          <w:sz w:val="28"/>
          <w:szCs w:val="28"/>
        </w:rPr>
        <w:t>(далее - исправление допущенных опечаток и ошибок в</w:t>
      </w:r>
      <w:r>
        <w:rPr>
          <w:sz w:val="28"/>
          <w:szCs w:val="28"/>
        </w:rPr>
        <w:t xml:space="preserve"> </w:t>
      </w:r>
      <w:r>
        <w:rPr>
          <w:rFonts w:ascii="Times New Roman" w:hAnsi="Times New Roman"/>
          <w:sz w:val="28"/>
          <w:szCs w:val="28"/>
        </w:rPr>
        <w:t>ранее</w:t>
      </w:r>
      <w:r>
        <w:rPr>
          <w:sz w:val="28"/>
          <w:szCs w:val="28"/>
        </w:rPr>
        <w:t xml:space="preserve"> </w:t>
      </w:r>
      <w:r>
        <w:rPr>
          <w:rFonts w:ascii="Times New Roman" w:hAnsi="Times New Roman"/>
          <w:sz w:val="28"/>
          <w:szCs w:val="28"/>
        </w:rPr>
        <w:t>выданных документах</w:t>
      </w:r>
      <w:r>
        <w:rPr>
          <w:rFonts w:ascii="Times New Roman" w:hAnsi="Times New Roman"/>
          <w:sz w:val="28"/>
        </w:rPr>
        <w:t>)</w:t>
      </w:r>
      <w:r>
        <w:rPr>
          <w:rFonts w:ascii="Times New Roman" w:hAnsi="Times New Roman"/>
          <w:sz w:val="28"/>
          <w:szCs w:val="28"/>
        </w:rPr>
        <w:t>;</w:t>
      </w:r>
    </w:p>
    <w:p>
      <w:pPr>
        <w:pStyle w:val="Normal"/>
        <w:ind w:firstLine="709"/>
        <w:jc w:val="both"/>
        <w:rPr>
          <w:rFonts w:ascii="Times New Roman" w:hAnsi="Times New Roman"/>
          <w:sz w:val="28"/>
          <w:szCs w:val="28"/>
        </w:rPr>
      </w:pPr>
      <w:r>
        <w:rPr>
          <w:rFonts w:ascii="Times New Roman" w:hAnsi="Times New Roman"/>
          <w:sz w:val="28"/>
          <w:szCs w:val="28"/>
        </w:rPr>
        <w:t xml:space="preserve">г) Выдача (отказ в выдаче) дубликата документа, выданного </w:t>
      </w:r>
      <w:r>
        <w:rPr>
          <w:rFonts w:cs="Times New Roman" w:ascii="Times New Roman" w:hAnsi="Times New Roman"/>
          <w:color w:val="000000"/>
          <w:sz w:val="28"/>
          <w:szCs w:val="28"/>
        </w:rPr>
        <w:t xml:space="preserve">по результату ранее предоставленной муниципальной услуги </w:t>
      </w:r>
      <w:r>
        <w:rPr>
          <w:rFonts w:ascii="Times New Roman" w:hAnsi="Times New Roman"/>
          <w:sz w:val="28"/>
          <w:szCs w:val="28"/>
        </w:rPr>
        <w:t xml:space="preserve">(далее - </w:t>
      </w:r>
      <w:r>
        <w:rPr>
          <w:rFonts w:ascii="Times New Roman" w:hAnsi="Times New Roman"/>
          <w:sz w:val="28"/>
        </w:rPr>
        <w:t>выдача дубликата  ранее выданных документов)</w:t>
      </w:r>
      <w:r>
        <w:rPr>
          <w:rFonts w:ascii="Times New Roman" w:hAnsi="Times New Roman"/>
          <w:sz w:val="28"/>
          <w:szCs w:val="28"/>
        </w:rPr>
        <w:t xml:space="preserve">. </w:t>
      </w:r>
    </w:p>
    <w:p>
      <w:pPr>
        <w:pStyle w:val="Normal"/>
        <w:ind w:firstLine="709"/>
        <w:jc w:val="both"/>
        <w:rPr>
          <w:rFonts w:ascii="Times New Roman" w:hAnsi="Times New Roman"/>
          <w:sz w:val="28"/>
          <w:szCs w:val="28"/>
        </w:rPr>
      </w:pPr>
      <w:r>
        <w:rPr>
          <w:rFonts w:ascii="Times New Roman" w:hAnsi="Times New Roman"/>
          <w:sz w:val="28"/>
          <w:szCs w:val="28"/>
        </w:rPr>
      </w:r>
    </w:p>
    <w:p>
      <w:pPr>
        <w:pStyle w:val="S1"/>
        <w:spacing w:beforeAutospacing="0" w:before="0" w:afterAutospacing="0" w:after="0"/>
        <w:jc w:val="center"/>
        <w:rPr>
          <w:rStyle w:val="-"/>
          <w:b/>
          <w:color w:val="000000" w:themeColor="text1"/>
          <w:sz w:val="28"/>
          <w:szCs w:val="28"/>
          <w:u w:val="none"/>
        </w:rPr>
      </w:pPr>
      <w:r>
        <w:rPr>
          <w:b/>
          <w:color w:val="000000" w:themeColor="text1"/>
          <w:sz w:val="28"/>
          <w:szCs w:val="28"/>
        </w:rPr>
        <w:t xml:space="preserve">2.2 Наименование органа, предоставляющего </w:t>
      </w:r>
      <w:r>
        <w:fldChar w:fldCharType="begin"/>
      </w:r>
      <w:r>
        <w:rPr>
          <w:rStyle w:val="-"/>
          <w:sz w:val="28"/>
          <w:u w:val="none"/>
          <w:b/>
          <w:szCs w:val="28"/>
          <w:color w:val="000000"/>
        </w:rPr>
        <w:instrText xml:space="preserve"> HYPERLINK "https://internet.garant.ru/" \l "/document/12177515/entry/2002"</w:instrText>
      </w:r>
      <w:r>
        <w:rPr>
          <w:rStyle w:val="-"/>
          <w:sz w:val="28"/>
          <w:u w:val="none"/>
          <w:b/>
          <w:szCs w:val="28"/>
          <w:color w:val="000000"/>
        </w:rPr>
        <w:fldChar w:fldCharType="separate"/>
      </w:r>
      <w:r>
        <w:rPr>
          <w:rStyle w:val="-"/>
          <w:b/>
          <w:color w:val="000000" w:themeColor="text1"/>
          <w:sz w:val="28"/>
          <w:szCs w:val="28"/>
          <w:u w:val="none"/>
        </w:rPr>
        <w:t>муниципальную услугу</w:t>
      </w:r>
      <w:r>
        <w:rPr>
          <w:rStyle w:val="-"/>
          <w:sz w:val="28"/>
          <w:u w:val="none"/>
          <w:b/>
          <w:szCs w:val="28"/>
          <w:color w:val="000000"/>
        </w:rPr>
        <w:fldChar w:fldCharType="end"/>
      </w:r>
    </w:p>
    <w:p>
      <w:pPr>
        <w:pStyle w:val="S1"/>
        <w:spacing w:beforeAutospacing="0" w:before="0" w:afterAutospacing="0" w:after="0"/>
        <w:jc w:val="center"/>
        <w:rPr>
          <w:rStyle w:val="-"/>
          <w:b/>
          <w:color w:val="000000" w:themeColor="text1"/>
          <w:sz w:val="28"/>
          <w:szCs w:val="28"/>
          <w:u w:val="none"/>
        </w:rPr>
      </w:pPr>
      <w:r>
        <w:rPr>
          <w:b/>
          <w:color w:val="000000" w:themeColor="text1"/>
          <w:sz w:val="28"/>
          <w:szCs w:val="28"/>
          <w:u w:val="none"/>
        </w:rPr>
      </w:r>
    </w:p>
    <w:p>
      <w:pPr>
        <w:pStyle w:val="Normal"/>
        <w:widowControl w:val="false"/>
        <w:tabs>
          <w:tab w:val="clear" w:pos="708"/>
          <w:tab w:val="left" w:pos="709" w:leader="none"/>
        </w:tabs>
        <w:jc w:val="both"/>
        <w:rPr>
          <w:rFonts w:ascii="Times New Roman" w:hAnsi="Times New Roman" w:eastAsia="Times New Roman" w:cs="Times New Roman"/>
          <w:spacing w:val="-4"/>
          <w:sz w:val="28"/>
          <w:szCs w:val="28"/>
        </w:rPr>
      </w:pPr>
      <w:r>
        <w:rPr>
          <w:rFonts w:cs="Times New Roman" w:ascii="Times New Roman" w:hAnsi="Times New Roman"/>
          <w:sz w:val="28"/>
        </w:rPr>
        <w:tab/>
        <w:t xml:space="preserve">2.2.1 </w:t>
      </w:r>
      <w:r>
        <w:rPr>
          <w:rFonts w:eastAsia="Times New Roman" w:cs="Times New Roman" w:ascii="Times New Roman" w:hAnsi="Times New Roman"/>
          <w:spacing w:val="-4"/>
          <w:sz w:val="28"/>
          <w:szCs w:val="28"/>
        </w:rPr>
        <w:t xml:space="preserve">Предоставление муниципальной услуги осуществляется администрацией </w:t>
      </w:r>
      <w:r>
        <w:rPr>
          <w:rFonts w:cs="Times New Roman" w:ascii="Times New Roman" w:hAnsi="Times New Roman"/>
          <w:sz w:val="28"/>
          <w:szCs w:val="28"/>
        </w:rPr>
        <w:t xml:space="preserve">муниципального образования Кореновский муниципальный район Краснодарского края </w:t>
      </w:r>
      <w:r>
        <w:rPr>
          <w:rFonts w:eastAsia="Times New Roman" w:cs="Times New Roman" w:ascii="Times New Roman" w:hAnsi="Times New Roman"/>
          <w:spacing w:val="-4"/>
          <w:sz w:val="28"/>
          <w:szCs w:val="28"/>
        </w:rPr>
        <w:t xml:space="preserve">(далее – уполномоченный орган) </w:t>
      </w:r>
      <w:r>
        <w:rPr>
          <w:rFonts w:cs="Times New Roman" w:ascii="Times New Roman" w:hAnsi="Times New Roman"/>
          <w:spacing w:val="-4"/>
          <w:sz w:val="28"/>
          <w:szCs w:val="28"/>
        </w:rPr>
        <w:t xml:space="preserve">через отдел земельных отношений администрации муниципального образования Кореновский муниципальный район Краснодарского края </w:t>
      </w:r>
      <w:r>
        <w:rPr>
          <w:rFonts w:cs="Times New Roman" w:ascii="Times New Roman" w:hAnsi="Times New Roman"/>
          <w:sz w:val="28"/>
        </w:rPr>
        <w:t>(далее – отдел уполномоченного органа).</w:t>
      </w:r>
    </w:p>
    <w:p>
      <w:pPr>
        <w:pStyle w:val="S1"/>
        <w:spacing w:beforeAutospacing="0" w:before="0" w:afterAutospacing="0" w:after="0"/>
        <w:jc w:val="center"/>
        <w:rPr>
          <w:b/>
          <w:color w:val="000000" w:themeColor="text1"/>
          <w:sz w:val="28"/>
          <w:szCs w:val="28"/>
        </w:rPr>
      </w:pPr>
      <w:r>
        <w:rPr>
          <w:b/>
          <w:color w:val="000000" w:themeColor="text1"/>
          <w:sz w:val="28"/>
          <w:szCs w:val="28"/>
        </w:rPr>
        <w:t>2.3 Результат предоставления муниципальной услуги</w:t>
      </w:r>
    </w:p>
    <w:p>
      <w:pPr>
        <w:pStyle w:val="S1"/>
        <w:spacing w:beforeAutospacing="0" w:before="0" w:afterAutospacing="0" w:after="0"/>
        <w:jc w:val="center"/>
        <w:rPr>
          <w:b/>
          <w:color w:val="000000" w:themeColor="text1"/>
          <w:sz w:val="28"/>
          <w:szCs w:val="28"/>
        </w:rPr>
      </w:pPr>
      <w:r>
        <w:rPr>
          <w:b/>
          <w:color w:val="000000" w:themeColor="text1"/>
          <w:sz w:val="28"/>
          <w:szCs w:val="28"/>
        </w:rPr>
      </w:r>
    </w:p>
    <w:p>
      <w:pPr>
        <w:pStyle w:val="Normal"/>
        <w:ind w:firstLine="709"/>
        <w:jc w:val="both"/>
        <w:rPr/>
      </w:pPr>
      <w:r>
        <w:rPr>
          <w:rFonts w:cs="Times New Roman" w:ascii="Times New Roman" w:hAnsi="Times New Roman"/>
          <w:sz w:val="28"/>
          <w:szCs w:val="28"/>
        </w:rPr>
        <w:t xml:space="preserve">2.3.1.  </w:t>
      </w:r>
      <w:r>
        <w:rPr>
          <w:rFonts w:cs="Times New Roman" w:ascii="Times New Roman" w:hAnsi="Times New Roman"/>
          <w:color w:val="000000"/>
          <w:sz w:val="28"/>
          <w:szCs w:val="28"/>
        </w:rPr>
        <w:t>Результатом предоставления муниципальной услуги является:</w:t>
      </w:r>
    </w:p>
    <w:p>
      <w:pPr>
        <w:pStyle w:val="ListParagraph"/>
        <w:ind w:left="0" w:firstLine="709"/>
        <w:jc w:val="both"/>
        <w:rPr/>
      </w:pPr>
      <w:r>
        <w:rPr>
          <w:rFonts w:cs="Times New Roman" w:ascii="Times New Roman" w:hAnsi="Times New Roman"/>
          <w:color w:val="000000"/>
          <w:sz w:val="28"/>
          <w:szCs w:val="28"/>
        </w:rPr>
        <w:t>а) в случае принятия решения о предварительном согласовании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pPr>
        <w:pStyle w:val="ListParagraph"/>
        <w:ind w:left="0" w:firstLine="709"/>
        <w:jc w:val="both"/>
        <w:rPr/>
      </w:pPr>
      <w:r>
        <w:rPr>
          <w:rFonts w:cs="Times New Roman" w:ascii="Times New Roman" w:hAnsi="Times New Roman"/>
          <w:sz w:val="28"/>
          <w:szCs w:val="28"/>
        </w:rPr>
        <w:t xml:space="preserve">- </w:t>
      </w:r>
      <w:r>
        <w:rPr>
          <w:rFonts w:cs="Times New Roman" w:ascii="Times New Roman" w:hAnsi="Times New Roman"/>
          <w:color w:val="000000" w:themeColor="text1"/>
          <w:sz w:val="28"/>
          <w:szCs w:val="28"/>
        </w:rPr>
        <w:t xml:space="preserve">постановление администрации муниципального образования Кореновский муниципальный район Краснодарского края </w:t>
      </w:r>
      <w:r>
        <w:rPr>
          <w:rFonts w:cs="Times New Roman" w:ascii="Times New Roman" w:hAnsi="Times New Roman"/>
          <w:color w:val="000000"/>
          <w:sz w:val="28"/>
          <w:szCs w:val="28"/>
        </w:rPr>
        <w:t>о предварительном согласовании предоставления земельного участка</w:t>
      </w:r>
      <w:r>
        <w:rPr>
          <w:rFonts w:cs="Times New Roman" w:ascii="Times New Roman" w:hAnsi="Times New Roman"/>
          <w:color w:val="000000" w:themeColor="text1"/>
          <w:sz w:val="24"/>
          <w:szCs w:val="24"/>
        </w:rPr>
        <w:t xml:space="preserve"> </w:t>
      </w:r>
      <w:r>
        <w:rPr>
          <w:rFonts w:cs="Times New Roman" w:ascii="Times New Roman" w:hAnsi="Times New Roman"/>
          <w:color w:val="000000" w:themeColor="text1"/>
          <w:sz w:val="26"/>
          <w:szCs w:val="26"/>
        </w:rPr>
        <w:t>(</w:t>
      </w:r>
      <w:r>
        <w:rPr>
          <w:rFonts w:cs="Times New Roman" w:ascii="Times New Roman" w:hAnsi="Times New Roman"/>
          <w:color w:val="000000" w:themeColor="text1"/>
          <w:sz w:val="28"/>
          <w:szCs w:val="28"/>
        </w:rPr>
        <w:t xml:space="preserve">далее – </w:t>
      </w:r>
      <w:r>
        <w:rPr>
          <w:rFonts w:cs="Times New Roman" w:ascii="Times New Roman" w:hAnsi="Times New Roman"/>
          <w:color w:val="000000" w:themeColor="text1"/>
          <w:sz w:val="26"/>
          <w:szCs w:val="26"/>
        </w:rPr>
        <w:t xml:space="preserve"> </w:t>
      </w:r>
      <w:r>
        <w:rPr>
          <w:rFonts w:cs="Times New Roman" w:ascii="Times New Roman" w:hAnsi="Times New Roman"/>
          <w:color w:val="000000" w:themeColor="text1"/>
          <w:sz w:val="28"/>
          <w:szCs w:val="28"/>
        </w:rPr>
        <w:t>постановление</w:t>
      </w:r>
      <w:r>
        <w:rPr>
          <w:rFonts w:cs="Times New Roman" w:ascii="Times New Roman" w:hAnsi="Times New Roman"/>
          <w:color w:val="000000" w:themeColor="text1"/>
          <w:sz w:val="26"/>
          <w:szCs w:val="26"/>
        </w:rPr>
        <w:t>)</w:t>
      </w:r>
      <w:r>
        <w:rPr>
          <w:rFonts w:cs="Times New Roman" w:ascii="Times New Roman" w:hAnsi="Times New Roman"/>
          <w:color w:val="000000" w:themeColor="text1"/>
          <w:sz w:val="28"/>
          <w:szCs w:val="28"/>
        </w:rPr>
        <w:t>;</w:t>
      </w:r>
    </w:p>
    <w:p>
      <w:pPr>
        <w:pStyle w:val="ListParagraph"/>
        <w:ind w:left="0" w:firstLine="709"/>
        <w:jc w:val="both"/>
        <w:rPr/>
      </w:pPr>
      <w:r>
        <w:rPr>
          <w:rFonts w:cs="Times New Roman" w:ascii="Times New Roman" w:hAnsi="Times New Roman"/>
          <w:color w:val="000000" w:themeColor="text1"/>
          <w:sz w:val="28"/>
          <w:szCs w:val="28"/>
        </w:rPr>
        <w:t xml:space="preserve">- постановление администрации муниципального образования Кореновский муниципальный район Краснодарского края </w:t>
      </w:r>
      <w:r>
        <w:rPr>
          <w:rFonts w:cs="Times New Roman" w:ascii="Times New Roman" w:hAnsi="Times New Roman"/>
          <w:color w:val="000000"/>
          <w:sz w:val="28"/>
          <w:szCs w:val="28"/>
        </w:rPr>
        <w:t>об отказе в предварительном согласовании предоставления земельного участка;</w:t>
      </w:r>
    </w:p>
    <w:p>
      <w:pPr>
        <w:pStyle w:val="ListParagraph"/>
        <w:ind w:left="0" w:firstLine="709"/>
        <w:jc w:val="both"/>
        <w:rPr/>
      </w:pPr>
      <w:r>
        <w:rPr>
          <w:rFonts w:cs="Times New Roman" w:ascii="Times New Roman" w:hAnsi="Times New Roman"/>
          <w:color w:val="000000"/>
          <w:sz w:val="28"/>
          <w:szCs w:val="28"/>
        </w:rPr>
        <w:t>- письмо администрации муниципального образования Кореновский муниципальный  район Краснодарского края  об отказе в предварительном согласовании предоставления земельного участка или об отказе в предоставлении земельного участка, в случае наличия хотя бы одного из оснований для отказа, указанных в таблице № 1 приложения № 6 «Перечень оснований для  возврата заявления заявителя при предоставлении муниципальной подуслуги «Предварительное согласование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настоящего административного регламента.</w:t>
      </w:r>
    </w:p>
    <w:p>
      <w:pPr>
        <w:pStyle w:val="ListParagraph"/>
        <w:ind w:left="0" w:firstLine="709"/>
        <w:jc w:val="both"/>
        <w:rPr/>
      </w:pPr>
      <w:r>
        <w:rPr>
          <w:rFonts w:cs="Times New Roman" w:ascii="Times New Roman" w:hAnsi="Times New Roman"/>
          <w:color w:val="000000"/>
          <w:sz w:val="28"/>
          <w:szCs w:val="28"/>
        </w:rPr>
        <w:t>б) в случае принятия решения о предоставлении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pPr>
        <w:pStyle w:val="ListParagraph"/>
        <w:ind w:left="0" w:firstLine="709"/>
        <w:jc w:val="both"/>
        <w:rPr/>
      </w:pPr>
      <w:r>
        <w:rPr>
          <w:rFonts w:cs="Times New Roman" w:ascii="Times New Roman" w:hAnsi="Times New Roman"/>
          <w:color w:val="000000"/>
          <w:sz w:val="28"/>
          <w:szCs w:val="28"/>
        </w:rPr>
        <w:t xml:space="preserve">- </w:t>
      </w:r>
      <w:r>
        <w:rPr>
          <w:rFonts w:cs="Times New Roman" w:ascii="Times New Roman" w:hAnsi="Times New Roman"/>
          <w:color w:val="000000" w:themeColor="text1"/>
          <w:sz w:val="28"/>
          <w:szCs w:val="28"/>
        </w:rPr>
        <w:t xml:space="preserve">постановление администрации муниципального образования Кореновский муниципальный район Краснодарского края </w:t>
      </w:r>
      <w:r>
        <w:rPr>
          <w:rStyle w:val="Style13"/>
          <w:rFonts w:cs="Times New Roman" w:ascii="Times New Roman" w:hAnsi="Times New Roman"/>
          <w:color w:val="000000"/>
          <w:sz w:val="28"/>
          <w:szCs w:val="28"/>
          <w:lang w:eastAsia="ru-RU"/>
        </w:rPr>
        <w:t>об отказе в предоставлении земельного участка;</w:t>
      </w:r>
    </w:p>
    <w:p>
      <w:pPr>
        <w:pStyle w:val="ListParagraph"/>
        <w:ind w:left="0" w:firstLine="709"/>
        <w:jc w:val="both"/>
        <w:rPr/>
      </w:pPr>
      <w:r>
        <w:rPr>
          <w:rStyle w:val="Style13"/>
          <w:rFonts w:cs="Times New Roman" w:ascii="Times New Roman" w:hAnsi="Times New Roman"/>
          <w:color w:val="000000"/>
          <w:sz w:val="28"/>
          <w:szCs w:val="28"/>
          <w:lang w:eastAsia="ru-RU"/>
        </w:rPr>
        <w:t>- договор купли-продажи земельного участка;</w:t>
      </w:r>
    </w:p>
    <w:p>
      <w:pPr>
        <w:pStyle w:val="ListParagraph"/>
        <w:ind w:left="0" w:firstLine="709"/>
        <w:jc w:val="both"/>
        <w:rPr/>
      </w:pPr>
      <w:r>
        <w:rPr>
          <w:rStyle w:val="Style13"/>
          <w:rFonts w:cs="Times New Roman" w:ascii="Times New Roman" w:hAnsi="Times New Roman"/>
          <w:color w:val="000000"/>
          <w:sz w:val="28"/>
          <w:szCs w:val="28"/>
          <w:lang w:eastAsia="ru-RU"/>
        </w:rPr>
        <w:t>- договор аренды земельного участка;</w:t>
      </w:r>
    </w:p>
    <w:p>
      <w:pPr>
        <w:pStyle w:val="ListParagraph"/>
        <w:ind w:left="0" w:firstLine="709"/>
        <w:jc w:val="both"/>
        <w:rPr/>
      </w:pPr>
      <w:r>
        <w:rPr>
          <w:rFonts w:cs="Times New Roman" w:ascii="Times New Roman" w:hAnsi="Times New Roman"/>
          <w:sz w:val="28"/>
          <w:szCs w:val="28"/>
          <w:lang w:eastAsia="ar-SA"/>
        </w:rPr>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w:t>
      </w:r>
      <w:r>
        <w:rPr>
          <w:lang w:eastAsia="ar-SA"/>
        </w:rPr>
        <w:t xml:space="preserve"> </w:t>
      </w:r>
      <w:r>
        <w:rPr>
          <w:rFonts w:cs="Times New Roman" w:ascii="Times New Roman" w:hAnsi="Times New Roman"/>
          <w:sz w:val="28"/>
          <w:szCs w:val="28"/>
          <w:lang w:eastAsia="ar-SA"/>
        </w:rPr>
        <w:t>края  об отказе в</w:t>
      </w:r>
      <w:r>
        <w:rPr>
          <w:rFonts w:cs="Times New Roman" w:ascii="Times New Roman" w:hAnsi="Times New Roman"/>
          <w:sz w:val="28"/>
          <w:szCs w:val="28"/>
        </w:rPr>
        <w:t xml:space="preserve"> предварительном согласовании предоставления земельного участка или об отказе в предоставлении земельного участка</w:t>
      </w:r>
      <w:r>
        <w:rPr>
          <w:rStyle w:val="FontStyle58"/>
          <w:sz w:val="28"/>
          <w:szCs w:val="28"/>
        </w:rPr>
        <w:t xml:space="preserve">, в случае наличия хотя бы одного из оснований для отказа, указанных в </w:t>
      </w:r>
      <w:r>
        <w:rPr>
          <w:rStyle w:val="FontStyle58"/>
          <w:color w:val="000000"/>
          <w:sz w:val="28"/>
          <w:szCs w:val="28"/>
        </w:rPr>
        <w:t>таблице № 2 приложения № 6 «Перечень оснований для  возврата заявления заявителя при предоставлении муниципальной подуслуги « 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Pr>
          <w:rStyle w:val="FontStyle58"/>
          <w:sz w:val="28"/>
          <w:szCs w:val="28"/>
        </w:rPr>
        <w:t xml:space="preserve"> настоящего административного регламента.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S1"/>
        <w:shd w:val="clear" w:color="auto" w:fill="FFFFFF"/>
        <w:spacing w:beforeAutospacing="0" w:before="0" w:afterAutospacing="0" w:after="0"/>
        <w:ind w:firstLine="709"/>
        <w:jc w:val="both"/>
        <w:rPr>
          <w:color w:val="000000"/>
          <w:sz w:val="28"/>
          <w:szCs w:val="28"/>
        </w:rPr>
      </w:pPr>
      <w:r>
        <w:rPr>
          <w:sz w:val="28"/>
          <w:szCs w:val="28"/>
        </w:rPr>
        <w:t xml:space="preserve">б) </w:t>
      </w:r>
      <w:r>
        <w:rPr>
          <w:color w:val="000000"/>
          <w:sz w:val="28"/>
          <w:szCs w:val="28"/>
        </w:rPr>
        <w:t>В случае</w:t>
      </w:r>
      <w:r>
        <w:rPr>
          <w:sz w:val="28"/>
          <w:szCs w:val="28"/>
        </w:rPr>
        <w:t xml:space="preserve"> </w:t>
      </w:r>
      <w:r>
        <w:rPr>
          <w:sz w:val="28"/>
        </w:rPr>
        <w:t>исправление технической ошибки в ранее выданных документах</w:t>
      </w:r>
      <w:r>
        <w:rPr>
          <w:sz w:val="28"/>
          <w:szCs w:val="28"/>
        </w:rPr>
        <w:t xml:space="preserve"> в результате предоставления муниципальной услуги</w:t>
      </w:r>
    </w:p>
    <w:p>
      <w:pPr>
        <w:pStyle w:val="Normal"/>
        <w:tabs>
          <w:tab w:val="clear" w:pos="708"/>
          <w:tab w:val="left" w:pos="993" w:leader="none"/>
        </w:tabs>
        <w:spacing w:before="0" w:after="0"/>
        <w:contextualSpacing/>
        <w:jc w:val="left"/>
        <w:rPr>
          <w:rFonts w:ascii="Times New Roman" w:hAnsi="Times New Roman" w:cs="Times New Roman"/>
          <w:sz w:val="28"/>
          <w:szCs w:val="28"/>
        </w:rPr>
      </w:pPr>
      <w:r>
        <w:rPr>
          <w:rFonts w:cs="Times New Roman" w:ascii="Times New Roman" w:hAnsi="Times New Roman"/>
          <w:sz w:val="28"/>
          <w:szCs w:val="28"/>
        </w:rPr>
        <w:t>результатом является:</w:t>
      </w:r>
    </w:p>
    <w:p>
      <w:pPr>
        <w:pStyle w:val="Normal"/>
        <w:tabs>
          <w:tab w:val="clear" w:pos="708"/>
          <w:tab w:val="left" w:pos="993" w:leader="none"/>
        </w:tabs>
        <w:spacing w:before="0" w:after="0"/>
        <w:contextualSpacing/>
        <w:jc w:val="left"/>
        <w:rPr>
          <w:rFonts w:ascii="Times New Roman" w:hAnsi="Times New Roman" w:cs="Times New Roman"/>
          <w:sz w:val="28"/>
          <w:szCs w:val="28"/>
        </w:rPr>
      </w:pPr>
      <w:r>
        <w:rPr>
          <w:rFonts w:cs="Times New Roman" w:ascii="Times New Roman" w:hAnsi="Times New Roman"/>
          <w:sz w:val="28"/>
          <w:szCs w:val="28"/>
        </w:rPr>
        <w:tab/>
        <w:t xml:space="preserve">- исправленный  документ </w:t>
      </w:r>
      <w:r>
        <w:rPr>
          <w:rFonts w:eastAsia="Times New Roman" w:cs="Times New Roman" w:ascii="Times New Roman" w:hAnsi="Times New Roman"/>
          <w:sz w:val="28"/>
          <w:szCs w:val="28"/>
        </w:rPr>
        <w:t xml:space="preserve">без опечаток и ошибок, </w:t>
      </w:r>
      <w:r>
        <w:rPr>
          <w:rFonts w:cs="Times New Roman" w:ascii="Times New Roman" w:hAnsi="Times New Roman"/>
          <w:sz w:val="28"/>
          <w:szCs w:val="28"/>
        </w:rPr>
        <w:t>взамен ранее выданного;</w:t>
      </w:r>
    </w:p>
    <w:p>
      <w:pPr>
        <w:pStyle w:val="Normal"/>
        <w:tabs>
          <w:tab w:val="clear" w:pos="708"/>
          <w:tab w:val="left" w:pos="993" w:leader="none"/>
        </w:tabs>
        <w:spacing w:before="0" w:after="0"/>
        <w:contextualSpacing/>
        <w:jc w:val="both"/>
        <w:rPr>
          <w:rStyle w:val="FontStyle58"/>
          <w:sz w:val="28"/>
          <w:szCs w:val="28"/>
        </w:rPr>
      </w:pPr>
      <w:r>
        <w:rPr>
          <w:rFonts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об отказе в</w:t>
      </w:r>
      <w:r>
        <w:rPr>
          <w:rFonts w:ascii="Times New Roman" w:hAnsi="Times New Roman"/>
          <w:color w:val="0070C0"/>
          <w:sz w:val="28"/>
          <w:szCs w:val="28"/>
        </w:rPr>
        <w:t xml:space="preserve"> </w:t>
      </w:r>
      <w:r>
        <w:rPr>
          <w:rFonts w:ascii="Times New Roman" w:hAnsi="Times New Roman"/>
          <w:sz w:val="28"/>
          <w:szCs w:val="28"/>
        </w:rPr>
        <w:t>исправлении допущенных опечаток и  ошибок в</w:t>
      </w:r>
      <w:r>
        <w:rPr>
          <w:sz w:val="28"/>
          <w:szCs w:val="28"/>
        </w:rPr>
        <w:t xml:space="preserve"> </w:t>
      </w:r>
      <w:r>
        <w:rPr>
          <w:rFonts w:ascii="Times New Roman" w:hAnsi="Times New Roman"/>
          <w:sz w:val="28"/>
          <w:szCs w:val="28"/>
        </w:rPr>
        <w:t>ранее</w:t>
      </w:r>
      <w:r>
        <w:rPr>
          <w:sz w:val="28"/>
          <w:szCs w:val="28"/>
        </w:rPr>
        <w:t xml:space="preserve"> </w:t>
      </w:r>
      <w:r>
        <w:rPr>
          <w:rFonts w:ascii="Times New Roman" w:hAnsi="Times New Roman"/>
          <w:sz w:val="28"/>
          <w:szCs w:val="28"/>
        </w:rPr>
        <w:t>выданных документах</w:t>
      </w:r>
      <w:r>
        <w:rPr>
          <w:rStyle w:val="FontStyle44"/>
          <w:rFonts w:cs="Times New Roman" w:ascii="Times New Roman" w:hAnsi="Times New Roman"/>
          <w:sz w:val="28"/>
          <w:szCs w:val="28"/>
        </w:rPr>
        <w:t xml:space="preserve">, </w:t>
      </w:r>
      <w:r>
        <w:rPr>
          <w:rStyle w:val="FontStyle58"/>
          <w:sz w:val="28"/>
          <w:szCs w:val="28"/>
        </w:rPr>
        <w:t>в случае наличия хотя бы одного из оснований для отказа,</w:t>
      </w:r>
      <w:r>
        <w:rPr>
          <w:rFonts w:cs="Times New Roman" w:ascii="Times New Roman" w:hAnsi="Times New Roman"/>
          <w:color w:val="000000" w:themeColor="text1"/>
          <w:sz w:val="28"/>
          <w:szCs w:val="28"/>
        </w:rPr>
        <w:t xml:space="preserve"> </w:t>
      </w:r>
      <w:r>
        <w:rPr>
          <w:rStyle w:val="FontStyle58"/>
          <w:sz w:val="28"/>
          <w:szCs w:val="28"/>
        </w:rPr>
        <w:t xml:space="preserve">указанных в таблице  </w:t>
      </w:r>
      <w:r>
        <w:rPr>
          <w:rStyle w:val="FontStyle58"/>
          <w:color w:val="000000"/>
          <w:sz w:val="28"/>
          <w:szCs w:val="28"/>
        </w:rPr>
        <w:t>№ 3  приложения № 6</w:t>
      </w:r>
      <w:r>
        <w:rPr>
          <w:rStyle w:val="FontStyle58"/>
          <w:color w:val="00B050"/>
          <w:sz w:val="28"/>
          <w:szCs w:val="28"/>
        </w:rPr>
        <w:t xml:space="preserve"> </w:t>
      </w:r>
      <w:r>
        <w:rPr>
          <w:rStyle w:val="FontStyle58"/>
          <w:sz w:val="28"/>
          <w:szCs w:val="28"/>
        </w:rPr>
        <w:t>«</w:t>
      </w:r>
      <w:r>
        <w:rPr>
          <w:rFonts w:cs="Times New Roman" w:ascii="Times New Roman" w:hAnsi="Times New Roman"/>
          <w:sz w:val="28"/>
          <w:szCs w:val="28"/>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8"/>
        <w:jc w:val="left"/>
        <w:rPr>
          <w:sz w:val="28"/>
          <w:szCs w:val="28"/>
        </w:rPr>
      </w:pPr>
      <w:r>
        <w:rPr>
          <w:rFonts w:cs="Times New Roman" w:ascii="Times New Roman" w:hAnsi="Times New Roman"/>
          <w:sz w:val="28"/>
          <w:szCs w:val="28"/>
        </w:rPr>
        <w:t xml:space="preserve">в) </w:t>
      </w:r>
      <w:r>
        <w:rPr>
          <w:rFonts w:cs="Times New Roman" w:ascii="Times New Roman" w:hAnsi="Times New Roman"/>
          <w:color w:val="000000"/>
          <w:sz w:val="28"/>
          <w:szCs w:val="28"/>
        </w:rPr>
        <w:t>в случае</w:t>
      </w:r>
      <w:r>
        <w:rPr>
          <w:rFonts w:ascii="Times New Roman" w:hAnsi="Times New Roman"/>
          <w:color w:val="0070C0"/>
          <w:sz w:val="28"/>
        </w:rPr>
        <w:t xml:space="preserve"> </w:t>
      </w:r>
      <w:r>
        <w:rPr>
          <w:rFonts w:ascii="Times New Roman" w:hAnsi="Times New Roman"/>
          <w:sz w:val="28"/>
        </w:rPr>
        <w:t>выдачи дубликата  ранее выданных документов</w:t>
      </w:r>
      <w:r>
        <w:rPr>
          <w:sz w:val="28"/>
          <w:szCs w:val="28"/>
        </w:rPr>
        <w:t>:</w:t>
      </w:r>
    </w:p>
    <w:p>
      <w:pPr>
        <w:pStyle w:val="13"/>
        <w:ind w:firstLine="708"/>
        <w:jc w:val="both"/>
        <w:rPr/>
      </w:pPr>
      <w:r>
        <w:rPr>
          <w:sz w:val="28"/>
          <w:szCs w:val="28"/>
        </w:rPr>
        <w:t xml:space="preserve">- </w:t>
      </w:r>
      <w:r>
        <w:rPr>
          <w:color w:val="000000" w:themeColor="text1"/>
          <w:sz w:val="28"/>
          <w:szCs w:val="28"/>
        </w:rPr>
        <w:t>дубликат постановления</w:t>
      </w:r>
      <w:r>
        <w:rPr>
          <w:sz w:val="28"/>
          <w:szCs w:val="28"/>
        </w:rPr>
        <w:t>, выданный по результату ранее предоставленной муниципальной услуги (далее – дубликат);</w:t>
      </w:r>
    </w:p>
    <w:p>
      <w:pPr>
        <w:pStyle w:val="13"/>
        <w:ind w:firstLine="708"/>
        <w:jc w:val="both"/>
        <w:rPr/>
      </w:pPr>
      <w:r>
        <w:rPr>
          <w:sz w:val="28"/>
          <w:szCs w:val="28"/>
        </w:rPr>
        <w:t>-</w:t>
      </w:r>
      <w:r>
        <w:rPr>
          <w:sz w:val="28"/>
          <w:szCs w:val="28"/>
          <w:lang w:eastAsia="ar-SA"/>
        </w:rPr>
        <w:t xml:space="preserve"> письмо администрации муниципального образования Кореновский</w:t>
      </w:r>
      <w:r>
        <w:rPr>
          <w:rFonts w:eastAsia="DejaVu Sans"/>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sz w:val="28"/>
          <w:szCs w:val="28"/>
          <w:lang w:eastAsia="ar-SA"/>
        </w:rPr>
        <w:t xml:space="preserve">об отказе в выдаче дубликата, </w:t>
      </w:r>
      <w:r>
        <w:rPr>
          <w:rStyle w:val="FontStyle58"/>
          <w:sz w:val="28"/>
          <w:szCs w:val="28"/>
        </w:rPr>
        <w:t>случае наличия хотя бы одного из оснований для отказа,</w:t>
      </w:r>
      <w:r>
        <w:rPr>
          <w:color w:val="000000" w:themeColor="text1"/>
          <w:sz w:val="28"/>
          <w:szCs w:val="28"/>
        </w:rPr>
        <w:t xml:space="preserve">  </w:t>
      </w:r>
      <w:r>
        <w:rPr>
          <w:rStyle w:val="FontStyle58"/>
          <w:sz w:val="28"/>
          <w:szCs w:val="28"/>
        </w:rPr>
        <w:t>указанных в таблице № 4</w:t>
      </w:r>
      <w:r>
        <w:rPr>
          <w:rStyle w:val="FontStyle58"/>
          <w:color w:val="FF0000"/>
          <w:sz w:val="28"/>
          <w:szCs w:val="28"/>
        </w:rPr>
        <w:t xml:space="preserve"> </w:t>
      </w:r>
      <w:r>
        <w:rPr>
          <w:rStyle w:val="FontStyle58"/>
          <w:color w:val="000000"/>
          <w:sz w:val="28"/>
          <w:szCs w:val="28"/>
        </w:rPr>
        <w:t>приложения № 6</w:t>
      </w:r>
      <w:r>
        <w:rPr>
          <w:rStyle w:val="FontStyle58"/>
          <w:color w:val="00B050"/>
          <w:sz w:val="28"/>
          <w:szCs w:val="28"/>
        </w:rPr>
        <w:t xml:space="preserve"> </w:t>
      </w:r>
      <w:r>
        <w:rPr>
          <w:rStyle w:val="FontStyle58"/>
          <w:sz w:val="28"/>
          <w:szCs w:val="28"/>
        </w:rPr>
        <w:t>«</w:t>
      </w:r>
      <w:r>
        <w:rPr>
          <w:sz w:val="28"/>
          <w:szCs w:val="28"/>
        </w:rPr>
        <w:t>Перечень оснований для отказа в</w:t>
      </w:r>
      <w:r>
        <w:rPr>
          <w:b/>
          <w:sz w:val="28"/>
          <w:szCs w:val="28"/>
        </w:rPr>
        <w:t xml:space="preserve"> </w:t>
      </w:r>
      <w:r>
        <w:rPr>
          <w:sz w:val="28"/>
          <w:szCs w:val="28"/>
        </w:rPr>
        <w:t>выдаче дубликата документа, ранее выданного по результатам предоставления муниципальной услуги»</w:t>
      </w:r>
      <w:r>
        <w:rPr>
          <w:rStyle w:val="FontStyle58"/>
          <w:sz w:val="28"/>
          <w:szCs w:val="28"/>
        </w:rPr>
        <w:t xml:space="preserve"> настоящего административного регламента </w:t>
      </w:r>
      <w:r>
        <w:rPr>
          <w:sz w:val="28"/>
          <w:szCs w:val="28"/>
        </w:rPr>
        <w:t>(далее – письменный отказ)</w:t>
      </w:r>
      <w:r>
        <w:rPr>
          <w:rStyle w:val="FontStyle58"/>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widowControl w:val="false"/>
        <w:ind w:firstLine="567"/>
        <w:jc w:val="both"/>
        <w:rPr>
          <w:rFonts w:ascii="Times New Roman" w:hAnsi="Times New Roman" w:cs="Times New Roman"/>
          <w:sz w:val="28"/>
          <w:szCs w:val="28"/>
        </w:rPr>
      </w:pPr>
      <w:r>
        <w:rPr>
          <w:rFonts w:eastAsia="Times New Roman" w:cs="Times New Roman" w:ascii="Times New Roman" w:hAnsi="Times New Roman"/>
          <w:sz w:val="28"/>
          <w:szCs w:val="28"/>
        </w:rPr>
        <w:t xml:space="preserve">2.3.2  Формирование реестровой записи в РГИС </w:t>
      </w:r>
      <w:r>
        <w:rPr>
          <w:rStyle w:val="FontStyle58"/>
          <w:sz w:val="28"/>
          <w:szCs w:val="28"/>
        </w:rPr>
        <w:t>«</w:t>
      </w:r>
      <w:r>
        <w:rPr>
          <w:rFonts w:cs="Times New Roman" w:ascii="Times New Roman" w:hAnsi="Times New Roman"/>
          <w:sz w:val="28"/>
          <w:szCs w:val="28"/>
        </w:rPr>
        <w:t xml:space="preserve">Реестр государственных и муниципальных услуг Краснодарского края» </w:t>
      </w:r>
      <w:r>
        <w:rPr>
          <w:rFonts w:eastAsia="Times New Roman" w:cs="Times New Roman" w:ascii="Times New Roman" w:hAnsi="Times New Roman"/>
          <w:sz w:val="28"/>
          <w:szCs w:val="28"/>
        </w:rPr>
        <w:t>в качестве результата предоставления муниципальной услуги не предусмотрено.</w:t>
      </w:r>
    </w:p>
    <w:p>
      <w:pPr>
        <w:pStyle w:val="Normal"/>
        <w:ind w:firstLine="708"/>
        <w:jc w:val="both"/>
        <w:rPr/>
      </w:pPr>
      <w:r>
        <w:rPr>
          <w:rFonts w:cs="Times New Roman" w:ascii="Times New Roman" w:hAnsi="Times New Roman"/>
          <w:sz w:val="28"/>
          <w:szCs w:val="28"/>
        </w:rPr>
        <w:t xml:space="preserve">2.3.3  Документ (результат предоставления муниципальной услуги), указанные в пунктах 2.3.1 – 2.3. 3 подраздела  2,3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 могут  быть получены по выбору заявителя одним из следующих способов: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путем личного обращения в уполномоченный орган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 путем направления почтового отправления </w:t>
      </w:r>
      <w:r>
        <w:rPr>
          <w:rFonts w:cs="Times New Roman" w:ascii="Times New Roman" w:hAnsi="Times New Roman"/>
          <w:sz w:val="28"/>
          <w:szCs w:val="28"/>
          <w:shd w:fill="FFFFFF" w:val="clear"/>
        </w:rPr>
        <w:t>с объявленной ценностью и  описью вложения, с  уведомлением о вручении</w:t>
      </w:r>
      <w:r>
        <w:rPr>
          <w:rFonts w:cs="Times New Roman" w:ascii="Times New Roman" w:hAnsi="Times New Roman"/>
          <w:sz w:val="28"/>
          <w:szCs w:val="28"/>
        </w:rPr>
        <w:t xml:space="preserve">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путем личного обращения в</w:t>
      </w:r>
      <w:r>
        <w:rPr>
          <w:rStyle w:val="-"/>
          <w:rFonts w:cs="Times New Roman" w:ascii="Times New Roman" w:hAnsi="Times New Roman"/>
          <w:color w:val="auto"/>
          <w:sz w:val="28"/>
          <w:szCs w:val="28"/>
        </w:rPr>
        <w:t xml:space="preserve"> </w:t>
      </w:r>
      <w:r>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cs="Times New Roman" w:ascii="Times New Roman" w:hAnsi="Times New Roman"/>
          <w:sz w:val="28"/>
          <w:szCs w:val="28"/>
        </w:rPr>
        <w:t xml:space="preserve">  на бумажном носителе или в форме электронного документа,  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p>
    <w:p>
      <w:pPr>
        <w:pStyle w:val="Normal"/>
        <w:ind w:firstLine="708"/>
        <w:jc w:val="both"/>
        <w:rPr/>
      </w:pPr>
      <w:r>
        <w:rPr>
          <w:rFonts w:cs="Times New Roman" w:ascii="Times New Roman" w:hAnsi="Times New Roman"/>
          <w:sz w:val="28"/>
          <w:szCs w:val="28"/>
        </w:rPr>
        <w:t>4) по  экстерриториальному принципу в МФЦ,  т. е не 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Документ направляется заявителю  через  МФЦ  - на бумажном носителе  посредством почтового отправления с уведомлением или в виде электронных документов и (или) электронных образов документов  </w:t>
      </w:r>
      <w:r>
        <w:rPr>
          <w:rFonts w:eastAsia="Times New Roman" w:cs="Times New Roman" w:ascii="Times New Roman" w:hAnsi="Times New Roman"/>
          <w:sz w:val="28"/>
          <w:szCs w:val="28"/>
          <w:lang w:eastAsia="ru-RU"/>
        </w:rPr>
        <w:t xml:space="preserve">через «Личный кабинет» заявителя на РПГУ или </w:t>
      </w:r>
      <w:r>
        <w:rPr>
          <w:rFonts w:cs="Times New Roman" w:ascii="Times New Roman" w:hAnsi="Times New Roman"/>
          <w:sz w:val="28"/>
          <w:szCs w:val="28"/>
        </w:rPr>
        <w:t xml:space="preserve"> на  e-mail электронной почты заявителя.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При подаче заявления через </w:t>
      </w:r>
      <w:hyperlink r:id="rId2">
        <w:r>
          <w:rPr>
            <w:rStyle w:val="Style11"/>
            <w:rFonts w:cs="Times New Roman" w:ascii="Times New Roman" w:hAnsi="Times New Roman"/>
            <w:color w:val="000000"/>
            <w:sz w:val="28"/>
            <w:szCs w:val="28"/>
          </w:rPr>
          <w:t>Единый или Региональный портал</w:t>
        </w:r>
      </w:hyperlink>
      <w:r>
        <w:rPr>
          <w:rFonts w:cs="Times New Roman" w:ascii="Times New Roman" w:hAnsi="Times New Roman"/>
          <w:sz w:val="28"/>
          <w:szCs w:val="28"/>
        </w:rPr>
        <w:t xml:space="preserve">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заявителя</w:t>
      </w:r>
      <w:r>
        <w:rPr>
          <w:rFonts w:cs="Times New Roman" w:ascii="Times New Roman" w:hAnsi="Times New Roman"/>
          <w:color w:val="7030A0"/>
          <w:sz w:val="28"/>
          <w:szCs w:val="28"/>
        </w:rPr>
        <w:t xml:space="preserve"> </w:t>
      </w:r>
      <w:r>
        <w:rPr>
          <w:rFonts w:cs="Times New Roman" w:ascii="Times New Roman" w:hAnsi="Times New Roman"/>
          <w:color w:val="000000"/>
          <w:sz w:val="28"/>
          <w:szCs w:val="28"/>
        </w:rPr>
        <w:t>РПГУ</w:t>
      </w:r>
      <w:r>
        <w:rPr>
          <w:rFonts w:cs="Times New Roman" w:ascii="Times New Roman" w:hAnsi="Times New Roman"/>
          <w:sz w:val="28"/>
          <w:szCs w:val="28"/>
        </w:rPr>
        <w:t xml:space="preserve"> или путем направления на адрес e-mail электронной почты заявителя.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S1"/>
        <w:spacing w:beforeAutospacing="0" w:before="0" w:afterAutospacing="0" w:after="0"/>
        <w:jc w:val="center"/>
        <w:rPr>
          <w:b/>
          <w:color w:val="000000" w:themeColor="text1"/>
          <w:sz w:val="28"/>
          <w:szCs w:val="28"/>
        </w:rPr>
      </w:pPr>
      <w:r>
        <w:rPr>
          <w:b/>
          <w:color w:val="000000" w:themeColor="text1"/>
          <w:sz w:val="28"/>
          <w:szCs w:val="28"/>
        </w:rPr>
        <w:t>2.4 Срок предоставления муниципальной услуги</w:t>
      </w:r>
    </w:p>
    <w:p>
      <w:pPr>
        <w:pStyle w:val="S1"/>
        <w:spacing w:beforeAutospacing="0" w:before="0" w:afterAutospacing="0" w:after="0"/>
        <w:jc w:val="center"/>
        <w:rPr>
          <w:b/>
          <w:color w:val="000000" w:themeColor="text1"/>
          <w:sz w:val="28"/>
          <w:szCs w:val="28"/>
        </w:rPr>
      </w:pPr>
      <w:r>
        <w:rPr>
          <w:b/>
          <w:color w:val="000000" w:themeColor="text1"/>
          <w:sz w:val="28"/>
          <w:szCs w:val="28"/>
        </w:rPr>
      </w:r>
    </w:p>
    <w:p>
      <w:pPr>
        <w:pStyle w:val="Normal"/>
        <w:ind w:firstLine="708"/>
        <w:jc w:val="both"/>
        <w:rPr>
          <w:rFonts w:ascii="Times New Roman" w:hAnsi="Times New Roman" w:cs="Times New Roman"/>
          <w:color w:val="FF0000"/>
          <w:sz w:val="28"/>
          <w:szCs w:val="28"/>
          <w:shd w:fill="FFFFFF" w:val="clear"/>
        </w:rPr>
      </w:pPr>
      <w:r>
        <w:rPr>
          <w:rFonts w:cs="Times New Roman" w:ascii="Times New Roman" w:hAnsi="Times New Roman"/>
          <w:color w:val="333333"/>
          <w:sz w:val="28"/>
          <w:szCs w:val="28"/>
          <w:shd w:fill="FFFFFF" w:val="clear"/>
        </w:rPr>
        <w:t xml:space="preserve">2.4.1 </w:t>
      </w:r>
      <w:r>
        <w:rPr>
          <w:rFonts w:cs="Times New Roman" w:ascii="Times New Roman" w:hAnsi="Times New Roman"/>
          <w:sz w:val="28"/>
          <w:szCs w:val="28"/>
          <w:shd w:fill="FFFFFF" w:val="clear"/>
        </w:rPr>
        <w:t xml:space="preserve">Максимальный срок предоставления муниципальной услуги  </w:t>
      </w:r>
      <w:r>
        <w:rPr>
          <w:rFonts w:cs="Times New Roman" w:ascii="Times New Roman" w:hAnsi="Times New Roman"/>
          <w:color w:val="000000"/>
          <w:sz w:val="28"/>
          <w:szCs w:val="28"/>
          <w:shd w:fill="FFFFFF" w:val="clear"/>
        </w:rPr>
        <w:t>составляет</w:t>
      </w:r>
      <w:r>
        <w:rPr>
          <w:rFonts w:cs="Times New Roman" w:ascii="Times New Roman" w:hAnsi="Times New Roman"/>
          <w:color w:val="333333"/>
          <w:sz w:val="28"/>
          <w:szCs w:val="28"/>
          <w:shd w:fill="FFFFFF" w:val="clear"/>
        </w:rPr>
        <w:t xml:space="preserve"> </w:t>
      </w:r>
      <w:r>
        <w:rPr>
          <w:rFonts w:cs="Times New Roman" w:ascii="Times New Roman" w:hAnsi="Times New Roman"/>
          <w:color w:val="000000" w:themeColor="text1"/>
          <w:sz w:val="28"/>
          <w:szCs w:val="28"/>
        </w:rPr>
        <w:t xml:space="preserve">не более </w:t>
      </w:r>
      <w:r>
        <w:rPr>
          <w:rFonts w:cs="Times New Roman" w:ascii="Times New Roman" w:hAnsi="Times New Roman"/>
          <w:sz w:val="28"/>
          <w:szCs w:val="28"/>
        </w:rPr>
        <w:t>чем 60 календарных  дней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документов и (или) информации, необходимых для предоставления муниципальной услуги,</w:t>
      </w:r>
      <w:r>
        <w:rPr>
          <w:rFonts w:cs="Times New Roman" w:ascii="Times New Roman" w:hAnsi="Times New Roman"/>
          <w:color w:val="333333"/>
          <w:sz w:val="28"/>
          <w:szCs w:val="28"/>
          <w:shd w:fill="FFFFFF" w:val="clear"/>
        </w:rPr>
        <w:t xml:space="preserve"> в </w:t>
      </w:r>
      <w:r>
        <w:rPr>
          <w:rFonts w:cs="Times New Roman" w:ascii="Times New Roman" w:hAnsi="Times New Roman"/>
          <w:color w:val="000000"/>
          <w:sz w:val="28"/>
          <w:szCs w:val="28"/>
        </w:rPr>
        <w:t>отделе</w:t>
      </w:r>
      <w:r>
        <w:rPr>
          <w:rFonts w:cs="Times New Roman" w:ascii="Times New Roman" w:hAnsi="Times New Roman"/>
          <w:color w:val="FF0000"/>
          <w:sz w:val="28"/>
          <w:szCs w:val="28"/>
        </w:rPr>
        <w:t xml:space="preserve">  </w:t>
      </w:r>
      <w:r>
        <w:rPr>
          <w:rFonts w:cs="Times New Roman" w:ascii="Times New Roman" w:hAnsi="Times New Roman"/>
          <w:sz w:val="28"/>
          <w:szCs w:val="28"/>
        </w:rPr>
        <w:t>уполномоченного органа</w:t>
      </w:r>
      <w:r>
        <w:rPr>
          <w:rFonts w:cs="Times New Roman" w:ascii="Times New Roman" w:hAnsi="Times New Roman"/>
          <w:color w:val="000000"/>
          <w:sz w:val="28"/>
          <w:szCs w:val="28"/>
        </w:rPr>
        <w:t>.</w:t>
      </w:r>
    </w:p>
    <w:p>
      <w:pPr>
        <w:pStyle w:val="Normal"/>
        <w:ind w:firstLine="708"/>
        <w:jc w:val="both"/>
        <w:rPr>
          <w:rFonts w:ascii="Times New Roman" w:hAnsi="Times New Roman" w:cs="Times New Roman"/>
          <w:sz w:val="28"/>
          <w:szCs w:val="28"/>
          <w:shd w:fill="FFFFFF" w:val="clear"/>
        </w:rPr>
      </w:pPr>
      <w:r>
        <w:rPr>
          <w:rStyle w:val="FontStyle58"/>
          <w:color w:val="000000"/>
          <w:sz w:val="28"/>
          <w:szCs w:val="28"/>
        </w:rPr>
        <w:t xml:space="preserve">2.4.2 </w:t>
      </w:r>
      <w:r>
        <w:rPr>
          <w:rStyle w:val="FontStyle58"/>
          <w:color w:val="000000"/>
          <w:sz w:val="28"/>
          <w:szCs w:val="28"/>
          <w:shd w:fill="FFFFFF" w:val="clear"/>
        </w:rPr>
        <w:t>Максимальный срок предоставления муниципальной услуги  составляет не более чем 20 календарных  дней  со дня регистрации заявления, документов и (или) информации, необходимых для предоставления муниципальной услуги, в отделе  уполномоченного органа, в</w:t>
      </w:r>
      <w:r>
        <w:rPr>
          <w:rStyle w:val="FontStyle58"/>
          <w:color w:val="000000"/>
          <w:sz w:val="28"/>
          <w:szCs w:val="28"/>
        </w:rPr>
        <w:t xml:space="preserve"> случае наличия хотя бы одного из оснований для отказа, указанных в таблице № 1</w:t>
      </w:r>
      <w:r>
        <w:rPr>
          <w:rStyle w:val="FontStyle58"/>
          <w:color w:val="FF0000"/>
          <w:sz w:val="28"/>
          <w:szCs w:val="28"/>
        </w:rPr>
        <w:t xml:space="preserve"> </w:t>
      </w:r>
      <w:r>
        <w:rPr>
          <w:rStyle w:val="FontStyle58"/>
          <w:color w:val="000000"/>
          <w:sz w:val="28"/>
          <w:szCs w:val="28"/>
        </w:rPr>
        <w:t>приложения № 6</w:t>
      </w:r>
      <w:r>
        <w:rPr>
          <w:rStyle w:val="FontStyle58"/>
          <w:color w:val="00B050"/>
          <w:sz w:val="28"/>
          <w:szCs w:val="28"/>
        </w:rPr>
        <w:t xml:space="preserve"> </w:t>
      </w:r>
      <w:r>
        <w:rPr>
          <w:rStyle w:val="FontStyle58"/>
          <w:color w:val="000000"/>
          <w:sz w:val="28"/>
          <w:szCs w:val="28"/>
        </w:rPr>
        <w:t>«Перечень оснований для отказа в  предоставлении муниципальной подуслуги «Предварительное согласование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или в таблице № 2 приложения № 6 «Перечень оснований для отказа в  предоставлении муниципальной подуслуги «Предоставление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pPr>
        <w:pStyle w:val="Normal"/>
        <w:ind w:firstLine="708"/>
        <w:jc w:val="both"/>
        <w:rPr>
          <w:rStyle w:val="FontStyle58"/>
          <w:color w:val="000000"/>
          <w:sz w:val="28"/>
          <w:szCs w:val="28"/>
        </w:rPr>
      </w:pPr>
      <w:r>
        <w:rPr>
          <w:rStyle w:val="FontStyle58"/>
          <w:color w:val="000000"/>
          <w:sz w:val="28"/>
          <w:szCs w:val="28"/>
        </w:rPr>
        <w:t xml:space="preserve">2.4.3 </w:t>
      </w:r>
      <w:r>
        <w:rPr>
          <w:rFonts w:cs="Times New Roman" w:ascii="Times New Roman" w:hAnsi="Times New Roman"/>
          <w:sz w:val="28"/>
          <w:szCs w:val="28"/>
          <w:shd w:fill="FFFFFF" w:val="clear"/>
        </w:rPr>
        <w:t xml:space="preserve">Максимальный срок </w:t>
      </w:r>
      <w:r>
        <w:rPr>
          <w:rFonts w:cs="Times New Roman" w:ascii="Times New Roman" w:hAnsi="Times New Roman"/>
          <w:color w:val="000000"/>
          <w:sz w:val="28"/>
          <w:szCs w:val="28"/>
        </w:rPr>
        <w:t xml:space="preserve">принятия решения об опубликовании извещения о предоставлении земельного участка </w:t>
      </w:r>
      <w:r>
        <w:rPr>
          <w:rStyle w:val="FontStyle58"/>
          <w:color w:val="000000"/>
          <w:sz w:val="28"/>
          <w:szCs w:val="28"/>
        </w:rPr>
        <w:t xml:space="preserve">20 календарных дней со дня поступления заявления </w:t>
      </w:r>
      <w:r>
        <w:rPr>
          <w:rStyle w:val="12"/>
          <w:rFonts w:cs="Times New Roman" w:ascii="Times New Roman" w:hAnsi="Times New Roman"/>
          <w:color w:val="000000"/>
          <w:sz w:val="28"/>
          <w:szCs w:val="28"/>
        </w:rPr>
        <w:t>и прилагаемых к нему документов</w:t>
      </w:r>
      <w:r>
        <w:rPr>
          <w:rStyle w:val="FontStyle58"/>
          <w:color w:val="000000"/>
          <w:sz w:val="28"/>
          <w:szCs w:val="28"/>
        </w:rPr>
        <w:t>, в</w:t>
      </w:r>
      <w:r>
        <w:rPr>
          <w:rFonts w:cs="Times New Roman" w:ascii="Times New Roman" w:hAnsi="Times New Roman"/>
          <w:color w:val="000000"/>
          <w:sz w:val="28"/>
          <w:szCs w:val="28"/>
        </w:rPr>
        <w:t xml:space="preserve"> случае отсутствия оснований для отказа в предоставлении муниципальной услуги</w:t>
      </w:r>
      <w:r>
        <w:rPr>
          <w:rStyle w:val="12"/>
          <w:rFonts w:cs="Times New Roman" w:ascii="Times New Roman" w:hAnsi="Times New Roman"/>
          <w:color w:val="000000"/>
          <w:sz w:val="28"/>
          <w:szCs w:val="28"/>
        </w:rPr>
        <w:t xml:space="preserve"> </w:t>
      </w:r>
      <w:r>
        <w:rPr>
          <w:rStyle w:val="FontStyle58"/>
          <w:color w:val="000000"/>
          <w:sz w:val="28"/>
          <w:szCs w:val="28"/>
        </w:rPr>
        <w:t>указанных в таблице № 1</w:t>
      </w:r>
      <w:r>
        <w:rPr>
          <w:rStyle w:val="FontStyle58"/>
          <w:color w:val="FF0000"/>
          <w:sz w:val="28"/>
          <w:szCs w:val="28"/>
        </w:rPr>
        <w:t xml:space="preserve"> </w:t>
      </w:r>
      <w:r>
        <w:rPr>
          <w:rStyle w:val="FontStyle58"/>
          <w:color w:val="000000"/>
          <w:sz w:val="28"/>
          <w:szCs w:val="28"/>
        </w:rPr>
        <w:t>приложения № 6</w:t>
      </w:r>
      <w:r>
        <w:rPr>
          <w:rStyle w:val="FontStyle58"/>
          <w:color w:val="00B050"/>
          <w:sz w:val="28"/>
          <w:szCs w:val="28"/>
        </w:rPr>
        <w:t xml:space="preserve"> </w:t>
      </w:r>
      <w:r>
        <w:rPr>
          <w:rStyle w:val="FontStyle58"/>
          <w:color w:val="000000"/>
          <w:sz w:val="28"/>
          <w:szCs w:val="28"/>
        </w:rPr>
        <w:t xml:space="preserve">««Перечень оснований для отказа в  предоставлении муниципальной подуслуги «Предварительное согласование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или в таблице № 2 приложения № 6 «Перечень оснований для отказа в  предоставлении муниципальной подуслуги «Предоставление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w:t>
      </w:r>
      <w:r>
        <w:rPr>
          <w:rStyle w:val="12"/>
          <w:rFonts w:cs="Times New Roman" w:ascii="Times New Roman" w:hAnsi="Times New Roman"/>
          <w:color w:val="000000"/>
          <w:sz w:val="28"/>
          <w:szCs w:val="28"/>
        </w:rPr>
        <w:t xml:space="preserve">на официальном сайте администрации муниципального образования Кореновский район в информационно-телекоммуникационной сети «Интернет» и на официальном сайте для размещения информации о проведении торгов </w:t>
      </w:r>
      <w:hyperlink r:id="rId3">
        <w:r>
          <w:rPr>
            <w:rStyle w:val="-"/>
            <w:rFonts w:cs="Times New Roman" w:ascii="Times New Roman" w:hAnsi="Times New Roman"/>
            <w:color w:val="000000"/>
            <w:sz w:val="28"/>
            <w:szCs w:val="28"/>
            <w:u w:val="none"/>
          </w:rPr>
          <w:t>www.torgi.gov.ru</w:t>
        </w:r>
      </w:hyperlink>
      <w:r>
        <w:rPr>
          <w:rStyle w:val="12"/>
          <w:rFonts w:cs="Times New Roman" w:ascii="Times New Roman" w:hAnsi="Times New Roman"/>
          <w:color w:val="000000"/>
          <w:sz w:val="28"/>
          <w:szCs w:val="28"/>
        </w:rPr>
        <w:t>.</w:t>
      </w:r>
    </w:p>
    <w:p>
      <w:pPr>
        <w:pStyle w:val="Normal"/>
        <w:ind w:firstLine="708"/>
        <w:jc w:val="both"/>
        <w:rPr>
          <w:rStyle w:val="12"/>
          <w:rFonts w:ascii="Times New Roman" w:hAnsi="Times New Roman" w:cs="Times New Roman"/>
          <w:color w:val="000000"/>
          <w:sz w:val="28"/>
          <w:szCs w:val="28"/>
        </w:rPr>
      </w:pPr>
      <w:r>
        <w:rPr>
          <w:rStyle w:val="12"/>
          <w:rFonts w:cs="Times New Roman" w:ascii="Times New Roman" w:hAnsi="Times New Roman"/>
          <w:color w:val="000000"/>
          <w:sz w:val="28"/>
          <w:szCs w:val="28"/>
        </w:rPr>
        <w:t xml:space="preserve">2.4.4 </w:t>
      </w:r>
      <w:r>
        <w:rPr>
          <w:rFonts w:cs="Times New Roman" w:ascii="Times New Roman" w:hAnsi="Times New Roman"/>
          <w:sz w:val="28"/>
          <w:szCs w:val="28"/>
          <w:shd w:fill="FFFFFF" w:val="clear"/>
        </w:rPr>
        <w:t>Максимальный срок</w:t>
      </w:r>
      <w:r>
        <w:rPr>
          <w:rStyle w:val="12"/>
          <w:rFonts w:cs="Times New Roman" w:ascii="Times New Roman" w:hAnsi="Times New Roman"/>
          <w:color w:val="000000"/>
          <w:sz w:val="28"/>
          <w:szCs w:val="28"/>
        </w:rPr>
        <w:t xml:space="preserve"> размещения извещения на официальном сайте не более 30 календарных дней.</w:t>
      </w:r>
    </w:p>
    <w:p>
      <w:pPr>
        <w:pStyle w:val="Normal"/>
        <w:ind w:firstLine="708"/>
        <w:jc w:val="both"/>
        <w:rPr>
          <w:rStyle w:val="12"/>
          <w:rFonts w:ascii="Times New Roman" w:hAnsi="Times New Roman" w:cs="Times New Roman"/>
          <w:color w:val="000000"/>
          <w:sz w:val="28"/>
          <w:szCs w:val="28"/>
        </w:rPr>
      </w:pPr>
      <w:r>
        <w:rPr>
          <w:rStyle w:val="12"/>
          <w:rFonts w:cs="Times New Roman" w:ascii="Times New Roman" w:hAnsi="Times New Roman"/>
          <w:color w:val="000000"/>
          <w:sz w:val="28"/>
          <w:szCs w:val="28"/>
        </w:rPr>
        <w:t xml:space="preserve">2.4.5 </w:t>
      </w:r>
      <w:r>
        <w:rPr>
          <w:rFonts w:cs="Times New Roman" w:ascii="Times New Roman" w:hAnsi="Times New Roman"/>
          <w:sz w:val="28"/>
          <w:szCs w:val="28"/>
          <w:shd w:fill="FFFFFF" w:val="clear"/>
        </w:rPr>
        <w:t>Максимальный срок</w:t>
      </w:r>
      <w:r>
        <w:rPr>
          <w:rStyle w:val="12"/>
          <w:rFonts w:cs="Times New Roman" w:ascii="Times New Roman" w:hAnsi="Times New Roman"/>
          <w:color w:val="000000"/>
          <w:sz w:val="28"/>
          <w:szCs w:val="28"/>
        </w:rPr>
        <w:t xml:space="preserve"> принятия  уполномоченным органом заявлений иных граждан о намерении участвовать в аукционене более 30 календарных дней со дня размещения извещения на официальном сайте.</w:t>
      </w:r>
    </w:p>
    <w:p>
      <w:pPr>
        <w:pStyle w:val="Normal"/>
        <w:ind w:firstLine="708"/>
        <w:jc w:val="both"/>
        <w:rPr>
          <w:rStyle w:val="12"/>
          <w:rFonts w:ascii="Times New Roman" w:hAnsi="Times New Roman" w:cs="Times New Roman"/>
          <w:color w:val="000000"/>
          <w:sz w:val="28"/>
          <w:szCs w:val="28"/>
        </w:rPr>
      </w:pPr>
      <w:r>
        <w:rPr>
          <w:rStyle w:val="12"/>
          <w:rFonts w:cs="Times New Roman" w:ascii="Times New Roman" w:hAnsi="Times New Roman"/>
          <w:color w:val="000000"/>
          <w:sz w:val="28"/>
          <w:szCs w:val="28"/>
        </w:rPr>
        <w:t xml:space="preserve">2.4.6 </w:t>
      </w:r>
      <w:r>
        <w:rPr>
          <w:rFonts w:cs="Times New Roman" w:ascii="Times New Roman" w:hAnsi="Times New Roman"/>
          <w:sz w:val="28"/>
          <w:szCs w:val="28"/>
          <w:shd w:fill="FFFFFF" w:val="clear"/>
        </w:rPr>
        <w:t xml:space="preserve">Максимальный срок </w:t>
      </w:r>
      <w:r>
        <w:rPr>
          <w:rStyle w:val="12"/>
          <w:rFonts w:cs="Times New Roman" w:ascii="Times New Roman" w:hAnsi="Times New Roman"/>
          <w:color w:val="000000"/>
          <w:sz w:val="28"/>
          <w:szCs w:val="28"/>
        </w:rPr>
        <w:t>подготовки проекта договора купли-продажи или проекта договора аренды земельного участка в двух экземплярах, их подписание и направление заявителю при условии, что не требуется образование или уточнение границ испрашиваемого земельного участка, не более 10 дней со дня окончания срока размещения извещения.</w:t>
      </w:r>
    </w:p>
    <w:p>
      <w:pPr>
        <w:pStyle w:val="Normal"/>
        <w:ind w:firstLine="708"/>
        <w:jc w:val="both"/>
        <w:rPr>
          <w:rStyle w:val="12"/>
          <w:rFonts w:ascii="Times New Roman" w:hAnsi="Times New Roman" w:cs="Times New Roman"/>
          <w:color w:val="000000"/>
          <w:sz w:val="28"/>
          <w:szCs w:val="28"/>
        </w:rPr>
      </w:pPr>
      <w:r>
        <w:rPr>
          <w:rStyle w:val="12"/>
          <w:rFonts w:cs="Times New Roman" w:ascii="Times New Roman" w:hAnsi="Times New Roman"/>
          <w:color w:val="000000"/>
          <w:sz w:val="28"/>
          <w:szCs w:val="28"/>
        </w:rPr>
        <w:t xml:space="preserve">2.4.7 </w:t>
      </w:r>
      <w:r>
        <w:rPr>
          <w:rFonts w:cs="Times New Roman" w:ascii="Times New Roman" w:hAnsi="Times New Roman"/>
          <w:sz w:val="28"/>
          <w:szCs w:val="28"/>
          <w:shd w:fill="FFFFFF" w:val="clear"/>
        </w:rPr>
        <w:t xml:space="preserve">Максимальный срок </w:t>
      </w:r>
      <w:r>
        <w:rPr>
          <w:rStyle w:val="12"/>
          <w:rFonts w:cs="Times New Roman" w:ascii="Times New Roman" w:hAnsi="Times New Roman"/>
          <w:color w:val="000000"/>
          <w:sz w:val="28"/>
          <w:szCs w:val="28"/>
        </w:rPr>
        <w:t>принятия решения о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подлежат уточнению в соответствии с Федеральным законом "О государственной регистрации недвижимости", не более 10 дней со дня окончания срока размещения извещения.</w:t>
      </w:r>
    </w:p>
    <w:p>
      <w:pPr>
        <w:pStyle w:val="Normal"/>
        <w:ind w:firstLine="708"/>
        <w:jc w:val="both"/>
        <w:rPr>
          <w:rFonts w:ascii="Times New Roman" w:hAnsi="Times New Roman" w:cs="Times New Roman"/>
          <w:color w:val="FF0000"/>
          <w:sz w:val="28"/>
          <w:szCs w:val="28"/>
          <w:shd w:fill="FFFFFF" w:val="clear"/>
        </w:rPr>
      </w:pPr>
      <w:r>
        <w:rPr>
          <w:rStyle w:val="12"/>
          <w:rFonts w:cs="Times New Roman" w:ascii="Times New Roman" w:hAnsi="Times New Roman"/>
          <w:color w:val="000000"/>
          <w:sz w:val="28"/>
          <w:szCs w:val="28"/>
        </w:rPr>
        <w:t xml:space="preserve">2.4.7 </w:t>
      </w:r>
      <w:r>
        <w:rPr>
          <w:rFonts w:cs="Times New Roman" w:ascii="Times New Roman" w:hAnsi="Times New Roman"/>
          <w:sz w:val="28"/>
          <w:szCs w:val="28"/>
          <w:shd w:fill="FFFFFF" w:val="clear"/>
        </w:rPr>
        <w:t xml:space="preserve">Максимальный срок </w:t>
      </w:r>
      <w:r>
        <w:rPr>
          <w:rStyle w:val="12"/>
          <w:rFonts w:cs="Times New Roman" w:ascii="Times New Roman" w:hAnsi="Times New Roman"/>
          <w:color w:val="000000"/>
          <w:sz w:val="28"/>
          <w:szCs w:val="28"/>
        </w:rPr>
        <w:t>принятия решения об отказе в предварительном согласовании или об отказе в предоставлении земельного участка без проведения аукциона, лицу, обратившемуся с заявлением о предоставлении земельного участка не более 7 календарных дней со дня поступления заявлений иных граждан о намерении участвовать в аукционе.</w:t>
      </w:r>
    </w:p>
    <w:p>
      <w:pPr>
        <w:pStyle w:val="Normal"/>
        <w:ind w:firstLine="737"/>
        <w:jc w:val="both"/>
        <w:rPr>
          <w:rFonts w:ascii="Times New Roman" w:hAnsi="Times New Roman" w:eastAsia="Calibri" w:cs="Times New Roman"/>
          <w:color w:val="000000" w:themeColor="text1"/>
          <w:sz w:val="28"/>
          <w:szCs w:val="28"/>
          <w:shd w:fill="FFFFFF" w:val="clear"/>
        </w:rPr>
      </w:pPr>
      <w:r>
        <w:rPr>
          <w:rStyle w:val="12"/>
          <w:rFonts w:eastAsia="Calibri" w:cs="Times New Roman" w:ascii="Times New Roman" w:hAnsi="Times New Roman"/>
          <w:color w:val="000000" w:themeColor="text1"/>
          <w:sz w:val="28"/>
          <w:szCs w:val="28"/>
          <w:shd w:fill="FFFFFF" w:val="clear"/>
        </w:rPr>
        <w:t xml:space="preserve">2.4.8 Максимальный срок предоставления муниципальной услуги составляет не более чем 10 календарных дней </w:t>
      </w:r>
      <w:r>
        <w:rPr>
          <w:rStyle w:val="FontStyle58"/>
          <w:rFonts w:eastAsia="Calibri"/>
          <w:color w:val="000000"/>
          <w:sz w:val="28"/>
          <w:szCs w:val="28"/>
          <w:shd w:fill="FFFFFF" w:val="clear"/>
        </w:rPr>
        <w:t>со дня регистрации заявления,  документов и (или) информации, необходимых для предоставления муниципальной услуги, в отделе  уполномоченного органа, в случае наличия хотя бы одного из оснований для возврата, указанных в таблице № 1</w:t>
      </w:r>
      <w:r>
        <w:rPr>
          <w:rStyle w:val="FontStyle58"/>
          <w:rFonts w:eastAsia="Calibri"/>
          <w:color w:val="FF0000"/>
          <w:sz w:val="28"/>
          <w:szCs w:val="28"/>
          <w:shd w:fill="FFFFFF" w:val="clear"/>
        </w:rPr>
        <w:t xml:space="preserve"> </w:t>
      </w:r>
      <w:r>
        <w:rPr>
          <w:rStyle w:val="FontStyle58"/>
          <w:rFonts w:eastAsia="Calibri"/>
          <w:color w:val="000000"/>
          <w:sz w:val="28"/>
          <w:szCs w:val="28"/>
          <w:shd w:fill="FFFFFF" w:val="clear"/>
        </w:rPr>
        <w:t>приложения № 5</w:t>
      </w:r>
      <w:r>
        <w:rPr>
          <w:rStyle w:val="FontStyle58"/>
          <w:rFonts w:eastAsia="Calibri"/>
          <w:color w:val="00B050"/>
          <w:sz w:val="28"/>
          <w:szCs w:val="28"/>
          <w:shd w:fill="FFFFFF" w:val="clear"/>
        </w:rPr>
        <w:t xml:space="preserve"> </w:t>
      </w:r>
      <w:r>
        <w:rPr>
          <w:rStyle w:val="FontStyle58"/>
          <w:rFonts w:eastAsia="Calibri"/>
          <w:color w:val="000000"/>
          <w:sz w:val="28"/>
          <w:szCs w:val="28"/>
          <w:shd w:fill="FFFFFF" w:val="clear"/>
        </w:rPr>
        <w:t>«Перечень оснований для  возврата заявления заявителя при предоставлении муниципальной подуслуги «Предварительное согласование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или в таблице № 2 приложения № 5 «Перечень оснований для  возврата заявления заявителя при предоставлении муниципальной подуслуги « 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pPr>
        <w:pStyle w:val="Normal"/>
        <w:ind w:firstLine="708"/>
        <w:jc w:val="both"/>
        <w:rPr>
          <w:rFonts w:ascii="Times New Roman" w:hAnsi="Times New Roman" w:cs="Times New Roman"/>
          <w:sz w:val="28"/>
          <w:szCs w:val="28"/>
        </w:rPr>
      </w:pPr>
      <w:bookmarkStart w:id="2" w:name="sub_10135"/>
      <w:r>
        <w:rPr>
          <w:rFonts w:cs="Times New Roman" w:ascii="Times New Roman" w:hAnsi="Times New Roman"/>
          <w:sz w:val="28"/>
          <w:szCs w:val="28"/>
        </w:rPr>
        <w:t>Срок предоставления муниципальной услуги в электронном виде начинается с момента приема и регистрации в уполномоченном органе электронных документов, необходимых для предоставления муниципальной услуги.</w:t>
      </w:r>
      <w:bookmarkEnd w:id="2"/>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2.4.2  Максимальный срок</w:t>
      </w:r>
      <w:r>
        <w:rPr>
          <w:rFonts w:ascii="Times New Roman" w:hAnsi="Times New Roman"/>
          <w:color w:val="0070C0"/>
          <w:sz w:val="28"/>
        </w:rPr>
        <w:t xml:space="preserve"> </w:t>
      </w:r>
      <w:r>
        <w:rPr>
          <w:rFonts w:ascii="Times New Roman" w:hAnsi="Times New Roman"/>
          <w:sz w:val="28"/>
          <w:szCs w:val="28"/>
        </w:rPr>
        <w:t>исправление допущенных опечаток и  ошибок в</w:t>
      </w:r>
      <w:r>
        <w:rPr>
          <w:sz w:val="28"/>
          <w:szCs w:val="28"/>
        </w:rPr>
        <w:t xml:space="preserve"> </w:t>
      </w:r>
      <w:r>
        <w:rPr>
          <w:rFonts w:ascii="Times New Roman" w:hAnsi="Times New Roman"/>
          <w:sz w:val="28"/>
          <w:szCs w:val="28"/>
        </w:rPr>
        <w:t>ранее</w:t>
      </w:r>
      <w:r>
        <w:rPr>
          <w:sz w:val="28"/>
          <w:szCs w:val="28"/>
        </w:rPr>
        <w:t xml:space="preserve"> </w:t>
      </w:r>
      <w:r>
        <w:rPr>
          <w:rFonts w:ascii="Times New Roman" w:hAnsi="Times New Roman"/>
          <w:sz w:val="28"/>
          <w:szCs w:val="28"/>
        </w:rPr>
        <w:t>выданных документах</w:t>
      </w:r>
      <w:r>
        <w:rPr>
          <w:rFonts w:cs="Times New Roman" w:ascii="Times New Roman" w:hAnsi="Times New Roman"/>
          <w:sz w:val="28"/>
          <w:szCs w:val="28"/>
          <w:shd w:fill="FFFFFF" w:val="clear"/>
        </w:rPr>
        <w:t xml:space="preserve"> составляет   </w:t>
      </w:r>
      <w:r>
        <w:rPr>
          <w:rFonts w:cs="Times New Roman" w:ascii="Times New Roman" w:hAnsi="Times New Roman"/>
          <w:sz w:val="28"/>
          <w:szCs w:val="28"/>
        </w:rPr>
        <w:t>не более чем 5 рабочих дней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 xml:space="preserve">документов </w:t>
      </w:r>
      <w:r>
        <w:rPr>
          <w:rFonts w:cs="Times New Roman" w:ascii="Times New Roman" w:hAnsi="Times New Roman"/>
          <w:color w:val="333333"/>
          <w:sz w:val="28"/>
          <w:szCs w:val="28"/>
          <w:shd w:fill="FFFFFF" w:val="clear"/>
        </w:rPr>
        <w:t>в</w:t>
      </w:r>
      <w:r>
        <w:rPr>
          <w:rFonts w:cs="Times New Roman" w:ascii="Times New Roman" w:hAnsi="Times New Roman"/>
          <w:color w:val="FF0000"/>
          <w:sz w:val="28"/>
          <w:szCs w:val="28"/>
        </w:rPr>
        <w:t xml:space="preserve"> </w:t>
      </w:r>
      <w:r>
        <w:rPr>
          <w:rFonts w:cs="Times New Roman" w:ascii="Times New Roman" w:hAnsi="Times New Roman"/>
          <w:color w:val="000000"/>
          <w:sz w:val="28"/>
          <w:szCs w:val="28"/>
        </w:rPr>
        <w:t>отделе</w:t>
      </w:r>
      <w:r>
        <w:rPr>
          <w:rFonts w:cs="Times New Roman" w:ascii="Times New Roman" w:hAnsi="Times New Roman"/>
          <w:color w:val="FF0000"/>
          <w:sz w:val="28"/>
          <w:szCs w:val="28"/>
        </w:rPr>
        <w:t xml:space="preserve"> </w:t>
      </w:r>
      <w:r>
        <w:rPr>
          <w:rFonts w:cs="Times New Roman" w:ascii="Times New Roman" w:hAnsi="Times New Roman"/>
          <w:sz w:val="28"/>
          <w:szCs w:val="28"/>
        </w:rPr>
        <w:t>уполномоченного органа</w:t>
      </w:r>
      <w:r>
        <w:rPr>
          <w:rFonts w:cs="Times New Roman" w:ascii="Times New Roman" w:hAnsi="Times New Roman"/>
          <w:sz w:val="28"/>
          <w:szCs w:val="28"/>
          <w:shd w:fill="FFFFFF" w:val="clear"/>
        </w:rPr>
        <w:t>.</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2.4.3  Максимальный срок</w:t>
      </w:r>
      <w:r>
        <w:rPr>
          <w:sz w:val="28"/>
          <w:szCs w:val="28"/>
        </w:rPr>
        <w:t xml:space="preserve"> </w:t>
      </w:r>
      <w:r>
        <w:rPr>
          <w:rFonts w:ascii="Times New Roman" w:hAnsi="Times New Roman"/>
          <w:sz w:val="28"/>
        </w:rPr>
        <w:t>выдачи дубликата  ранее выданных документов</w:t>
      </w:r>
      <w:r>
        <w:rPr>
          <w:rFonts w:cs="Times New Roman" w:ascii="Times New Roman" w:hAnsi="Times New Roman"/>
          <w:sz w:val="28"/>
          <w:szCs w:val="28"/>
          <w:shd w:fill="FFFFFF" w:val="clear"/>
        </w:rPr>
        <w:t xml:space="preserve"> составляет  </w:t>
      </w:r>
      <w:r>
        <w:rPr>
          <w:rFonts w:cs="Times New Roman" w:ascii="Times New Roman" w:hAnsi="Times New Roman"/>
          <w:sz w:val="28"/>
          <w:szCs w:val="28"/>
        </w:rPr>
        <w:t>не более чем 5 рабочих дней со дня регистрации заявления, документов в</w:t>
      </w:r>
      <w:r>
        <w:rPr>
          <w:rFonts w:cs="Times New Roman" w:ascii="Times New Roman" w:hAnsi="Times New Roman"/>
          <w:sz w:val="28"/>
          <w:szCs w:val="28"/>
          <w:shd w:fill="FFFFFF" w:val="clear"/>
        </w:rPr>
        <w:t xml:space="preserve"> </w:t>
      </w:r>
      <w:r>
        <w:rPr>
          <w:rFonts w:cs="Times New Roman" w:ascii="Times New Roman" w:hAnsi="Times New Roman"/>
          <w:color w:val="000000"/>
          <w:sz w:val="28"/>
          <w:szCs w:val="28"/>
        </w:rPr>
        <w:t>отделе</w:t>
      </w:r>
      <w:r>
        <w:rPr>
          <w:rFonts w:cs="Times New Roman" w:ascii="Times New Roman" w:hAnsi="Times New Roman"/>
          <w:color w:val="FF0000"/>
          <w:sz w:val="28"/>
          <w:szCs w:val="28"/>
        </w:rPr>
        <w:t xml:space="preserve"> </w:t>
      </w:r>
      <w:r>
        <w:rPr>
          <w:rFonts w:cs="Times New Roman" w:ascii="Times New Roman" w:hAnsi="Times New Roman"/>
          <w:sz w:val="28"/>
          <w:szCs w:val="28"/>
        </w:rPr>
        <w:t>уполномоченного органа</w:t>
      </w:r>
      <w:r>
        <w:rPr>
          <w:rFonts w:cs="Times New Roman" w:ascii="Times New Roman" w:hAnsi="Times New Roman"/>
          <w:sz w:val="28"/>
          <w:szCs w:val="28"/>
          <w:shd w:fill="FFFFFF" w:val="clear"/>
        </w:rPr>
        <w:t>, предоставляющего муниципальную услугу.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tabs>
          <w:tab w:val="clear" w:pos="708"/>
          <w:tab w:val="left" w:pos="993" w:leader="none"/>
        </w:tabs>
        <w:spacing w:before="0" w:after="0"/>
        <w:contextualSpacing/>
        <w:jc w:val="both"/>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2.5 Исчерпывающий перечень оснований для отказа в приеме</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 xml:space="preserve"> </w:t>
      </w:r>
      <w:bookmarkStart w:id="3" w:name="_Hlk192847844"/>
      <w:r>
        <w:rPr>
          <w:rFonts w:cs="Times New Roman" w:ascii="Times New Roman" w:hAnsi="Times New Roman"/>
          <w:b/>
          <w:color w:val="000000" w:themeColor="text1"/>
          <w:sz w:val="28"/>
          <w:szCs w:val="28"/>
        </w:rPr>
        <w:t xml:space="preserve">заявления о предоставлении муниципальной услуги и </w:t>
      </w:r>
      <w:bookmarkEnd w:id="3"/>
      <w:r>
        <w:rPr>
          <w:rFonts w:cs="Times New Roman" w:ascii="Times New Roman" w:hAnsi="Times New Roman"/>
          <w:b/>
          <w:color w:val="000000" w:themeColor="text1"/>
          <w:sz w:val="28"/>
          <w:szCs w:val="28"/>
        </w:rPr>
        <w:t xml:space="preserve">документов, необходимых для предоставления муниципальной услуги, и </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 xml:space="preserve">исчерпывающий перечень оснований для приостановления предоставления муниципальной услуги или для отказа </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в предоставлении муниципальной услуги</w:t>
      </w:r>
    </w:p>
    <w:p>
      <w:pPr>
        <w:pStyle w:val="Normal"/>
        <w:tabs>
          <w:tab w:val="clear" w:pos="708"/>
          <w:tab w:val="left" w:pos="993" w:leader="none"/>
        </w:tabs>
        <w:spacing w:before="0" w:after="0"/>
        <w:contextualSpacing/>
        <w:jc w:val="both"/>
        <w:rPr>
          <w:rStyle w:val="FontStyle58"/>
          <w:sz w:val="28"/>
          <w:szCs w:val="28"/>
        </w:rPr>
      </w:pPr>
      <w:r>
        <w:rPr>
          <w:rStyle w:val="FontStyle58"/>
          <w:sz w:val="28"/>
          <w:szCs w:val="28"/>
        </w:rPr>
        <w:tab/>
      </w:r>
    </w:p>
    <w:p>
      <w:pPr>
        <w:pStyle w:val="Normal"/>
        <w:tabs>
          <w:tab w:val="clear" w:pos="708"/>
          <w:tab w:val="left" w:pos="993" w:leader="none"/>
        </w:tabs>
        <w:spacing w:before="0" w:after="0"/>
        <w:ind w:firstLine="680"/>
        <w:contextualSpacing/>
        <w:jc w:val="both"/>
        <w:rPr>
          <w:rFonts w:ascii="Times New Roman" w:hAnsi="Times New Roman" w:cs="Times New Roman"/>
          <w:sz w:val="28"/>
          <w:szCs w:val="28"/>
        </w:rPr>
      </w:pPr>
      <w:r>
        <w:rPr>
          <w:rStyle w:val="FontStyle58"/>
          <w:sz w:val="28"/>
          <w:szCs w:val="28"/>
        </w:rPr>
        <w:t>2.5.1 П</w:t>
      </w:r>
      <w:r>
        <w:rPr>
          <w:rFonts w:cs="Times New Roman" w:ascii="Times New Roman" w:hAnsi="Times New Roman"/>
          <w:sz w:val="28"/>
          <w:szCs w:val="28"/>
        </w:rPr>
        <w:t xml:space="preserve">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color w:val="000000" w:themeColor="text1"/>
          <w:sz w:val="28"/>
          <w:szCs w:val="28"/>
        </w:rPr>
        <w:t xml:space="preserve">  </w:t>
      </w:r>
      <w:r>
        <w:rPr>
          <w:rStyle w:val="FontStyle58"/>
          <w:sz w:val="28"/>
          <w:szCs w:val="28"/>
        </w:rPr>
        <w:t xml:space="preserve">указан в приложении №4 </w:t>
      </w:r>
      <w:r>
        <w:rPr>
          <w:rFonts w:cs="Times New Roman" w:ascii="Times New Roman" w:hAnsi="Times New Roman"/>
          <w:b/>
          <w:color w:val="000000" w:themeColor="text1"/>
          <w:sz w:val="28"/>
          <w:szCs w:val="28"/>
        </w:rPr>
        <w:t xml:space="preserve"> </w:t>
      </w:r>
      <w:r>
        <w:rPr>
          <w:rFonts w:cs="Times New Roman" w:ascii="Times New Roman" w:hAnsi="Times New Roman"/>
          <w:color w:val="000000" w:themeColor="text1"/>
          <w:sz w:val="28"/>
          <w:szCs w:val="28"/>
        </w:rPr>
        <w:t xml:space="preserve">к </w:t>
      </w:r>
      <w:r>
        <w:rPr>
          <w:rStyle w:val="FontStyle58"/>
          <w:sz w:val="28"/>
          <w:szCs w:val="28"/>
        </w:rPr>
        <w:t xml:space="preserve"> настоящему административному регламенту.</w:t>
      </w:r>
    </w:p>
    <w:p>
      <w:pPr>
        <w:pStyle w:val="Normal"/>
        <w:tabs>
          <w:tab w:val="clear" w:pos="708"/>
          <w:tab w:val="left" w:pos="993" w:leader="none"/>
        </w:tabs>
        <w:spacing w:before="0" w:after="0"/>
        <w:ind w:firstLine="680"/>
        <w:contextualSpacing/>
        <w:jc w:val="both"/>
        <w:rPr>
          <w:rFonts w:ascii="Times New Roman" w:hAnsi="Times New Roman" w:cs="Times New Roman"/>
          <w:sz w:val="28"/>
          <w:szCs w:val="28"/>
        </w:rPr>
      </w:pPr>
      <w:r>
        <w:rPr>
          <w:rStyle w:val="FontStyle58"/>
          <w:sz w:val="28"/>
          <w:szCs w:val="28"/>
        </w:rPr>
        <w:t>2.5.2 П</w:t>
      </w:r>
      <w:r>
        <w:rPr>
          <w:rFonts w:cs="Times New Roman" w:ascii="Times New Roman" w:hAnsi="Times New Roman"/>
          <w:sz w:val="28"/>
          <w:szCs w:val="28"/>
        </w:rPr>
        <w:t>еречень оснований для отказа в</w:t>
      </w:r>
      <w:r>
        <w:rPr>
          <w:rStyle w:val="FontStyle58"/>
          <w:rFonts w:eastAsia="Andale Sans UI"/>
          <w:bCs/>
          <w:kern w:val="2"/>
          <w:sz w:val="28"/>
          <w:szCs w:val="28"/>
          <w:lang w:bidi="fa-IR"/>
        </w:rPr>
        <w:t xml:space="preserve"> предоставлении муниципальной подуслуги «Предварительное согласование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Pr>
          <w:rFonts w:eastAsia="Andale Sans UI" w:cs="Times New Roman" w:ascii="Times New Roman" w:hAnsi="Times New Roman"/>
          <w:bCs/>
          <w:kern w:val="2"/>
          <w:sz w:val="28"/>
          <w:szCs w:val="28"/>
          <w:lang w:bidi="fa-IR"/>
        </w:rPr>
        <w:t xml:space="preserve"> </w:t>
      </w:r>
      <w:r>
        <w:rPr>
          <w:rStyle w:val="FontStyle58"/>
          <w:sz w:val="28"/>
          <w:szCs w:val="28"/>
        </w:rPr>
        <w:t xml:space="preserve">указан в </w:t>
      </w:r>
      <w:r>
        <w:rPr>
          <w:rStyle w:val="FontStyle58"/>
          <w:color w:val="000000"/>
          <w:sz w:val="28"/>
          <w:szCs w:val="28"/>
        </w:rPr>
        <w:t>таблице № 1 приложения №6</w:t>
      </w:r>
      <w:r>
        <w:rPr>
          <w:rStyle w:val="FontStyle58"/>
          <w:sz w:val="28"/>
          <w:szCs w:val="28"/>
        </w:rPr>
        <w:t xml:space="preserve"> к настоящему административному регламенту.</w:t>
      </w:r>
    </w:p>
    <w:p>
      <w:pPr>
        <w:pStyle w:val="Normal"/>
        <w:tabs>
          <w:tab w:val="clear" w:pos="708"/>
          <w:tab w:val="left" w:pos="993" w:leader="none"/>
        </w:tabs>
        <w:spacing w:before="0" w:after="0"/>
        <w:ind w:firstLine="680"/>
        <w:contextualSpacing/>
        <w:jc w:val="both"/>
        <w:rPr>
          <w:rFonts w:ascii="Times New Roman" w:hAnsi="Times New Roman" w:cs="Times New Roman"/>
          <w:sz w:val="28"/>
          <w:szCs w:val="28"/>
        </w:rPr>
      </w:pPr>
      <w:r>
        <w:rPr>
          <w:rStyle w:val="FontStyle58"/>
          <w:sz w:val="28"/>
          <w:szCs w:val="28"/>
        </w:rPr>
        <w:t>2.5.3 Перечень оснований для отказа в</w:t>
      </w:r>
      <w:r>
        <w:rPr>
          <w:rStyle w:val="FontStyle58"/>
          <w:rFonts w:eastAsia="Andale Sans UI"/>
          <w:bCs/>
          <w:kern w:val="2"/>
          <w:sz w:val="28"/>
          <w:szCs w:val="28"/>
          <w:lang w:bidi="fa-IR"/>
        </w:rPr>
        <w:t xml:space="preserve"> предоставлении муниципальной подуслуги «Предоставление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w:t>
      </w:r>
      <w:r>
        <w:rPr>
          <w:rStyle w:val="FontStyle58"/>
          <w:sz w:val="28"/>
          <w:szCs w:val="28"/>
        </w:rPr>
        <w:t xml:space="preserve">указан в </w:t>
      </w:r>
      <w:r>
        <w:rPr>
          <w:rStyle w:val="FontStyle58"/>
          <w:color w:val="000000"/>
          <w:sz w:val="28"/>
          <w:szCs w:val="28"/>
        </w:rPr>
        <w:t>таблице № 2 приложения №5</w:t>
      </w:r>
      <w:r>
        <w:rPr>
          <w:rStyle w:val="FontStyle58"/>
          <w:sz w:val="28"/>
          <w:szCs w:val="28"/>
        </w:rPr>
        <w:t xml:space="preserve"> к настоящему административному регламенту.</w:t>
      </w:r>
    </w:p>
    <w:p>
      <w:pPr>
        <w:pStyle w:val="Normal"/>
        <w:tabs>
          <w:tab w:val="clear" w:pos="708"/>
          <w:tab w:val="left" w:pos="993" w:leader="none"/>
        </w:tabs>
        <w:spacing w:before="0" w:after="0"/>
        <w:ind w:firstLine="680"/>
        <w:contextualSpacing/>
        <w:jc w:val="both"/>
        <w:rPr>
          <w:rFonts w:ascii="Times New Roman" w:hAnsi="Times New Roman" w:cs="Times New Roman"/>
          <w:sz w:val="28"/>
          <w:szCs w:val="28"/>
        </w:rPr>
      </w:pPr>
      <w:r>
        <w:rPr>
          <w:rStyle w:val="FontStyle58"/>
          <w:rFonts w:eastAsia="Times New Roman"/>
          <w:color w:val="000000"/>
          <w:sz w:val="28"/>
          <w:szCs w:val="28"/>
        </w:rPr>
        <w:t xml:space="preserve">2.5.4 </w:t>
      </w:r>
      <w:r>
        <w:rPr>
          <w:rStyle w:val="FontStyle58"/>
          <w:rFonts w:eastAsia="Calibri"/>
          <w:color w:val="000000"/>
          <w:sz w:val="28"/>
          <w:szCs w:val="28"/>
        </w:rPr>
        <w:t>Перечень оснований для возврата</w:t>
      </w:r>
      <w:r>
        <w:rPr>
          <w:rStyle w:val="FontStyle58"/>
          <w:rFonts w:eastAsia="Calibri"/>
          <w:b/>
          <w:color w:val="000000"/>
          <w:sz w:val="28"/>
          <w:szCs w:val="28"/>
        </w:rPr>
        <w:t xml:space="preserve"> </w:t>
      </w:r>
      <w:r>
        <w:rPr>
          <w:rStyle w:val="FontStyle58"/>
          <w:rFonts w:eastAsia="Calibri"/>
          <w:color w:val="000000"/>
          <w:sz w:val="28"/>
          <w:szCs w:val="28"/>
        </w:rPr>
        <w:t xml:space="preserve">заявителю заявления о предоставлении муниципальной </w:t>
      </w:r>
      <w:r>
        <w:rPr>
          <w:rStyle w:val="FontStyle58"/>
          <w:rFonts w:eastAsia="Andale Sans UI"/>
          <w:bCs/>
          <w:color w:val="000000"/>
          <w:kern w:val="2"/>
          <w:sz w:val="28"/>
          <w:szCs w:val="28"/>
          <w:lang w:bidi="fa-IR"/>
        </w:rPr>
        <w:t>подуслуги «Предварительное согласование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Pr>
          <w:rStyle w:val="FontStyle58"/>
          <w:rFonts w:eastAsia="Calibri"/>
          <w:color w:val="000000"/>
          <w:sz w:val="28"/>
          <w:szCs w:val="28"/>
        </w:rPr>
        <w:t xml:space="preserve"> указан в таблице № 1 приложения № 5 к  настоящему административному регламенту.</w:t>
      </w:r>
    </w:p>
    <w:p>
      <w:pPr>
        <w:pStyle w:val="Normal"/>
        <w:tabs>
          <w:tab w:val="clear" w:pos="708"/>
          <w:tab w:val="left" w:pos="993" w:leader="none"/>
        </w:tabs>
        <w:spacing w:before="0" w:after="0"/>
        <w:ind w:firstLine="680"/>
        <w:contextualSpacing/>
        <w:jc w:val="both"/>
        <w:rPr>
          <w:rFonts w:ascii="Times New Roman" w:hAnsi="Times New Roman" w:cs="Times New Roman"/>
          <w:sz w:val="28"/>
          <w:szCs w:val="28"/>
        </w:rPr>
      </w:pPr>
      <w:r>
        <w:rPr>
          <w:rStyle w:val="FontStyle58"/>
          <w:rFonts w:eastAsia="Calibri"/>
          <w:color w:val="000000"/>
          <w:sz w:val="28"/>
          <w:szCs w:val="28"/>
        </w:rPr>
        <w:t>2.5.5  Перечень оснований для возврата</w:t>
      </w:r>
      <w:r>
        <w:rPr>
          <w:rStyle w:val="FontStyle58"/>
          <w:rFonts w:eastAsia="Calibri"/>
          <w:b/>
          <w:color w:val="000000"/>
          <w:sz w:val="28"/>
          <w:szCs w:val="28"/>
        </w:rPr>
        <w:t xml:space="preserve"> </w:t>
      </w:r>
      <w:r>
        <w:rPr>
          <w:rStyle w:val="FontStyle58"/>
          <w:rFonts w:eastAsia="Calibri"/>
          <w:color w:val="000000"/>
          <w:sz w:val="28"/>
          <w:szCs w:val="28"/>
        </w:rPr>
        <w:t xml:space="preserve">заявителю заявления о предоставлении муниципальной </w:t>
      </w:r>
      <w:r>
        <w:rPr>
          <w:rStyle w:val="FontStyle58"/>
          <w:rFonts w:eastAsia="Andale Sans UI"/>
          <w:bCs/>
          <w:color w:val="000000"/>
          <w:kern w:val="2"/>
          <w:sz w:val="28"/>
          <w:szCs w:val="28"/>
          <w:lang w:bidi="fa-IR"/>
        </w:rPr>
        <w:t xml:space="preserve">подуслуги «Предоставление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w:t>
      </w:r>
      <w:r>
        <w:rPr>
          <w:rStyle w:val="FontStyle58"/>
          <w:rFonts w:eastAsia="Calibri"/>
          <w:bCs/>
          <w:color w:val="000000"/>
          <w:kern w:val="2"/>
          <w:sz w:val="28"/>
          <w:szCs w:val="28"/>
          <w:lang w:bidi="fa-IR"/>
        </w:rPr>
        <w:t>указан в таблице № 2 приложения № 5 к  настоящему административному регламенту.</w:t>
      </w:r>
    </w:p>
    <w:p>
      <w:pPr>
        <w:pStyle w:val="Normal"/>
        <w:tabs>
          <w:tab w:val="clear" w:pos="708"/>
          <w:tab w:val="left" w:pos="993" w:leader="none"/>
        </w:tabs>
        <w:spacing w:before="0" w:after="0"/>
        <w:ind w:firstLine="680"/>
        <w:contextualSpacing/>
        <w:jc w:val="both"/>
        <w:rPr>
          <w:rFonts w:ascii="Times New Roman" w:hAnsi="Times New Roman" w:cs="Times New Roman"/>
          <w:sz w:val="28"/>
          <w:szCs w:val="28"/>
        </w:rPr>
      </w:pPr>
      <w:r>
        <w:rPr>
          <w:rStyle w:val="FontStyle58"/>
          <w:sz w:val="28"/>
          <w:szCs w:val="28"/>
        </w:rPr>
        <w:t>2.5.6 П</w:t>
      </w:r>
      <w:r>
        <w:rPr>
          <w:rFonts w:cs="Times New Roman" w:ascii="Times New Roman" w:hAnsi="Times New Roman"/>
          <w:sz w:val="28"/>
          <w:szCs w:val="28"/>
        </w:rPr>
        <w:t>еречень оснований для отказа в</w:t>
      </w:r>
      <w:r>
        <w:rPr>
          <w:rFonts w:ascii="Times New Roman" w:hAnsi="Times New Roman"/>
          <w:sz w:val="28"/>
          <w:szCs w:val="28"/>
        </w:rPr>
        <w:t xml:space="preserve"> исправлении допущенных опечаток и  ошибок </w:t>
      </w:r>
      <w:r>
        <w:rPr>
          <w:rFonts w:cs="Times New Roman" w:ascii="Times New Roman" w:hAnsi="Times New Roman"/>
          <w:sz w:val="28"/>
          <w:szCs w:val="28"/>
        </w:rPr>
        <w:t>в</w:t>
      </w:r>
      <w:r>
        <w:rPr>
          <w:sz w:val="28"/>
          <w:szCs w:val="28"/>
        </w:rPr>
        <w:t xml:space="preserve"> </w:t>
      </w:r>
      <w:r>
        <w:rPr>
          <w:rFonts w:cs="Times New Roman" w:ascii="Times New Roman" w:hAnsi="Times New Roman"/>
          <w:sz w:val="28"/>
          <w:szCs w:val="28"/>
        </w:rPr>
        <w:t>ранее</w:t>
      </w:r>
      <w:r>
        <w:rPr>
          <w:sz w:val="28"/>
          <w:szCs w:val="28"/>
        </w:rPr>
        <w:t xml:space="preserve"> </w:t>
      </w:r>
      <w:r>
        <w:rPr>
          <w:rFonts w:cs="Times New Roman" w:ascii="Times New Roman" w:hAnsi="Times New Roman"/>
          <w:sz w:val="28"/>
          <w:szCs w:val="28"/>
        </w:rPr>
        <w:t xml:space="preserve">выданных документах в результате предоставления муниципальной услуги  </w:t>
      </w:r>
      <w:r>
        <w:rPr>
          <w:rStyle w:val="FontStyle58"/>
          <w:sz w:val="28"/>
          <w:szCs w:val="28"/>
        </w:rPr>
        <w:t xml:space="preserve">указан  </w:t>
      </w:r>
      <w:r>
        <w:rPr>
          <w:rStyle w:val="FontStyle58"/>
          <w:color w:val="000000"/>
          <w:sz w:val="28"/>
          <w:szCs w:val="28"/>
        </w:rPr>
        <w:t>в таблице № 3 приложения №  6</w:t>
      </w:r>
      <w:r>
        <w:rPr>
          <w:rStyle w:val="FontStyle58"/>
          <w:sz w:val="28"/>
          <w:szCs w:val="28"/>
        </w:rPr>
        <w:t xml:space="preserve"> к настоящему административному регламенту.</w:t>
      </w:r>
    </w:p>
    <w:p>
      <w:pPr>
        <w:pStyle w:val="Normal"/>
        <w:ind w:firstLine="708"/>
        <w:jc w:val="both"/>
        <w:rPr>
          <w:rStyle w:val="FontStyle58"/>
          <w:sz w:val="28"/>
          <w:szCs w:val="28"/>
        </w:rPr>
      </w:pPr>
      <w:r>
        <w:rPr>
          <w:rStyle w:val="FontStyle58"/>
          <w:sz w:val="28"/>
          <w:szCs w:val="28"/>
        </w:rPr>
        <w:t xml:space="preserve">2.5.7 </w:t>
      </w:r>
      <w:r>
        <w:rPr>
          <w:rFonts w:cs="Times New Roman" w:ascii="Times New Roman" w:hAnsi="Times New Roman"/>
          <w:sz w:val="28"/>
          <w:szCs w:val="28"/>
        </w:rPr>
        <w:t xml:space="preserve">Перечень оснований для отказа в выдаче </w:t>
      </w:r>
      <w:r>
        <w:rPr>
          <w:rFonts w:ascii="Times New Roman" w:hAnsi="Times New Roman"/>
          <w:sz w:val="28"/>
        </w:rPr>
        <w:t>выдача дубликата  ранее выданных документов</w:t>
      </w:r>
      <w:r>
        <w:rPr>
          <w:rFonts w:cs="Times New Roman" w:ascii="Times New Roman" w:hAnsi="Times New Roman"/>
          <w:sz w:val="28"/>
          <w:szCs w:val="28"/>
        </w:rPr>
        <w:t xml:space="preserve"> указан в</w:t>
      </w:r>
      <w:r>
        <w:rPr>
          <w:rFonts w:cs="Times New Roman" w:ascii="Times New Roman" w:hAnsi="Times New Roman"/>
          <w:b/>
          <w:color w:val="FF0000"/>
          <w:sz w:val="28"/>
          <w:szCs w:val="28"/>
        </w:rPr>
        <w:t xml:space="preserve"> </w:t>
      </w:r>
      <w:r>
        <w:rPr>
          <w:rFonts w:cs="Times New Roman" w:ascii="Times New Roman" w:hAnsi="Times New Roman"/>
          <w:color w:val="000000"/>
          <w:sz w:val="28"/>
          <w:szCs w:val="28"/>
        </w:rPr>
        <w:t xml:space="preserve">таблице № 4 </w:t>
      </w:r>
      <w:r>
        <w:rPr>
          <w:rStyle w:val="FontStyle58"/>
          <w:color w:val="000000"/>
          <w:sz w:val="28"/>
          <w:szCs w:val="28"/>
        </w:rPr>
        <w:t>приложения №  6</w:t>
      </w:r>
      <w:r>
        <w:rPr>
          <w:rStyle w:val="FontStyle58"/>
          <w:sz w:val="28"/>
          <w:szCs w:val="28"/>
        </w:rPr>
        <w:t xml:space="preserve">  к настоящему административному регламенту.</w:t>
      </w:r>
    </w:p>
    <w:p>
      <w:pPr>
        <w:pStyle w:val="Normal"/>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2.5.8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firstLine="708"/>
        <w:jc w:val="both"/>
        <w:rPr>
          <w:rFonts w:ascii="Times New Roman" w:hAnsi="Times New Roman" w:eastAsia="Times New Roman" w:cs="Times New Roman"/>
          <w:sz w:val="28"/>
          <w:szCs w:val="28"/>
        </w:rPr>
      </w:pPr>
      <w:r>
        <w:rPr>
          <w:rFonts w:cs="Times New Roman" w:ascii="Times New Roman" w:hAnsi="Times New Roman"/>
          <w:sz w:val="28"/>
          <w:szCs w:val="28"/>
        </w:rPr>
        <w:t xml:space="preserve">2.5.9 Перечни являются едиными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bookmarkStart w:id="4" w:name="sub_10184"/>
      <w:bookmarkEnd w:id="4"/>
      <w:r>
        <w:rPr>
          <w:rFonts w:eastAsia="Times New Roman" w:cs="Times New Roman" w:ascii="Times New Roman" w:hAnsi="Times New Roman"/>
          <w:sz w:val="28"/>
          <w:szCs w:val="28"/>
        </w:rPr>
        <w:t>.</w:t>
      </w:r>
    </w:p>
    <w:p>
      <w:pPr>
        <w:pStyle w:val="Normal"/>
        <w:ind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S1"/>
        <w:spacing w:beforeAutospacing="0" w:before="0" w:afterAutospacing="0" w:after="0"/>
        <w:jc w:val="center"/>
        <w:rPr>
          <w:b/>
          <w:color w:val="000000" w:themeColor="text1"/>
          <w:sz w:val="28"/>
          <w:szCs w:val="28"/>
        </w:rPr>
      </w:pPr>
      <w:r>
        <w:rPr>
          <w:b/>
          <w:color w:val="000000" w:themeColor="text1"/>
          <w:sz w:val="28"/>
          <w:szCs w:val="28"/>
        </w:rPr>
        <w:t xml:space="preserve">2.6 Размер платы, взимаемой с заявителя при предоставлении муниципальной услуги, и способы ее взимания </w:t>
      </w:r>
    </w:p>
    <w:p>
      <w:pPr>
        <w:pStyle w:val="S1"/>
        <w:spacing w:beforeAutospacing="0" w:before="0" w:afterAutospacing="0" w:after="0"/>
        <w:jc w:val="center"/>
        <w:rPr>
          <w:b/>
          <w:color w:val="000000" w:themeColor="text1"/>
          <w:sz w:val="28"/>
          <w:szCs w:val="28"/>
        </w:rPr>
      </w:pPr>
      <w:r>
        <w:rPr>
          <w:b/>
          <w:color w:val="000000" w:themeColor="text1"/>
          <w:sz w:val="28"/>
          <w:szCs w:val="28"/>
        </w:rPr>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2.6.1 Информация размещена:</w:t>
      </w:r>
      <w:r>
        <w:rPr>
          <w:rFonts w:cs="Times New Roman" w:ascii="Times New Roman" w:hAnsi="Times New Roman"/>
          <w:color w:val="C00000"/>
          <w:sz w:val="28"/>
          <w:szCs w:val="28"/>
        </w:rPr>
        <w:t xml:space="preserve"> </w:t>
      </w:r>
    </w:p>
    <w:p>
      <w:pPr>
        <w:pStyle w:val="ListParagraph"/>
        <w:ind w:left="0" w:firstLine="708"/>
        <w:jc w:val="both"/>
        <w:rPr>
          <w:rFonts w:ascii="Times New Roman" w:hAnsi="Times New Roman" w:cs="Times New Roman"/>
          <w:color w:val="000000" w:themeColor="text1"/>
          <w:sz w:val="28"/>
          <w:szCs w:val="28"/>
        </w:rPr>
      </w:pPr>
      <w:r>
        <w:rPr>
          <w:rFonts w:cs="Times New Roman" w:ascii="Times New Roman" w:hAnsi="Times New Roman"/>
          <w:sz w:val="28"/>
          <w:szCs w:val="28"/>
        </w:rPr>
        <w:t xml:space="preserve">- на </w:t>
      </w:r>
      <w:r>
        <w:rPr>
          <w:rFonts w:cs="Times New Roman" w:ascii="Times New Roman" w:hAnsi="Times New Roman"/>
          <w:color w:val="000000" w:themeColor="text1"/>
          <w:sz w:val="28"/>
          <w:szCs w:val="28"/>
        </w:rPr>
        <w:t>Региональном портале (</w:t>
      </w:r>
      <w:r>
        <w:rPr>
          <w:rStyle w:val="Style11"/>
          <w:rFonts w:ascii="Times New Roman" w:hAnsi="Times New Roman"/>
          <w:color w:val="000000" w:themeColor="text1"/>
          <w:sz w:val="28"/>
          <w:szCs w:val="28"/>
        </w:rPr>
        <w:t>http://pgu.krasnodar.ru</w:t>
      </w:r>
      <w:r>
        <w:rPr>
          <w:rFonts w:cs="Times New Roman" w:ascii="Times New Roman" w:hAnsi="Times New Roman"/>
          <w:color w:val="000000" w:themeColor="text1"/>
          <w:sz w:val="28"/>
          <w:szCs w:val="28"/>
        </w:rPr>
        <w:t>);</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xml:space="preserve">- на </w:t>
      </w:r>
      <w:r>
        <w:rPr>
          <w:rFonts w:cs="Times New Roman" w:ascii="Times New Roman" w:hAnsi="Times New Roman"/>
          <w:color w:val="000000" w:themeColor="text1"/>
          <w:sz w:val="28"/>
          <w:szCs w:val="28"/>
        </w:rPr>
        <w:t xml:space="preserve">официальном сайте  администрации муниципального образования Кореновский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color w:val="000000" w:themeColor="text1"/>
          <w:sz w:val="28"/>
          <w:szCs w:val="28"/>
        </w:rPr>
        <w:t xml:space="preserve">http: //www. korenovsk.ru. (далее - официальный сайт или официальный сайт http: //www. korenovsk.ru) </w:t>
      </w:r>
      <w:r>
        <w:rPr>
          <w:rFonts w:cs="Times New Roman" w:ascii="Times New Roman" w:hAnsi="Times New Roman"/>
          <w:sz w:val="28"/>
          <w:szCs w:val="28"/>
        </w:rPr>
        <w:t>в разделе «Административные регламенты».</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2.6.2 Государственная пошлина или иная плата  за предоставление муниципальной услуги не взимается.  Муниципальная услуга предоставляется  без взимания платы.</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r>
    </w:p>
    <w:p>
      <w:pPr>
        <w:pStyle w:val="S1"/>
        <w:spacing w:beforeAutospacing="0" w:before="0" w:afterAutospacing="0" w:after="0"/>
        <w:jc w:val="center"/>
        <w:rPr>
          <w:b/>
          <w:color w:val="000000" w:themeColor="text1"/>
          <w:sz w:val="28"/>
          <w:szCs w:val="28"/>
        </w:rPr>
      </w:pPr>
      <w:r>
        <w:rPr>
          <w:b/>
          <w:color w:val="000000" w:themeColor="text1"/>
          <w:sz w:val="28"/>
          <w:szCs w:val="28"/>
        </w:rPr>
        <w:t xml:space="preserve">2.7 Срок регистрации запроса </w:t>
      </w:r>
      <w:r>
        <w:rPr>
          <w:rStyle w:val="-"/>
          <w:b/>
          <w:color w:val="000000" w:themeColor="text1"/>
          <w:sz w:val="28"/>
          <w:szCs w:val="28"/>
          <w:u w:val="none"/>
        </w:rPr>
        <w:t xml:space="preserve">заявителя </w:t>
      </w:r>
      <w:r>
        <w:rPr>
          <w:b/>
          <w:color w:val="000000" w:themeColor="text1"/>
          <w:sz w:val="28"/>
          <w:szCs w:val="28"/>
        </w:rPr>
        <w:t>о предоставлении</w:t>
      </w:r>
    </w:p>
    <w:p>
      <w:pPr>
        <w:pStyle w:val="S1"/>
        <w:spacing w:beforeAutospacing="0" w:before="0" w:afterAutospacing="0" w:after="0"/>
        <w:jc w:val="center"/>
        <w:rPr>
          <w:b/>
          <w:color w:val="000000" w:themeColor="text1"/>
          <w:sz w:val="28"/>
          <w:szCs w:val="28"/>
        </w:rPr>
      </w:pPr>
      <w:r>
        <w:rPr>
          <w:b/>
          <w:color w:val="000000" w:themeColor="text1"/>
          <w:sz w:val="28"/>
          <w:szCs w:val="28"/>
        </w:rPr>
        <w:t xml:space="preserve"> </w:t>
      </w:r>
      <w:r>
        <w:rPr>
          <w:b/>
          <w:color w:val="000000" w:themeColor="text1"/>
          <w:sz w:val="28"/>
          <w:szCs w:val="28"/>
        </w:rPr>
        <w:t>муниципальной услуги</w:t>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Formattext"/>
        <w:spacing w:beforeAutospacing="0" w:before="0" w:afterAutospacing="0" w:after="0"/>
        <w:jc w:val="both"/>
        <w:textAlignment w:val="baseline"/>
        <w:rPr>
          <w:sz w:val="28"/>
          <w:szCs w:val="28"/>
        </w:rPr>
      </w:pPr>
      <w:r>
        <w:rPr>
          <w:sz w:val="28"/>
          <w:szCs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sz w:val="28"/>
          <w:szCs w:val="28"/>
          <w:shd w:fill="FFFFFF" w:val="clear"/>
        </w:rPr>
        <w:t>осуществляется в день его поступления</w:t>
      </w:r>
      <w:r>
        <w:rPr>
          <w:sz w:val="28"/>
          <w:szCs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pPr>
        <w:pStyle w:val="Formattext"/>
        <w:spacing w:beforeAutospacing="0" w:before="0" w:afterAutospacing="0" w:after="0"/>
        <w:jc w:val="both"/>
        <w:textAlignment w:val="baseline"/>
        <w:rPr>
          <w:strike/>
          <w:sz w:val="28"/>
          <w:szCs w:val="28"/>
        </w:rPr>
      </w:pPr>
      <w:r>
        <w:rPr>
          <w:sz w:val="28"/>
          <w:szCs w:val="28"/>
        </w:rPr>
        <w:t>Заявление о предоставлении муниципальной услуги, поступившее в уполномоченный орган через МФЦ, регистрируется в день поступления такого заявления в уполномоченный орган.</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2.7.2 При поступлении заявления в уполномоченный орган по почте, в электронном виде посредством </w:t>
      </w:r>
      <w:r>
        <w:rPr>
          <w:rFonts w:cs="Times New Roman" w:ascii="Times New Roman" w:hAnsi="Times New Roman"/>
          <w:color w:val="000000"/>
          <w:sz w:val="28"/>
          <w:szCs w:val="28"/>
        </w:rPr>
        <w:t>РПГУ</w:t>
      </w:r>
      <w:r>
        <w:rPr>
          <w:rFonts w:cs="Times New Roman" w:ascii="Times New Roman" w:hAnsi="Times New Roman"/>
          <w:sz w:val="28"/>
          <w:szCs w:val="28"/>
        </w:rPr>
        <w:t xml:space="preserve"> -  заявление регистрируется в течение 1 рабочего дня со дня его подачи.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2.7.3 При поступлении заявления в выходной (нерабочий или праздничный) день – заявление регистрируется в первый рабочий день, следующий за днем подачи.</w:t>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S1"/>
        <w:spacing w:beforeAutospacing="0" w:before="0" w:afterAutospacing="0" w:after="0"/>
        <w:jc w:val="center"/>
        <w:rPr>
          <w:b/>
          <w:color w:val="000000" w:themeColor="text1"/>
          <w:sz w:val="28"/>
          <w:szCs w:val="28"/>
        </w:rPr>
      </w:pPr>
      <w:r>
        <w:rPr>
          <w:b/>
          <w:color w:val="000000" w:themeColor="text1"/>
          <w:sz w:val="28"/>
          <w:szCs w:val="28"/>
        </w:rPr>
        <w:t>2.8 Требования к помещениям, в которых предоставляется</w:t>
      </w:r>
    </w:p>
    <w:p>
      <w:pPr>
        <w:pStyle w:val="S1"/>
        <w:spacing w:beforeAutospacing="0" w:before="0" w:afterAutospacing="0" w:after="0"/>
        <w:jc w:val="center"/>
        <w:rPr>
          <w:b/>
          <w:color w:val="000000" w:themeColor="text1"/>
          <w:sz w:val="28"/>
          <w:szCs w:val="28"/>
        </w:rPr>
      </w:pPr>
      <w:r>
        <w:rPr>
          <w:b/>
          <w:color w:val="000000" w:themeColor="text1"/>
          <w:sz w:val="28"/>
          <w:szCs w:val="28"/>
        </w:rPr>
        <w:t xml:space="preserve"> </w:t>
      </w:r>
      <w:r>
        <w:rPr>
          <w:b/>
          <w:color w:val="000000" w:themeColor="text1"/>
          <w:sz w:val="28"/>
          <w:szCs w:val="28"/>
        </w:rPr>
        <w:t xml:space="preserve">муниципальная  услуга </w:t>
      </w:r>
    </w:p>
    <w:p>
      <w:pPr>
        <w:pStyle w:val="S1"/>
        <w:spacing w:beforeAutospacing="0" w:before="0" w:afterAutospacing="0" w:after="0"/>
        <w:jc w:val="both"/>
        <w:rPr>
          <w:color w:val="000000" w:themeColor="text1"/>
          <w:sz w:val="28"/>
          <w:szCs w:val="28"/>
        </w:rPr>
      </w:pPr>
      <w:r>
        <w:rPr>
          <w:color w:val="000000" w:themeColor="text1"/>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4">
        <w:r>
          <w:rPr>
            <w:rFonts w:cs="Times New Roman" w:ascii="Times New Roman" w:hAnsi="Times New Roman"/>
            <w:sz w:val="28"/>
            <w:szCs w:val="28"/>
          </w:rPr>
          <w:t>законодательством</w:t>
        </w:r>
      </w:hyperlink>
      <w:r>
        <w:rPr>
          <w:rFonts w:cs="Times New Roman" w:ascii="Times New Roman" w:hAnsi="Times New Roman"/>
          <w:sz w:val="28"/>
          <w:szCs w:val="28"/>
        </w:rPr>
        <w:t xml:space="preserve"> Российской Федерации о социальной защите инвалидов размещены:</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на официальном сайте  http: //www. korenovsk.ru;</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S1"/>
        <w:spacing w:beforeAutospacing="0" w:before="0" w:afterAutospacing="0" w:after="0"/>
        <w:jc w:val="center"/>
        <w:rPr>
          <w:b/>
          <w:color w:val="000000" w:themeColor="text1"/>
          <w:sz w:val="28"/>
          <w:szCs w:val="28"/>
        </w:rPr>
      </w:pPr>
      <w:r>
        <w:rPr>
          <w:b/>
          <w:color w:val="000000" w:themeColor="text1"/>
          <w:sz w:val="28"/>
          <w:szCs w:val="28"/>
        </w:rPr>
        <w:t>2.9 Показатели качества и доступности муниципальной услуги</w:t>
      </w:r>
    </w:p>
    <w:p>
      <w:pPr>
        <w:pStyle w:val="S1"/>
        <w:spacing w:beforeAutospacing="0" w:before="0" w:afterAutospacing="0" w:after="0"/>
        <w:jc w:val="center"/>
        <w:rPr>
          <w:b/>
          <w:color w:val="000000" w:themeColor="text1"/>
          <w:sz w:val="28"/>
          <w:szCs w:val="28"/>
        </w:rPr>
      </w:pPr>
      <w:r>
        <w:rPr>
          <w:b/>
          <w:color w:val="000000" w:themeColor="text1"/>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ind w:firstLine="708"/>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на официальном сайте  http: //www. korenovsk.ru;</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rPr>
          <w:rFonts w:ascii="Times New Roman" w:hAnsi="Times New Roman" w:cs="Times New Roman"/>
          <w:b/>
          <w:color w:val="000000" w:themeColor="text1"/>
          <w:sz w:val="28"/>
          <w:szCs w:val="28"/>
        </w:rPr>
      </w:pPr>
      <w:r>
        <w:rPr>
          <w:rFonts w:cs="Times New Roman" w:ascii="Times New Roman" w:hAnsi="Times New Roman"/>
          <w:b/>
          <w:bCs/>
          <w:color w:val="000000" w:themeColor="text1"/>
          <w:sz w:val="28"/>
          <w:szCs w:val="28"/>
        </w:rPr>
        <w:t>2.10</w:t>
      </w:r>
      <w:r>
        <w:rPr>
          <w:rFonts w:cs="Times New Roman" w:ascii="Times New Roman" w:hAnsi="Times New Roman"/>
          <w:color w:val="000000" w:themeColor="text1"/>
          <w:sz w:val="28"/>
          <w:szCs w:val="28"/>
        </w:rPr>
        <w:t xml:space="preserve">  </w:t>
      </w:r>
      <w:r>
        <w:rPr>
          <w:rFonts w:cs="Times New Roman" w:ascii="Times New Roman" w:hAnsi="Times New Roman"/>
          <w:b/>
          <w:color w:val="000000" w:themeColor="text1"/>
          <w:sz w:val="28"/>
          <w:szCs w:val="28"/>
        </w:rPr>
        <w:t>Иные требования к предоставлению муниципальной услуги</w:t>
      </w:r>
    </w:p>
    <w:p>
      <w:pPr>
        <w:pStyle w:val="Normal"/>
        <w:spacing w:before="0" w:after="0"/>
        <w:ind w:firstLine="709"/>
        <w:contextualSpacing/>
        <w:jc w:val="left"/>
        <w:rPr>
          <w:rFonts w:ascii="Times New Roman" w:hAnsi="Times New Roman" w:cs="Times New Roman"/>
          <w:color w:val="000000" w:themeColor="text1"/>
          <w:sz w:val="26"/>
          <w:szCs w:val="26"/>
        </w:rPr>
      </w:pPr>
      <w:r>
        <w:rPr>
          <w:rFonts w:cs="Times New Roman" w:ascii="Times New Roman" w:hAnsi="Times New Roman"/>
          <w:color w:val="000000" w:themeColor="text1"/>
          <w:sz w:val="26"/>
          <w:szCs w:val="26"/>
        </w:rPr>
      </w:r>
    </w:p>
    <w:p>
      <w:pPr>
        <w:pStyle w:val="Normal"/>
        <w:spacing w:before="0" w:after="0"/>
        <w:ind w:firstLine="708"/>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2.10.1 При обращении заявителя за муниципальной услугой   необходимыми и обязательными услугами, которые предоставляются организациями, участвующими в предоставлении муниципальной услуги является разработка схемы расположения земельного участка или земельных участков на кадастровом плане территории.</w:t>
      </w:r>
    </w:p>
    <w:p>
      <w:pPr>
        <w:pStyle w:val="Normal"/>
        <w:spacing w:before="0" w:after="0"/>
        <w:ind w:firstLine="708"/>
        <w:contextualSpacing/>
        <w:jc w:val="both"/>
        <w:rPr>
          <w:color w:val="000000"/>
        </w:rPr>
      </w:pPr>
      <w:r>
        <w:rPr>
          <w:rFonts w:eastAsia="Calibri" w:cs="Times New Roman" w:ascii="Times New Roman" w:hAnsi="Times New Roman"/>
          <w:sz w:val="28"/>
          <w:szCs w:val="28"/>
        </w:rPr>
        <w:t>Заявители вправе самостоятельно выбирать субъект, исполняющий услуги которые являются необходимыми и обязательными для предоставления муниципальной услуги.</w:t>
      </w:r>
    </w:p>
    <w:p>
      <w:pPr>
        <w:pStyle w:val="Normal"/>
        <w:spacing w:before="0" w:after="0"/>
        <w:ind w:firstLine="708"/>
        <w:contextualSpacing/>
        <w:jc w:val="both"/>
        <w:rPr>
          <w:color w:val="000000"/>
        </w:rPr>
      </w:pPr>
      <w:r>
        <w:rPr>
          <w:rFonts w:eastAsia="Calibri" w:cs="Times New Roman" w:ascii="Times New Roman" w:hAnsi="Times New Roman"/>
          <w:sz w:val="28"/>
          <w:szCs w:val="28"/>
        </w:rPr>
        <w:t xml:space="preserve">Плата за оказание услуг определяется в соответствие с рыночными условиями или в соответствии с </w:t>
      </w:r>
      <w:r>
        <w:rPr>
          <w:rFonts w:eastAsia="Calibri" w:cs="Times New Roman" w:ascii="Times New Roman" w:hAnsi="Times New Roman"/>
          <w:sz w:val="28"/>
          <w:szCs w:val="28"/>
          <w:shd w:fill="FFFFFF" w:val="clear"/>
        </w:rPr>
        <w:t>Налоговым кодексом РФ</w:t>
      </w:r>
      <w:r>
        <w:rPr>
          <w:rFonts w:eastAsia="Calibri" w:cs="Times New Roman" w:ascii="Times New Roman" w:hAnsi="Times New Roman"/>
          <w:sz w:val="28"/>
          <w:szCs w:val="28"/>
        </w:rPr>
        <w:t xml:space="preserve"> или действующим законодательством Российской Федерации.</w:t>
      </w:r>
    </w:p>
    <w:p>
      <w:pPr>
        <w:pStyle w:val="Normal"/>
        <w:widowControl w:val="false"/>
        <w:jc w:val="both"/>
        <w:rPr>
          <w:rFonts w:ascii="Times New Roman" w:hAnsi="Times New Roman" w:cs="Times New Roman"/>
          <w:sz w:val="28"/>
          <w:szCs w:val="28"/>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Перечень необходимых и обязательных услуг, которые предоставляются организациями, участвующими в предоставлении муниципальной услуги, включен в нормативный правовой акт</w:t>
      </w:r>
      <w:r>
        <w:rPr>
          <w:rStyle w:val="FontStyle36"/>
          <w:rFonts w:eastAsia="DejaVu Sans"/>
          <w:b w:val="false"/>
          <w:color w:val="000000"/>
          <w:sz w:val="28"/>
          <w:szCs w:val="28"/>
        </w:rPr>
        <w:t>, утвержденный</w:t>
      </w:r>
      <w:r>
        <w:rPr>
          <w:rStyle w:val="FontStyle36"/>
          <w:rFonts w:eastAsia="DejaVu Sans"/>
          <w:color w:val="000000"/>
          <w:sz w:val="28"/>
          <w:szCs w:val="28"/>
        </w:rPr>
        <w:t xml:space="preserve"> </w:t>
      </w:r>
      <w:r>
        <w:rPr>
          <w:rFonts w:eastAsia="Calibri" w:cs="Times New Roman" w:ascii="Times New Roman" w:hAnsi="Times New Roman"/>
          <w:color w:val="000000"/>
          <w:sz w:val="28"/>
          <w:szCs w:val="28"/>
        </w:rPr>
        <w:t xml:space="preserve"> Решением </w:t>
      </w:r>
      <w:r>
        <w:rPr>
          <w:rStyle w:val="FontStyle36"/>
          <w:rFonts w:eastAsia="DejaVu Sans"/>
          <w:b w:val="false"/>
          <w:color w:val="000000"/>
          <w:sz w:val="28"/>
          <w:szCs w:val="28"/>
        </w:rPr>
        <w:t>Совета муниципального образования Кореновский район.</w:t>
      </w:r>
    </w:p>
    <w:p>
      <w:pPr>
        <w:pStyle w:val="ConsPlusNormal1"/>
        <w:jc w:val="both"/>
        <w:rPr/>
      </w:pPr>
      <w:r>
        <w:rPr>
          <w:color w:val="000000" w:themeColor="text1"/>
        </w:rPr>
        <w:t xml:space="preserve">2.10.2 </w:t>
      </w:r>
      <w:r>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firstLine="708"/>
        <w:jc w:val="both"/>
        <w:rPr>
          <w:color w:val="7030A0"/>
        </w:rPr>
      </w:pPr>
      <w:r>
        <w:rPr>
          <w:rFonts w:cs="Times New Roman" w:ascii="Times New Roman" w:hAnsi="Times New Roman"/>
          <w:color w:val="000000" w:themeColor="text1"/>
          <w:sz w:val="26"/>
          <w:szCs w:val="26"/>
        </w:rPr>
        <w:t>2.10.3</w:t>
      </w:r>
      <w:r>
        <w:rPr>
          <w:rFonts w:cs="Times New Roman" w:ascii="Times New Roman" w:hAnsi="Times New Roman"/>
          <w:sz w:val="28"/>
          <w:szCs w:val="28"/>
        </w:rPr>
        <w:t xml:space="preserve"> При предоставлении муниципальных услуг используются следующие основные информационные системы:</w:t>
      </w:r>
    </w:p>
    <w:p>
      <w:pPr>
        <w:pStyle w:val="Normal"/>
        <w:widowControl w:val="false"/>
        <w:ind w:firstLine="708"/>
        <w:jc w:val="both"/>
        <w:rPr>
          <w:rFonts w:ascii="Times New Roman" w:hAnsi="Times New Roman" w:cs="Times New Roman"/>
          <w:b/>
          <w:i/>
          <w:i/>
          <w:color w:val="FF0000"/>
          <w:sz w:val="26"/>
          <w:szCs w:val="26"/>
          <w:u w:val="single"/>
        </w:rPr>
      </w:pPr>
      <w:r>
        <w:rPr>
          <w:rFonts w:cs="Times New Roman" w:ascii="Times New Roman" w:hAnsi="Times New Roman"/>
          <w:sz w:val="28"/>
          <w:szCs w:val="28"/>
          <w:lang w:eastAsia="ru-RU"/>
        </w:rPr>
        <w:t>- Единый  портал  www.gosuslugi.ru</w:t>
      </w:r>
      <w:r>
        <w:rPr>
          <w:rFonts w:cs="Times New Roman" w:ascii="Times New Roman" w:hAnsi="Times New Roman"/>
          <w:b/>
          <w:i/>
          <w:color w:val="C00000"/>
          <w:sz w:val="26"/>
          <w:szCs w:val="26"/>
          <w:lang w:eastAsia="ru-RU"/>
        </w:rPr>
        <w:t>;</w:t>
      </w:r>
    </w:p>
    <w:p>
      <w:pPr>
        <w:pStyle w:val="Normal"/>
        <w:ind w:firstLine="709"/>
        <w:jc w:val="both"/>
        <w:rPr>
          <w:rStyle w:val="FontStyle58"/>
          <w:sz w:val="28"/>
          <w:szCs w:val="28"/>
        </w:rPr>
      </w:pPr>
      <w:r>
        <w:rPr>
          <w:rFonts w:eastAsia="Times New Roman" w:cs="Times New Roman" w:ascii="Times New Roman" w:hAnsi="Times New Roman"/>
          <w:sz w:val="28"/>
          <w:szCs w:val="28"/>
        </w:rPr>
        <w:t>-</w:t>
      </w:r>
      <w:r>
        <w:rPr>
          <w:rStyle w:val="Style11"/>
          <w:rFonts w:ascii="Times New Roman" w:hAnsi="Times New Roman"/>
          <w:color w:val="auto"/>
          <w:sz w:val="28"/>
          <w:szCs w:val="28"/>
        </w:rPr>
        <w:t xml:space="preserve"> Региональный портал </w:t>
      </w:r>
      <w:r>
        <w:rPr>
          <w:rStyle w:val="-"/>
          <w:rFonts w:ascii="Times New Roman" w:hAnsi="Times New Roman"/>
          <w:color w:val="000000"/>
          <w:sz w:val="28"/>
          <w:szCs w:val="28"/>
        </w:rPr>
        <w:t>http://pgu.krasnodar.ru</w:t>
      </w:r>
      <w:r>
        <w:rPr>
          <w:rStyle w:val="FontStyle58"/>
          <w:sz w:val="28"/>
          <w:szCs w:val="28"/>
        </w:rPr>
        <w:t>;</w:t>
      </w:r>
    </w:p>
    <w:p>
      <w:pPr>
        <w:pStyle w:val="Normal"/>
        <w:ind w:firstLine="709"/>
        <w:jc w:val="both"/>
        <w:rPr>
          <w:rStyle w:val="FontStyle95"/>
        </w:rPr>
      </w:pPr>
      <w:r>
        <w:rPr>
          <w:rFonts w:cs="Times New Roman" w:ascii="Times New Roman" w:hAnsi="Times New Roman"/>
          <w:sz w:val="28"/>
          <w:szCs w:val="28"/>
        </w:rPr>
        <w:t xml:space="preserve">- </w:t>
      </w:r>
      <w:r>
        <w:rPr>
          <w:rFonts w:eastAsia="Times New Roman" w:cs="Times New Roman" w:ascii="Times New Roman" w:hAnsi="Times New Roman"/>
          <w:sz w:val="28"/>
          <w:szCs w:val="28"/>
        </w:rPr>
        <w:t>Федеральная государственная информационная система</w:t>
      </w:r>
      <w:r>
        <w:rPr>
          <w:rFonts w:cs="Times New Roman" w:ascii="Times New Roman" w:hAnsi="Times New Roman"/>
          <w:sz w:val="28"/>
          <w:szCs w:val="28"/>
        </w:rPr>
        <w:t xml:space="preserve"> «Система межведомственного электронного взаимодействия» (далее — СМЭВ).</w:t>
      </w:r>
    </w:p>
    <w:p>
      <w:pPr>
        <w:pStyle w:val="Normal"/>
        <w:jc w:val="both"/>
        <w:rPr>
          <w:rFonts w:ascii="Times New Roman" w:hAnsi="Times New Roman" w:cs="Times New Roman"/>
          <w:sz w:val="28"/>
          <w:szCs w:val="28"/>
        </w:rPr>
      </w:pPr>
      <w:r>
        <w:rPr>
          <w:rFonts w:ascii="Times New Roman" w:hAnsi="Times New Roman"/>
          <w:sz w:val="28"/>
          <w:szCs w:val="28"/>
        </w:rPr>
        <w:tab/>
        <w:t xml:space="preserve">2.10.4  </w:t>
      </w:r>
      <w:r>
        <w:rPr>
          <w:rFonts w:cs="Times New Roman" w:ascii="Times New Roman" w:hAnsi="Times New Roman"/>
          <w:sz w:val="28"/>
          <w:szCs w:val="28"/>
        </w:rPr>
        <w:t xml:space="preserve">В соответствии с Федеральным законом от 08.07.2024 № 172-ФЗ «О внесении изменений в статьи 2 и 5 Федерального закона от 27.07.2010 № 210-ФЗ и   </w:t>
      </w:r>
      <w:hyperlink r:id="rId5">
        <w:r>
          <w:rPr>
            <w:rFonts w:cs="Times New Roman" w:ascii="Times New Roman" w:hAnsi="Times New Roman"/>
            <w:sz w:val="28"/>
            <w:szCs w:val="28"/>
          </w:rPr>
          <w:t>Закон Краснодарского края от 6 ноября 2024 г. N 5233-КЗ "О внесении изменений в статью 6.3 Закона Краснодарского края "Об отдельных вопросах организации предоставления государственных и муниципальных услуг на территории Краснодарского края"</w:t>
        </w:r>
      </w:hyperlink>
      <w:r>
        <w:rPr>
          <w:rFonts w:cs="Times New Roman" w:ascii="Times New Roman" w:hAnsi="Times New Roman"/>
          <w:sz w:val="28"/>
          <w:szCs w:val="28"/>
        </w:rPr>
        <w:t xml:space="preserve">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pPr>
        <w:pStyle w:val="Normal"/>
        <w:ind w:firstLine="709"/>
        <w:jc w:val="both"/>
        <w:rPr>
          <w:rFonts w:ascii="Times New Roman" w:hAnsi="Times New Roman" w:cs="Times New Roman"/>
          <w:color w:val="7030A0"/>
          <w:sz w:val="28"/>
          <w:szCs w:val="28"/>
          <w:shd w:fill="FFFFFF" w:val="clear"/>
        </w:rPr>
      </w:pPr>
      <w:r>
        <w:rPr>
          <w:rFonts w:eastAsia="Times New Roman" w:cs="Times New Roman" w:ascii="Times New Roman" w:hAnsi="Times New Roman"/>
          <w:sz w:val="28"/>
          <w:szCs w:val="28"/>
          <w:lang w:eastAsia="ru-RU"/>
        </w:rPr>
        <w:t>Для этого родитель - заявитель в момент подачи заявления должен указать сведения о другом родителе ребенка, уполномоченном на получение результатов предоставления соответствующей услуги в отношении ребенка.</w:t>
      </w:r>
    </w:p>
    <w:p>
      <w:pPr>
        <w:pStyle w:val="Normal"/>
        <w:tabs>
          <w:tab w:val="clear" w:pos="708"/>
          <w:tab w:val="left" w:pos="993" w:leader="none"/>
        </w:tabs>
        <w:spacing w:before="0" w:after="0"/>
        <w:ind w:firstLine="709"/>
        <w:contextualSpacing/>
        <w:jc w:val="both"/>
        <w:rPr>
          <w:rFonts w:ascii="Times New Roman" w:hAnsi="Times New Roman" w:cs="Times New Roman"/>
          <w:color w:val="7030A0"/>
          <w:sz w:val="28"/>
          <w:szCs w:val="28"/>
          <w:shd w:fill="FFFFFF" w:val="clear"/>
        </w:rPr>
      </w:pPr>
      <w:r>
        <w:rPr>
          <w:rFonts w:cs="Times New Roman" w:ascii="Times New Roman" w:hAnsi="Times New Roman"/>
          <w:color w:val="7030A0"/>
          <w:sz w:val="28"/>
          <w:szCs w:val="28"/>
          <w:shd w:fill="FFFFFF" w:val="clear"/>
        </w:rPr>
      </w:r>
    </w:p>
    <w:p>
      <w:pPr>
        <w:pStyle w:val="S1"/>
        <w:shd w:val="clear" w:color="auto" w:fill="FFFFFF"/>
        <w:spacing w:beforeAutospacing="0" w:before="0" w:afterAutospacing="0" w:after="0"/>
        <w:ind w:firstLine="709"/>
        <w:jc w:val="center"/>
        <w:rPr>
          <w:b/>
          <w:sz w:val="28"/>
          <w:szCs w:val="28"/>
        </w:rPr>
      </w:pPr>
      <w:r>
        <w:rPr>
          <w:b/>
          <w:sz w:val="28"/>
          <w:szCs w:val="28"/>
        </w:rPr>
        <w:t xml:space="preserve">2.10.5  Порядок исправления допущенных опечаток и  ошибок в ранее выданных документах в результате предоставления </w:t>
      </w:r>
    </w:p>
    <w:p>
      <w:pPr>
        <w:pStyle w:val="S1"/>
        <w:shd w:val="clear" w:color="auto" w:fill="FFFFFF"/>
        <w:spacing w:beforeAutospacing="0" w:before="0" w:afterAutospacing="0" w:after="0"/>
        <w:ind w:firstLine="709"/>
        <w:jc w:val="center"/>
        <w:rPr>
          <w:b/>
          <w:sz w:val="28"/>
          <w:szCs w:val="28"/>
        </w:rPr>
      </w:pPr>
      <w:r>
        <w:rPr>
          <w:b/>
          <w:sz w:val="28"/>
          <w:szCs w:val="28"/>
        </w:rPr>
        <w:t>муниципальной услуги</w:t>
      </w:r>
    </w:p>
    <w:p>
      <w:pPr>
        <w:pStyle w:val="S1"/>
        <w:shd w:val="clear" w:color="auto" w:fill="FFFFFF"/>
        <w:spacing w:beforeAutospacing="0" w:before="0" w:afterAutospacing="0" w:after="0"/>
        <w:ind w:firstLine="709"/>
        <w:jc w:val="center"/>
        <w:rPr>
          <w:b/>
          <w:sz w:val="28"/>
          <w:szCs w:val="28"/>
        </w:rPr>
      </w:pPr>
      <w:r>
        <w:rPr>
          <w:b/>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Заявитель вправе обратиться в уполномоченный орган с заявлением об исправлении допущенных опечаток и ошибок, в случае выявления заявителем в документах опечаток и (или) ошибок в ранее выданном документе, являющемся результатом предоставления муниципальной услуги.    </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Заявитель </w:t>
      </w:r>
      <w:r>
        <w:rPr>
          <w:rFonts w:cs="Times New Roman" w:ascii="Times New Roman" w:hAnsi="Times New Roman"/>
          <w:sz w:val="28"/>
        </w:rPr>
        <w:t xml:space="preserve">(его представитель) </w:t>
      </w:r>
      <w:r>
        <w:rPr>
          <w:rFonts w:cs="Times New Roman" w:ascii="Times New Roman" w:hAnsi="Times New Roman"/>
          <w:sz w:val="28"/>
          <w:szCs w:val="28"/>
        </w:rPr>
        <w:t xml:space="preserve">представляет в письменной форме заявление об  </w:t>
      </w:r>
      <w:r>
        <w:rPr>
          <w:rStyle w:val="FontStyle44"/>
          <w:rFonts w:cs="Times New Roman" w:ascii="Times New Roman" w:hAnsi="Times New Roman"/>
          <w:sz w:val="28"/>
          <w:szCs w:val="28"/>
        </w:rPr>
        <w:t>исправлении допущенных опечаток и  ошибок (техническая ошибка)</w:t>
      </w:r>
      <w:r>
        <w:rPr>
          <w:rStyle w:val="FontStyle44"/>
          <w:rFonts w:cs="Times New Roman" w:ascii="Times New Roman" w:hAnsi="Times New Roman"/>
          <w:b/>
          <w:sz w:val="28"/>
          <w:szCs w:val="28"/>
        </w:rPr>
        <w:t xml:space="preserve"> </w:t>
      </w:r>
      <w:r>
        <w:rPr>
          <w:rStyle w:val="FontStyle44"/>
          <w:rFonts w:cs="Times New Roman" w:ascii="Times New Roman" w:hAnsi="Times New Roman"/>
          <w:sz w:val="28"/>
          <w:szCs w:val="28"/>
        </w:rPr>
        <w:t>в выданном результате предоставления муниципальной услуги</w:t>
      </w:r>
      <w:r>
        <w:rPr>
          <w:rFonts w:cs="Times New Roman" w:ascii="Times New Roman" w:hAnsi="Times New Roman"/>
          <w:sz w:val="28"/>
          <w:szCs w:val="28"/>
        </w:rPr>
        <w:t xml:space="preserve">, с изложением сути допущенных опечаток и(или) ошибок,  которое оформляется  по рекомендуемой форме  </w:t>
      </w:r>
      <w:r>
        <w:rPr>
          <w:rFonts w:cs="Times New Roman" w:ascii="Times New Roman" w:hAnsi="Times New Roman"/>
          <w:color w:val="000000"/>
          <w:sz w:val="28"/>
          <w:szCs w:val="28"/>
        </w:rPr>
        <w:t>приложения № 13,  образец заполнения заявления представлен в приложении  № 14</w:t>
      </w:r>
      <w:r>
        <w:rPr>
          <w:rFonts w:cs="Times New Roman" w:ascii="Times New Roman" w:hAnsi="Times New Roman"/>
          <w:color w:val="0070C0"/>
          <w:sz w:val="28"/>
          <w:szCs w:val="28"/>
        </w:rPr>
        <w:t xml:space="preserve"> </w:t>
      </w:r>
      <w:r>
        <w:rPr>
          <w:rFonts w:cs="Times New Roman" w:ascii="Times New Roman" w:hAnsi="Times New Roman"/>
          <w:sz w:val="28"/>
          <w:szCs w:val="28"/>
        </w:rPr>
        <w:t xml:space="preserve">(далее – заявление об исправлении </w:t>
      </w:r>
      <w:r>
        <w:rPr>
          <w:rStyle w:val="FontStyle44"/>
          <w:rFonts w:cs="Times New Roman" w:ascii="Times New Roman" w:hAnsi="Times New Roman"/>
          <w:sz w:val="28"/>
          <w:szCs w:val="28"/>
        </w:rPr>
        <w:t>технической ошибки).</w:t>
      </w:r>
    </w:p>
    <w:p>
      <w:pPr>
        <w:pStyle w:val="NormalWeb"/>
        <w:shd w:val="clear" w:color="auto" w:fill="FFFFFF"/>
        <w:spacing w:beforeAutospacing="0" w:before="0" w:afterAutospacing="0" w:after="0"/>
        <w:jc w:val="both"/>
        <w:rPr>
          <w:sz w:val="28"/>
          <w:szCs w:val="28"/>
        </w:rPr>
      </w:pPr>
      <w:r>
        <w:rPr>
          <w:sz w:val="28"/>
          <w:szCs w:val="28"/>
        </w:rPr>
        <w:t xml:space="preserve">Перечень  документов, прилагаемые к заявлению,  которые заявитель должен представить самостоятельно,  приведен в таблице № 3 приложения № 3 к  </w:t>
      </w:r>
      <w:r>
        <w:rPr>
          <w:rStyle w:val="FontStyle58"/>
          <w:sz w:val="28"/>
          <w:szCs w:val="28"/>
        </w:rPr>
        <w:t xml:space="preserve">настоящему административному регламенту. </w:t>
      </w:r>
      <w:r>
        <w:rPr>
          <w:sz w:val="28"/>
          <w:szCs w:val="28"/>
        </w:rPr>
        <w:t>Также заявитель вправе приобщить документы, обосновывающие доводы, изложенные в заявлении.</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rStyle w:val="FontStyle58"/>
          <w:sz w:val="28"/>
          <w:szCs w:val="28"/>
        </w:rPr>
      </w:pPr>
      <w:r>
        <w:rPr>
          <w:rStyle w:val="FontStyle58"/>
          <w:sz w:val="28"/>
          <w:szCs w:val="28"/>
        </w:rPr>
        <w:t>Перечень оснований для отказа</w:t>
      </w:r>
      <w:r>
        <w:rPr>
          <w:rFonts w:cs="Times New Roman" w:ascii="Times New Roman" w:hAnsi="Times New Roman"/>
          <w:b/>
          <w:sz w:val="28"/>
          <w:szCs w:val="28"/>
        </w:rPr>
        <w:t xml:space="preserve"> </w:t>
      </w:r>
      <w:r>
        <w:rPr>
          <w:rFonts w:cs="Times New Roman" w:ascii="Times New Roman" w:hAnsi="Times New Roman"/>
          <w:sz w:val="28"/>
          <w:szCs w:val="28"/>
        </w:rPr>
        <w:t>в исправлении допущенных опечаток и ошибок в ранее  выданных документах в результате предоставления муниципальной услуги</w:t>
      </w:r>
      <w:r>
        <w:rPr>
          <w:rStyle w:val="FontStyle58"/>
          <w:sz w:val="28"/>
          <w:szCs w:val="28"/>
        </w:rPr>
        <w:t xml:space="preserve">  указан в </w:t>
      </w:r>
      <w:r>
        <w:rPr>
          <w:rStyle w:val="FontStyle58"/>
          <w:color w:val="000000"/>
          <w:sz w:val="28"/>
          <w:szCs w:val="28"/>
        </w:rPr>
        <w:t>таблице № 3 приложения № 6</w:t>
      </w:r>
      <w:r>
        <w:rPr>
          <w:rStyle w:val="FontStyle58"/>
          <w:sz w:val="28"/>
          <w:szCs w:val="28"/>
        </w:rPr>
        <w:t xml:space="preserve"> «</w:t>
      </w:r>
      <w:r>
        <w:rPr>
          <w:rFonts w:cs="Times New Roman" w:ascii="Times New Roman" w:hAnsi="Times New Roman"/>
          <w:sz w:val="28"/>
          <w:szCs w:val="28"/>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rStyle w:val="FontStyle58"/>
          <w:b/>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709"/>
        <w:contextualSpacing/>
        <w:jc w:val="both"/>
        <w:rPr>
          <w:rStyle w:val="FontStyle58"/>
          <w:sz w:val="28"/>
          <w:szCs w:val="28"/>
        </w:rPr>
      </w:pPr>
      <w:r>
        <w:rPr>
          <w:rFonts w:cs="Times New Roman" w:ascii="Times New Roman" w:hAnsi="Times New Roman"/>
          <w:sz w:val="28"/>
          <w:szCs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документе.</w:t>
      </w:r>
    </w:p>
    <w:p>
      <w:pPr>
        <w:pStyle w:val="Normal"/>
        <w:ind w:firstLine="709"/>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В случае отсутствия опечаток и (или) ошибок в документах, выданных в результате предоставления муниципальной услуги 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2.3.5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2.10.6  Порядок </w:t>
      </w:r>
      <w:r>
        <w:rPr>
          <w:rFonts w:ascii="Times New Roman" w:hAnsi="Times New Roman"/>
          <w:b/>
          <w:sz w:val="28"/>
          <w:szCs w:val="28"/>
        </w:rPr>
        <w:t>выдачи дубликата</w:t>
      </w:r>
      <w:r>
        <w:rPr>
          <w:rFonts w:ascii="Times New Roman" w:hAnsi="Times New Roman"/>
          <w:color w:val="0070C0"/>
          <w:sz w:val="28"/>
        </w:rPr>
        <w:t xml:space="preserve"> </w:t>
      </w:r>
      <w:r>
        <w:rPr>
          <w:rFonts w:ascii="Times New Roman" w:hAnsi="Times New Roman"/>
          <w:b/>
          <w:sz w:val="28"/>
        </w:rPr>
        <w:t>ранее выданных документов</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Заявитель вправе обратиться в уполномоченный орган с заявлением  о выдаче дубликата  </w:t>
      </w:r>
      <w:r>
        <w:rPr>
          <w:rFonts w:ascii="Times New Roman" w:hAnsi="Times New Roman"/>
          <w:sz w:val="28"/>
          <w:szCs w:val="28"/>
        </w:rPr>
        <w:t xml:space="preserve">документа, выданного </w:t>
      </w:r>
      <w:r>
        <w:rPr>
          <w:rFonts w:cs="Times New Roman" w:ascii="Times New Roman" w:hAnsi="Times New Roman"/>
          <w:color w:val="000000"/>
          <w:sz w:val="28"/>
          <w:szCs w:val="28"/>
        </w:rPr>
        <w:t>по результату ранее предоставленной муниципальной услуги (далее – дубликат документа)</w:t>
      </w:r>
      <w:r>
        <w:rPr>
          <w:rFonts w:cs="Times New Roman" w:ascii="Times New Roman" w:hAnsi="Times New Roman"/>
          <w:sz w:val="28"/>
          <w:szCs w:val="28"/>
        </w:rPr>
        <w:t xml:space="preserve">, по рекомендуемой форме  </w:t>
      </w:r>
      <w:r>
        <w:rPr>
          <w:rFonts w:cs="Times New Roman" w:ascii="Times New Roman" w:hAnsi="Times New Roman"/>
          <w:color w:val="000000"/>
          <w:sz w:val="28"/>
          <w:szCs w:val="28"/>
        </w:rPr>
        <w:t>приложения № 16</w:t>
      </w:r>
      <w:r>
        <w:rPr>
          <w:rFonts w:cs="Times New Roman" w:ascii="Times New Roman" w:hAnsi="Times New Roman"/>
          <w:color w:val="0070C0"/>
          <w:sz w:val="28"/>
          <w:szCs w:val="28"/>
        </w:rPr>
        <w:t xml:space="preserve"> </w:t>
      </w:r>
      <w:r>
        <w:rPr>
          <w:rFonts w:cs="Times New Roman" w:ascii="Times New Roman" w:hAnsi="Times New Roman"/>
          <w:sz w:val="28"/>
          <w:szCs w:val="28"/>
        </w:rPr>
        <w:t xml:space="preserve">к настоящему административному регламенту, образец заполнения заявления представлен в </w:t>
      </w:r>
      <w:r>
        <w:rPr>
          <w:rFonts w:cs="Times New Roman" w:ascii="Times New Roman" w:hAnsi="Times New Roman"/>
          <w:color w:val="000000"/>
          <w:sz w:val="28"/>
          <w:szCs w:val="28"/>
        </w:rPr>
        <w:t>приложении  № 17</w:t>
      </w:r>
      <w:r>
        <w:rPr>
          <w:rFonts w:cs="Times New Roman" w:ascii="Times New Roman" w:hAnsi="Times New Roman"/>
          <w:color w:val="0070C0"/>
          <w:sz w:val="28"/>
          <w:szCs w:val="28"/>
        </w:rPr>
        <w:t xml:space="preserve">  </w:t>
      </w:r>
      <w:r>
        <w:rPr>
          <w:rFonts w:cs="Times New Roman" w:ascii="Times New Roman" w:hAnsi="Times New Roman"/>
          <w:sz w:val="28"/>
          <w:szCs w:val="28"/>
        </w:rPr>
        <w:t>(далее - заявление о выдаче дубликата).</w:t>
      </w:r>
    </w:p>
    <w:p>
      <w:pPr>
        <w:pStyle w:val="NormalWeb"/>
        <w:shd w:val="clear" w:color="auto" w:fill="FFFFFF"/>
        <w:spacing w:beforeAutospacing="0" w:before="0" w:afterAutospacing="0" w:after="0"/>
        <w:jc w:val="both"/>
        <w:rPr>
          <w:rStyle w:val="FontStyle58"/>
          <w:sz w:val="28"/>
          <w:szCs w:val="28"/>
        </w:rPr>
      </w:pPr>
      <w:r>
        <w:rPr>
          <w:sz w:val="28"/>
          <w:szCs w:val="28"/>
        </w:rPr>
        <w:t xml:space="preserve">Перечень  документов, прилагаемые к заявлению, которые заявитель должен представить самостоятельно,  приведен  </w:t>
      </w:r>
      <w:r>
        <w:rPr>
          <w:color w:val="000000"/>
          <w:sz w:val="28"/>
          <w:szCs w:val="28"/>
        </w:rPr>
        <w:t>в таблице № 4 приложения № 3</w:t>
      </w:r>
      <w:r>
        <w:rPr>
          <w:sz w:val="28"/>
          <w:szCs w:val="28"/>
        </w:rPr>
        <w:t xml:space="preserve">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992"/>
        <w:contextualSpacing/>
        <w:jc w:val="both"/>
        <w:rPr>
          <w:rStyle w:val="FontStyle58"/>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rStyle w:val="FontStyle58"/>
          <w:b/>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ind w:firstLine="708"/>
        <w:jc w:val="both"/>
        <w:rPr>
          <w:rFonts w:ascii="Times New Roman" w:hAnsi="Times New Roman" w:cs="Times New Roman"/>
          <w:b/>
          <w:sz w:val="28"/>
          <w:szCs w:val="28"/>
        </w:rPr>
      </w:pPr>
      <w:r>
        <w:rPr>
          <w:rStyle w:val="FontStyle58"/>
          <w:sz w:val="28"/>
          <w:szCs w:val="28"/>
        </w:rPr>
        <w:t>Перечень оснований для отказа</w:t>
      </w:r>
      <w:r>
        <w:rPr>
          <w:rFonts w:cs="Times New Roman" w:ascii="Times New Roman" w:hAnsi="Times New Roman"/>
          <w:b/>
          <w:sz w:val="28"/>
          <w:szCs w:val="28"/>
        </w:rPr>
        <w:t xml:space="preserve"> </w:t>
      </w:r>
      <w:r>
        <w:rPr>
          <w:rFonts w:cs="Times New Roman" w:ascii="Times New Roman" w:hAnsi="Times New Roman"/>
          <w:sz w:val="28"/>
          <w:szCs w:val="28"/>
        </w:rPr>
        <w:t>в</w:t>
      </w:r>
      <w:r>
        <w:rPr>
          <w:rFonts w:cs="Times New Roman" w:ascii="Times New Roman" w:hAnsi="Times New Roman"/>
          <w:b/>
          <w:sz w:val="28"/>
          <w:szCs w:val="28"/>
        </w:rPr>
        <w:t xml:space="preserve"> </w:t>
      </w:r>
      <w:r>
        <w:rPr>
          <w:rFonts w:ascii="Times New Roman" w:hAnsi="Times New Roman"/>
          <w:sz w:val="28"/>
          <w:szCs w:val="28"/>
        </w:rPr>
        <w:t xml:space="preserve">выдаче дубликата документа </w:t>
      </w:r>
      <w:r>
        <w:rPr>
          <w:rStyle w:val="FontStyle58"/>
          <w:sz w:val="28"/>
          <w:szCs w:val="28"/>
        </w:rPr>
        <w:t xml:space="preserve">указан в  </w:t>
      </w:r>
      <w:r>
        <w:rPr>
          <w:rStyle w:val="FontStyle58"/>
          <w:color w:val="000000"/>
          <w:sz w:val="28"/>
          <w:szCs w:val="28"/>
        </w:rPr>
        <w:t>таблице № 4 приложения № 6</w:t>
      </w:r>
      <w:r>
        <w:rPr>
          <w:rStyle w:val="FontStyle58"/>
          <w:color w:val="0070C0"/>
          <w:sz w:val="28"/>
          <w:szCs w:val="28"/>
        </w:rPr>
        <w:t xml:space="preserve"> </w:t>
      </w:r>
      <w:r>
        <w:rPr>
          <w:rStyle w:val="FontStyle58"/>
          <w:color w:val="000000"/>
          <w:sz w:val="28"/>
          <w:szCs w:val="28"/>
        </w:rPr>
        <w:t>«</w:t>
      </w:r>
      <w:r>
        <w:rPr>
          <w:rStyle w:val="FontStyle58"/>
          <w:sz w:val="28"/>
          <w:szCs w:val="28"/>
        </w:rPr>
        <w:t>Перечень оснований для отказа</w:t>
      </w:r>
      <w:r>
        <w:rPr>
          <w:rFonts w:cs="Times New Roman" w:ascii="Times New Roman" w:hAnsi="Times New Roman"/>
          <w:b/>
          <w:sz w:val="28"/>
          <w:szCs w:val="28"/>
        </w:rPr>
        <w:t xml:space="preserve"> </w:t>
      </w:r>
      <w:r>
        <w:rPr>
          <w:rFonts w:cs="Times New Roman" w:ascii="Times New Roman" w:hAnsi="Times New Roman"/>
          <w:sz w:val="28"/>
          <w:szCs w:val="28"/>
        </w:rPr>
        <w:t>в</w:t>
      </w:r>
      <w:r>
        <w:rPr>
          <w:rFonts w:ascii="Times New Roman" w:hAnsi="Times New Roman"/>
          <w:sz w:val="28"/>
          <w:szCs w:val="28"/>
        </w:rPr>
        <w:t xml:space="preserve"> выдаче дубликата документа, выданного </w:t>
      </w:r>
      <w:r>
        <w:rPr>
          <w:rFonts w:cs="Times New Roman" w:ascii="Times New Roman" w:hAnsi="Times New Roman"/>
          <w:color w:val="000000"/>
          <w:sz w:val="28"/>
          <w:szCs w:val="28"/>
        </w:rPr>
        <w:t>по результату ранее предоставленной муниципальной услуги</w:t>
      </w:r>
      <w:r>
        <w:rPr>
          <w:rStyle w:val="FontStyle58"/>
          <w:sz w:val="28"/>
          <w:szCs w:val="28"/>
        </w:rPr>
        <w:t>».</w:t>
      </w:r>
    </w:p>
    <w:p>
      <w:pPr>
        <w:pStyle w:val="Normal"/>
        <w:spacing w:before="0" w:after="0"/>
        <w:ind w:firstLine="709"/>
        <w:contextualSpacing/>
        <w:jc w:val="both"/>
        <w:rPr>
          <w:rFonts w:ascii="Times New Roman" w:hAnsi="Times New Roman" w:cs="Times New Roman"/>
          <w:sz w:val="28"/>
        </w:rPr>
      </w:pPr>
      <w:r>
        <w:rPr>
          <w:rFonts w:cs="Times New Roman" w:ascii="Times New Roman" w:hAnsi="Times New Roman"/>
          <w:sz w:val="28"/>
          <w:szCs w:val="28"/>
        </w:rPr>
        <w:t>В случае отсутствия оснований для отказа  уполномоченный орган выдает дубликат документа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документа заявителю повторно представляется указанный документ.</w:t>
      </w:r>
    </w:p>
    <w:p>
      <w:pPr>
        <w:pStyle w:val="Normal"/>
        <w:ind w:firstLine="709"/>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2.3.5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2.10.7 Порядок оставления заявления заявителя о предоставлении муниципальной услуги без рассмотрения</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ind w:firstLine="794"/>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Заявитель не позднее рабочего дня, предшествующего дню окончания срока предоставления услуги,  вправе обратиться в уполномоченный орган с заявлением </w:t>
      </w:r>
      <w:r>
        <w:rPr>
          <w:rFonts w:cs="Times New Roman" w:ascii="Times New Roman" w:hAnsi="Times New Roman"/>
          <w:sz w:val="28"/>
          <w:szCs w:val="28"/>
        </w:rPr>
        <w:t xml:space="preserve">об </w:t>
      </w:r>
      <w:r>
        <w:rPr>
          <w:rFonts w:eastAsia="Calibri" w:cs="Times New Roman" w:ascii="Times New Roman" w:hAnsi="Times New Roman"/>
          <w:sz w:val="28"/>
          <w:szCs w:val="28"/>
        </w:rPr>
        <w:t xml:space="preserve">оставлении </w:t>
      </w:r>
      <w:r>
        <w:rPr>
          <w:rFonts w:eastAsia="Calibri" w:cs="Times New Roman" w:ascii="Times New Roman" w:hAnsi="Times New Roman"/>
          <w:bCs/>
          <w:sz w:val="28"/>
          <w:szCs w:val="28"/>
        </w:rPr>
        <w:t xml:space="preserve">заявления </w:t>
      </w:r>
      <w:r>
        <w:rPr>
          <w:rFonts w:cs="Times New Roman" w:ascii="Times New Roman" w:hAnsi="Times New Roman"/>
          <w:sz w:val="28"/>
          <w:szCs w:val="28"/>
        </w:rPr>
        <w:t xml:space="preserve">о предоставлении  муниципальной услуги без рассмотрения  </w:t>
      </w:r>
      <w:r>
        <w:rPr>
          <w:rFonts w:cs="Times New Roman" w:ascii="Times New Roman" w:hAnsi="Times New Roman"/>
          <w:color w:val="000000" w:themeColor="text1"/>
          <w:sz w:val="28"/>
          <w:szCs w:val="28"/>
        </w:rPr>
        <w:t xml:space="preserve">по форме согласно </w:t>
      </w:r>
      <w:r>
        <w:rPr>
          <w:rFonts w:cs="Times New Roman" w:ascii="Times New Roman" w:hAnsi="Times New Roman"/>
          <w:color w:val="000000"/>
          <w:sz w:val="28"/>
          <w:szCs w:val="28"/>
        </w:rPr>
        <w:t>приложению  № 19</w:t>
      </w:r>
      <w:r>
        <w:rPr>
          <w:rFonts w:cs="Times New Roman" w:ascii="Times New Roman" w:hAnsi="Times New Roman"/>
          <w:color w:val="000000" w:themeColor="text1"/>
          <w:sz w:val="28"/>
          <w:szCs w:val="28"/>
        </w:rPr>
        <w:t xml:space="preserve">, образец заполнения заявления представлен в </w:t>
      </w:r>
      <w:r>
        <w:rPr>
          <w:rFonts w:cs="Times New Roman" w:ascii="Times New Roman" w:hAnsi="Times New Roman"/>
          <w:color w:val="000000"/>
          <w:sz w:val="28"/>
          <w:szCs w:val="28"/>
        </w:rPr>
        <w:t>приложении № 20</w:t>
      </w:r>
      <w:r>
        <w:rPr>
          <w:rFonts w:cs="Times New Roman" w:ascii="Times New Roman" w:hAnsi="Times New Roman"/>
          <w:color w:val="000000" w:themeColor="text1"/>
          <w:sz w:val="28"/>
          <w:szCs w:val="28"/>
        </w:rPr>
        <w:t xml:space="preserve"> к настоящему административному регламенту (далее – заявление без рассмотрения).</w:t>
      </w:r>
    </w:p>
    <w:p>
      <w:pPr>
        <w:pStyle w:val="Normal"/>
        <w:shd w:val="clear" w:color="auto" w:fill="FFFFFF"/>
        <w:ind w:firstLine="709"/>
        <w:jc w:val="both"/>
        <w:textAlignment w:val="baseline"/>
        <w:rPr>
          <w:rFonts w:ascii="Times New Roman" w:hAnsi="Times New Roman" w:eastAsia="Times New Roman" w:cs="Times New Roman"/>
          <w:color w:val="000000" w:themeColor="text1"/>
          <w:sz w:val="28"/>
          <w:szCs w:val="28"/>
          <w:lang w:eastAsia="ru-RU"/>
        </w:rPr>
      </w:pPr>
      <w:r>
        <w:rPr>
          <w:rFonts w:cs="Times New Roman" w:ascii="Times New Roman" w:hAnsi="Times New Roman"/>
          <w:color w:val="000000" w:themeColor="text1"/>
          <w:sz w:val="28"/>
          <w:szCs w:val="28"/>
        </w:rPr>
        <w:t>К заявлению без рассмотрения</w:t>
      </w:r>
      <w:r>
        <w:rPr>
          <w:rFonts w:eastAsia="Times New Roman" w:cs="Times New Roman" w:ascii="Times New Roman" w:hAnsi="Times New Roman"/>
          <w:color w:val="000000" w:themeColor="text1"/>
          <w:sz w:val="28"/>
          <w:szCs w:val="28"/>
          <w:lang w:eastAsia="ru-RU"/>
        </w:rPr>
        <w:t xml:space="preserve">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rFonts w:ascii="Times New Roman" w:hAnsi="Times New Roman" w:eastAsia="Calibri" w:cs="Times New Roman"/>
          <w:bCs/>
          <w:color w:val="000000"/>
          <w:sz w:val="28"/>
          <w:szCs w:val="28"/>
        </w:rPr>
      </w:pPr>
      <w:r>
        <w:rPr>
          <w:rFonts w:eastAsia="Calibri" w:cs="Times New Roman" w:ascii="Times New Roman" w:hAnsi="Times New Roman"/>
          <w:bCs/>
          <w:color w:val="000000"/>
          <w:sz w:val="28"/>
          <w:szCs w:val="28"/>
        </w:rPr>
        <w:t xml:space="preserve">На основании поступившего заявления без рассмотрения отдел уполномоченного  органа принимает решение о приеме  заявления   без рассмотрения и направляет заявителю </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eastAsia="ar-SA"/>
        </w:rPr>
        <w:t xml:space="preserve">письмо администрации </w:t>
      </w:r>
      <w:r>
        <w:rPr>
          <w:rFonts w:cs="Times New Roman" w:ascii="Times New Roman" w:hAnsi="Times New Roman"/>
          <w:color w:val="000000"/>
          <w:sz w:val="28"/>
          <w:szCs w:val="28"/>
        </w:rPr>
        <w:t xml:space="preserve">муниципального образования Кореновский муниципальный район Краснодарского края  </w:t>
      </w:r>
      <w:r>
        <w:rPr>
          <w:rFonts w:eastAsia="Calibri" w:cs="Times New Roman" w:ascii="Times New Roman" w:hAnsi="Times New Roman"/>
          <w:bCs/>
          <w:color w:val="000000"/>
          <w:sz w:val="28"/>
          <w:szCs w:val="28"/>
        </w:rPr>
        <w:t>в порядке</w:t>
      </w:r>
      <w:r>
        <w:rPr>
          <w:rFonts w:eastAsia="Calibri" w:cs="Times New Roman" w:ascii="Times New Roman" w:hAnsi="Times New Roman"/>
          <w:color w:val="000000"/>
          <w:sz w:val="28"/>
          <w:szCs w:val="28"/>
        </w:rPr>
        <w:t xml:space="preserve">, установленном настоящим административным  регламентом,  способом, указанным заявителем в заявлении </w:t>
      </w:r>
      <w:r>
        <w:rPr>
          <w:rFonts w:eastAsia="Calibri" w:cs="Times New Roman" w:ascii="Times New Roman" w:hAnsi="Times New Roman"/>
          <w:bCs/>
          <w:color w:val="000000"/>
          <w:sz w:val="28"/>
          <w:szCs w:val="28"/>
        </w:rPr>
        <w:t>без рассмотрения</w:t>
      </w:r>
      <w:r>
        <w:rPr>
          <w:rFonts w:eastAsia="Calibri" w:cs="Times New Roman" w:ascii="Times New Roman" w:hAnsi="Times New Roman"/>
          <w:color w:val="000000"/>
          <w:sz w:val="28"/>
          <w:szCs w:val="28"/>
        </w:rPr>
        <w:t xml:space="preserve">, </w:t>
      </w:r>
      <w:r>
        <w:rPr>
          <w:rFonts w:eastAsia="Calibri" w:cs="Times New Roman" w:ascii="Times New Roman" w:hAnsi="Times New Roman"/>
          <w:bCs/>
          <w:color w:val="000000"/>
          <w:sz w:val="28"/>
          <w:szCs w:val="28"/>
        </w:rPr>
        <w:t xml:space="preserve">не позднее рабочего дня, следующего за днем поступления </w:t>
      </w:r>
      <w:r>
        <w:rPr>
          <w:rFonts w:eastAsia="Calibri" w:cs="Times New Roman" w:ascii="Times New Roman" w:hAnsi="Times New Roman"/>
          <w:color w:val="000000"/>
          <w:sz w:val="28"/>
          <w:szCs w:val="28"/>
        </w:rPr>
        <w:t>заявления</w:t>
      </w:r>
      <w:r>
        <w:rPr>
          <w:rFonts w:cs="Times New Roman" w:ascii="Times New Roman" w:hAnsi="Times New Roman"/>
          <w:color w:val="000000"/>
          <w:sz w:val="28"/>
          <w:szCs w:val="28"/>
        </w:rPr>
        <w:t xml:space="preserve"> без рассмотрения</w:t>
      </w:r>
      <w:r>
        <w:rPr>
          <w:rFonts w:eastAsia="Calibri" w:cs="Times New Roman" w:ascii="Times New Roman" w:hAnsi="Times New Roman"/>
          <w:color w:val="000000"/>
          <w:sz w:val="28"/>
          <w:szCs w:val="28"/>
        </w:rPr>
        <w:t>.</w:t>
      </w:r>
    </w:p>
    <w:p>
      <w:pPr>
        <w:pStyle w:val="Normal"/>
        <w:ind w:firstLine="709"/>
        <w:jc w:val="both"/>
        <w:rPr>
          <w:rFonts w:ascii="Times New Roman" w:hAnsi="Times New Roman" w:eastAsia="Tahoma" w:cs="Times New Roman"/>
          <w:bCs/>
          <w:color w:val="000000" w:themeColor="text1"/>
          <w:sz w:val="28"/>
          <w:szCs w:val="28"/>
          <w:lang w:bidi="ru-RU"/>
        </w:rPr>
      </w:pPr>
      <w:r>
        <w:rPr>
          <w:rFonts w:eastAsia="Tahoma" w:cs="Times New Roman" w:ascii="Times New Roman" w:hAnsi="Times New Roman"/>
          <w:bCs/>
          <w:color w:val="000000" w:themeColor="text1"/>
          <w:sz w:val="28"/>
          <w:szCs w:val="28"/>
          <w:lang w:bidi="ru-RU"/>
        </w:rPr>
        <w:t>Оставление заявления без рассмотрения не препятствует повторному обращению заявителя в уполномоченный орган за предоставлением услуги.</w:t>
      </w:r>
    </w:p>
    <w:p>
      <w:pPr>
        <w:pStyle w:val="Normal"/>
        <w:tabs>
          <w:tab w:val="clear" w:pos="708"/>
          <w:tab w:val="left" w:pos="993" w:leader="none"/>
        </w:tabs>
        <w:spacing w:before="0" w:after="0"/>
        <w:ind w:firstLine="709"/>
        <w:contextualSpacing/>
        <w:jc w:val="both"/>
        <w:rPr>
          <w:rFonts w:ascii="Times New Roman" w:hAnsi="Times New Roman" w:eastAsia="Times New Roman" w:cs="Times New Roman"/>
          <w:color w:val="7030A0"/>
          <w:sz w:val="28"/>
          <w:szCs w:val="28"/>
          <w:lang w:eastAsia="ru-RU"/>
        </w:rPr>
      </w:pPr>
      <w:r>
        <w:rPr>
          <w:rFonts w:eastAsia="Times New Roman" w:cs="Times New Roman" w:ascii="Times New Roman" w:hAnsi="Times New Roman"/>
          <w:color w:val="7030A0"/>
          <w:sz w:val="28"/>
          <w:szCs w:val="28"/>
          <w:lang w:eastAsia="ru-RU"/>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2.10.8  Особенности предоставления муниципальных услуг в многофункциональных центрах</w:t>
      </w:r>
    </w:p>
    <w:p>
      <w:pPr>
        <w:pStyle w:val="Normal"/>
        <w:rPr>
          <w:rStyle w:val="FontStyle63"/>
          <w:sz w:val="28"/>
          <w:szCs w:val="28"/>
        </w:rPr>
      </w:pPr>
      <w:r>
        <w:rPr>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2.10.8.1 </w:t>
      </w:r>
      <w:r>
        <w:rPr>
          <w:rFonts w:cs="Times New Roman" w:ascii="Times New Roman" w:hAnsi="Times New Roman"/>
          <w:sz w:val="28"/>
          <w:szCs w:val="28"/>
        </w:rPr>
        <w:t xml:space="preserve">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pPr>
        <w:pStyle w:val="Standard"/>
        <w:ind w:firstLine="708"/>
        <w:jc w:val="both"/>
        <w:rPr>
          <w:rStyle w:val="FontStyle16"/>
          <w:sz w:val="28"/>
          <w:szCs w:val="28"/>
        </w:rPr>
      </w:pPr>
      <w:r>
        <w:rPr>
          <w:rStyle w:val="FontStyle16"/>
          <w:sz w:val="28"/>
          <w:szCs w:val="28"/>
        </w:rPr>
        <w:t xml:space="preserve">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 xml:space="preserve">МФЦ осуществляется с использованием       информационно-телекоммуникационных технологий по защищенным каналам связи </w:t>
      </w:r>
      <w:r>
        <w:rPr>
          <w:rFonts w:cs="Times New Roman"/>
          <w:i/>
          <w:sz w:val="26"/>
          <w:szCs w:val="26"/>
        </w:rPr>
        <w:t>(использование программно-технических средств проводится при наличии технической возможности)</w:t>
      </w:r>
      <w:r>
        <w:rPr>
          <w:rStyle w:val="FontStyle16"/>
          <w:sz w:val="28"/>
          <w:szCs w:val="28"/>
        </w:rPr>
        <w:t>.</w:t>
      </w:r>
    </w:p>
    <w:p>
      <w:pPr>
        <w:pStyle w:val="Style71"/>
        <w:widowControl/>
        <w:spacing w:lineRule="auto" w:line="240"/>
        <w:ind w:firstLine="708"/>
        <w:rPr>
          <w:rStyle w:val="FontStyle16"/>
          <w:sz w:val="22"/>
          <w:szCs w:val="22"/>
        </w:rPr>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w:t>
      </w:r>
      <w:r>
        <w:rPr>
          <w:rStyle w:val="FontStyle16"/>
          <w:sz w:val="22"/>
          <w:szCs w:val="22"/>
        </w:rPr>
        <w:t xml:space="preserve"> </w:t>
      </w:r>
      <w:r>
        <w:rPr>
          <w:rStyle w:val="FontStyle16"/>
          <w:sz w:val="28"/>
          <w:szCs w:val="28"/>
        </w:rPr>
        <w:t>в Уполномоченный орган, предоставляющий муниципальную услугу</w:t>
      </w:r>
      <w:r>
        <w:rPr>
          <w:shd w:fill="FFFFFF" w:val="clear"/>
        </w:rPr>
        <w:t xml:space="preserve"> в </w:t>
      </w:r>
      <w:r>
        <w:rPr>
          <w:sz w:val="28"/>
          <w:szCs w:val="28"/>
          <w:shd w:fill="FFFFFF" w:val="clear"/>
        </w:rPr>
        <w:t>день подачи заявления</w:t>
      </w:r>
      <w:r>
        <w:rPr>
          <w:rStyle w:val="FontStyle16"/>
          <w:sz w:val="28"/>
          <w:szCs w:val="28"/>
        </w:rPr>
        <w:t>.</w:t>
      </w:r>
    </w:p>
    <w:p>
      <w:pPr>
        <w:pStyle w:val="Style101"/>
        <w:widowControl/>
        <w:tabs>
          <w:tab w:val="clear" w:pos="708"/>
          <w:tab w:val="left" w:pos="1114" w:leader="none"/>
        </w:tabs>
        <w:spacing w:lineRule="auto" w:line="240"/>
        <w:ind w:firstLine="709"/>
        <w:rPr>
          <w:rStyle w:val="FontStyle16"/>
          <w:sz w:val="28"/>
          <w:szCs w:val="28"/>
        </w:rPr>
      </w:pPr>
      <w:r>
        <w:rPr>
          <w:rStyle w:val="FontStyle16"/>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firstLine="709"/>
        <w:rPr>
          <w:rStyle w:val="FontStyle16"/>
          <w:sz w:val="28"/>
          <w:szCs w:val="28"/>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rPr>
          <w:sz w:val="28"/>
          <w:szCs w:val="28"/>
        </w:rPr>
      </w:pPr>
      <w:r>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softHyphen/>
        <w:t>мые для предоставления муниципальных услуг, направляются МФЦ в Уполномоченный орган на бумажных носителях.</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br/>
        <w:t>на основании реестра, который составляется в двух экземплярах и содержит дату и время передачи, заверяются подписями специалиста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и работника МФЦ.</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w:t>
      </w:r>
      <w:r>
        <w:rPr>
          <w:rFonts w:cs="Times New Roman" w:ascii="Times New Roman" w:hAnsi="Times New Roman"/>
          <w:color w:val="000000" w:themeColor="text1"/>
          <w:sz w:val="28"/>
          <w:szCs w:val="28"/>
        </w:rPr>
        <w:t>10.8.</w:t>
      </w:r>
      <w:r>
        <w:rPr>
          <w:rFonts w:cs="Times New Roman" w:ascii="Times New Roman" w:hAnsi="Times New Roman"/>
          <w:sz w:val="28"/>
          <w:szCs w:val="28"/>
        </w:rPr>
        <w:t>2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представления заявителем документов, предусмотренных пунктами    1 - 3.1, 7, 9, 17 и 18 части 6 статьи 7 Федерального закона </w:t>
      </w:r>
      <w:r>
        <w:rPr>
          <w:rStyle w:val="41"/>
          <w:rFonts w:eastAsia="Times New Roman" w:cs="Times New Roman" w:ascii="Times New Roman" w:hAnsi="Times New Roman"/>
          <w:sz w:val="28"/>
          <w:szCs w:val="28"/>
        </w:rPr>
        <w:t xml:space="preserve">№ 210 </w:t>
      </w:r>
      <w:r>
        <w:rPr>
          <w:rFonts w:cs="Times New Roman" w:ascii="Times New Roman" w:hAnsi="Times New Roman"/>
          <w:iCs/>
          <w:sz w:val="28"/>
          <w:szCs w:val="28"/>
        </w:rPr>
        <w:t>- ФЗ</w:t>
      </w:r>
      <w:r>
        <w:rPr>
          <w:rFonts w:cs="Times New Roman" w:ascii="Times New Roman" w:hAnsi="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firstLine="708"/>
        <w:jc w:val="both"/>
        <w:rPr>
          <w:rFonts w:ascii="Times New Roman" w:hAnsi="Times New Roman" w:cs="Times New Roman"/>
          <w:sz w:val="28"/>
          <w:szCs w:val="28"/>
        </w:rPr>
      </w:pPr>
      <w:r>
        <w:rPr>
          <w:rStyle w:val="FontStyle93"/>
          <w:sz w:val="28"/>
          <w:szCs w:val="28"/>
        </w:rPr>
        <w:t>2.</w:t>
      </w:r>
      <w:r>
        <w:rPr>
          <w:rFonts w:cs="Times New Roman" w:ascii="Times New Roman" w:hAnsi="Times New Roman"/>
          <w:color w:val="000000" w:themeColor="text1"/>
          <w:sz w:val="28"/>
          <w:szCs w:val="28"/>
        </w:rPr>
        <w:t>10.8</w:t>
      </w:r>
      <w:r>
        <w:rPr>
          <w:rStyle w:val="FontStyle93"/>
          <w:sz w:val="28"/>
          <w:szCs w:val="28"/>
        </w:rPr>
        <w:t xml:space="preserve">.3 </w:t>
      </w:r>
      <w:r>
        <w:rPr>
          <w:rFonts w:cs="Times New Roman"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6">
        <w:r>
          <w:rPr>
            <w:rFonts w:cs="Times New Roman" w:ascii="Times New Roman" w:hAnsi="Times New Roman"/>
            <w:color w:val="000000" w:themeColor="text1"/>
            <w:sz w:val="28"/>
            <w:szCs w:val="28"/>
          </w:rPr>
          <w:t>статьёй 15.1</w:t>
        </w:r>
      </w:hyperlink>
      <w:r>
        <w:rPr>
          <w:rFonts w:cs="Times New Roman" w:ascii="Times New Roman" w:hAnsi="Times New Roman"/>
          <w:color w:val="000000" w:themeColor="text1"/>
          <w:sz w:val="28"/>
          <w:szCs w:val="28"/>
        </w:rPr>
        <w:t xml:space="preserve"> Федер</w:t>
      </w:r>
      <w:r>
        <w:rPr>
          <w:rFonts w:cs="Times New Roman" w:ascii="Times New Roman" w:hAnsi="Times New Roman"/>
          <w:sz w:val="28"/>
          <w:szCs w:val="28"/>
        </w:rPr>
        <w:t>ального закона № 210-ФЗ.</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2.10.8.4 </w:t>
      </w:r>
      <w:r>
        <w:rPr>
          <w:rStyle w:val="FontStyle93"/>
          <w:rFonts w:eastAsia="Calibri"/>
          <w:sz w:val="28"/>
          <w:szCs w:val="28"/>
        </w:rPr>
        <w:t>Подача</w:t>
      </w:r>
      <w:r>
        <w:rPr>
          <w:rStyle w:val="FontStyle93"/>
          <w:rFonts w:eastAsia="Calibri"/>
          <w:color w:val="0070C0"/>
          <w:sz w:val="28"/>
          <w:szCs w:val="28"/>
        </w:rPr>
        <w:t xml:space="preserve"> </w:t>
      </w:r>
      <w:r>
        <w:rPr>
          <w:rFonts w:eastAsia="Calibri" w:cs="Times New Roman" w:ascii="Times New Roman" w:hAnsi="Times New Roman"/>
          <w:sz w:val="28"/>
          <w:szCs w:val="28"/>
        </w:rPr>
        <w:t>заявления</w:t>
      </w:r>
      <w:r>
        <w:rPr>
          <w:rFonts w:eastAsia="Calibri" w:cs="Times New Roman" w:ascii="Times New Roman" w:hAnsi="Times New Roman"/>
          <w:color w:val="FF0000"/>
          <w:sz w:val="28"/>
          <w:szCs w:val="28"/>
        </w:rPr>
        <w:t xml:space="preserve"> </w:t>
      </w:r>
      <w:r>
        <w:rPr>
          <w:rStyle w:val="FontStyle93"/>
          <w:rFonts w:eastAsia="Calibri"/>
          <w:sz w:val="28"/>
          <w:szCs w:val="28"/>
        </w:rPr>
        <w:t xml:space="preserve">о  предоставлении услуги </w:t>
      </w:r>
      <w:r>
        <w:rPr>
          <w:rFonts w:eastAsia="Calibri" w:cs="Times New Roman" w:ascii="Times New Roman" w:hAnsi="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применяется, в связи с отсутствием необходимости подачи такого запроса.</w:t>
      </w:r>
    </w:p>
    <w:p>
      <w:pPr>
        <w:pStyle w:val="Normal"/>
        <w:ind w:firstLine="708"/>
        <w:jc w:val="left"/>
        <w:rPr>
          <w:rFonts w:ascii="Times New Roman" w:hAnsi="Times New Roman" w:eastAsia="Times New Roman" w:cs="Times New Roman"/>
          <w:sz w:val="28"/>
          <w:szCs w:val="28"/>
        </w:rPr>
      </w:pPr>
      <w:r>
        <w:rPr>
          <w:rFonts w:cs="Times New Roman" w:ascii="Times New Roman" w:hAnsi="Times New Roman"/>
          <w:sz w:val="28"/>
          <w:szCs w:val="28"/>
        </w:rPr>
        <w:t>2.</w:t>
      </w:r>
      <w:r>
        <w:rPr>
          <w:rFonts w:cs="Times New Roman" w:ascii="Times New Roman" w:hAnsi="Times New Roman"/>
          <w:color w:val="000000" w:themeColor="text1"/>
          <w:sz w:val="28"/>
          <w:szCs w:val="28"/>
        </w:rPr>
        <w:t>10.8.5</w:t>
      </w:r>
      <w:r>
        <w:rPr>
          <w:rFonts w:cs="Times New Roman" w:ascii="Times New Roman" w:hAnsi="Times New Roman"/>
          <w:sz w:val="28"/>
          <w:szCs w:val="28"/>
        </w:rPr>
        <w:t xml:space="preserve">  При подаче запроса о предоставлении муниципальной услуги в  </w:t>
      </w:r>
      <w:r>
        <w:rPr>
          <w:rStyle w:val="FontStyle63"/>
          <w:sz w:val="28"/>
          <w:szCs w:val="28"/>
        </w:rPr>
        <w:t>МФЦ</w:t>
      </w:r>
      <w:r>
        <w:rPr>
          <w:rFonts w:cs="Times New Roman" w:ascii="Times New Roman" w:hAnsi="Times New Roman"/>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eastAsia="Times New Roman" w:cs="Times New Roman" w:ascii="Times New Roman" w:hAnsi="Times New Roman"/>
          <w:sz w:val="28"/>
          <w:szCs w:val="28"/>
        </w:rPr>
        <w:t xml:space="preserve">, предусмотренных настоящим </w:t>
      </w:r>
      <w:r>
        <w:rPr>
          <w:rFonts w:cs="Times New Roman" w:ascii="Times New Roman" w:hAnsi="Times New Roman"/>
          <w:sz w:val="28"/>
          <w:szCs w:val="28"/>
        </w:rPr>
        <w:t>административным</w:t>
      </w:r>
      <w:r>
        <w:rPr>
          <w:rFonts w:eastAsia="Times New Roman" w:cs="Times New Roman" w:ascii="Times New Roman" w:hAnsi="Times New Roman"/>
          <w:sz w:val="28"/>
          <w:szCs w:val="28"/>
        </w:rPr>
        <w:t xml:space="preserve"> регламентом.</w:t>
      </w:r>
    </w:p>
    <w:p>
      <w:pPr>
        <w:pStyle w:val="Normal"/>
        <w:ind w:firstLine="708"/>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2.10.8.6  </w:t>
      </w:r>
      <w:r>
        <w:rPr>
          <w:rFonts w:cs="Times New Roman" w:ascii="Times New Roman" w:hAnsi="Times New Roman"/>
          <w:sz w:val="28"/>
          <w:szCs w:val="28"/>
        </w:rPr>
        <w:t xml:space="preserve">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cs="Times New Roman" w:ascii="Times New Roman" w:hAnsi="Times New Roman"/>
          <w:sz w:val="28"/>
          <w:szCs w:val="28"/>
          <w:shd w:fill="FFFFFF" w:val="clear"/>
        </w:rPr>
        <w:t>на основе выписок, полученных  в электронном виде</w:t>
      </w:r>
      <w:r>
        <w:rPr>
          <w:rFonts w:cs="Times New Roman" w:ascii="Times New Roman" w:hAnsi="Times New Roman"/>
          <w:sz w:val="28"/>
          <w:szCs w:val="28"/>
        </w:rPr>
        <w:t xml:space="preserve">  из информационных систем уполномоченного органа, </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заверенных </w:t>
      </w:r>
      <w:r>
        <w:rPr>
          <w:rFonts w:cs="Times New Roman" w:ascii="Times New Roman" w:hAnsi="Times New Roman"/>
          <w:sz w:val="28"/>
          <w:szCs w:val="28"/>
          <w:shd w:fill="FFFFFF" w:val="clear"/>
        </w:rPr>
        <w:t xml:space="preserve">печатью </w:t>
      </w:r>
      <w:r>
        <w:rPr>
          <w:rFonts w:cs="Times New Roman" w:ascii="Times New Roman" w:hAnsi="Times New Roman"/>
          <w:sz w:val="28"/>
          <w:szCs w:val="28"/>
        </w:rPr>
        <w:t>МФЦ.</w:t>
      </w:r>
    </w:p>
    <w:p>
      <w:pPr>
        <w:pStyle w:val="Normal"/>
        <w:tabs>
          <w:tab w:val="clear" w:pos="708"/>
          <w:tab w:val="left" w:pos="993" w:leader="none"/>
        </w:tabs>
        <w:spacing w:before="0" w:after="0"/>
        <w:contextualSpacing/>
        <w:jc w:val="both"/>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numPr>
          <w:ilvl w:val="0"/>
          <w:numId w:val="0"/>
        </w:numPr>
        <w:tabs>
          <w:tab w:val="clear" w:pos="708"/>
          <w:tab w:val="left" w:pos="993" w:leader="none"/>
        </w:tabs>
        <w:spacing w:before="0" w:after="0"/>
        <w:ind w:left="0" w:firstLine="992"/>
        <w:contextualSpacing/>
        <w:outlineLvl w:val="2"/>
        <w:rPr>
          <w:rFonts w:ascii="Times New Roman" w:hAnsi="Times New Roman" w:cs="Times New Roman"/>
          <w:b/>
          <w:sz w:val="28"/>
          <w:szCs w:val="28"/>
        </w:rPr>
      </w:pPr>
      <w:r>
        <w:rPr>
          <w:rFonts w:cs="Times New Roman" w:ascii="Times New Roman" w:hAnsi="Times New Roman"/>
          <w:b/>
          <w:sz w:val="28"/>
          <w:szCs w:val="28"/>
        </w:rPr>
        <w:t>2.10.10  Особенности предоставления муниципальных услуг</w:t>
      </w:r>
    </w:p>
    <w:p>
      <w:pPr>
        <w:pStyle w:val="Normal"/>
        <w:numPr>
          <w:ilvl w:val="0"/>
          <w:numId w:val="0"/>
        </w:numPr>
        <w:tabs>
          <w:tab w:val="clear" w:pos="708"/>
          <w:tab w:val="left" w:pos="993" w:leader="none"/>
        </w:tabs>
        <w:spacing w:before="0" w:after="0"/>
        <w:ind w:left="0" w:firstLine="992"/>
        <w:contextualSpacing/>
        <w:outlineLvl w:val="2"/>
        <w:rPr>
          <w:rFonts w:ascii="Times New Roman" w:hAnsi="Times New Roman" w:cs="Times New Roman"/>
          <w:b/>
          <w:sz w:val="28"/>
          <w:szCs w:val="28"/>
        </w:rPr>
      </w:pPr>
      <w:r>
        <w:rPr>
          <w:rFonts w:cs="Times New Roman" w:ascii="Times New Roman" w:hAnsi="Times New Roman"/>
          <w:b/>
          <w:sz w:val="28"/>
          <w:szCs w:val="28"/>
        </w:rPr>
        <w:t>в электронной форме</w:t>
      </w:r>
    </w:p>
    <w:p>
      <w:pPr>
        <w:pStyle w:val="Normal"/>
        <w:ind w:firstLine="992"/>
        <w:jc w:val="both"/>
        <w:rPr>
          <w:rFonts w:ascii="Times New Roman" w:hAnsi="Times New Roman" w:eastAsia="Times New Roman" w:cs="Times New Roman"/>
          <w:color w:val="7030A0"/>
          <w:sz w:val="28"/>
          <w:szCs w:val="28"/>
        </w:rPr>
      </w:pPr>
      <w:r>
        <w:rPr>
          <w:rFonts w:eastAsia="Times New Roman" w:cs="Times New Roman" w:ascii="Times New Roman" w:hAnsi="Times New Roman"/>
          <w:color w:val="7030A0"/>
          <w:sz w:val="28"/>
          <w:szCs w:val="28"/>
        </w:rPr>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rPr>
        <w:t xml:space="preserve">Заявитель имеет право получения муниципальной услуги  в форме электронного документа </w:t>
      </w:r>
      <w:r>
        <w:rPr>
          <w:rFonts w:cs="Times New Roman" w:ascii="Times New Roman" w:hAnsi="Times New Roman"/>
          <w:i/>
          <w:sz w:val="26"/>
          <w:szCs w:val="26"/>
        </w:rPr>
        <w:t>(использование программно-технических средств  проводится при наличии технической возможности)</w:t>
      </w:r>
      <w:r>
        <w:rPr>
          <w:rFonts w:eastAsia="Times New Roman" w:cs="Times New Roman" w:ascii="Times New Roman" w:hAnsi="Times New Roman"/>
          <w:sz w:val="28"/>
          <w:szCs w:val="28"/>
        </w:rPr>
        <w:t>:</w:t>
      </w:r>
    </w:p>
    <w:p>
      <w:pPr>
        <w:pStyle w:val="NormalWeb"/>
        <w:spacing w:beforeAutospacing="0" w:before="0" w:afterAutospacing="0" w:after="0"/>
        <w:ind w:firstLine="992"/>
        <w:jc w:val="both"/>
        <w:rPr>
          <w:sz w:val="28"/>
          <w:szCs w:val="28"/>
        </w:rPr>
      </w:pPr>
      <w:r>
        <w:rPr>
          <w:sz w:val="28"/>
          <w:szCs w:val="28"/>
        </w:rPr>
        <w:t>-  через «Личный кабинет» заявителя на РПГУ, и других средств информационно-телекоммуникационных технологий в случаях и порядке, установленных законодательством Российской Федерации.</w:t>
      </w:r>
    </w:p>
    <w:p>
      <w:pPr>
        <w:pStyle w:val="Normal"/>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Электронные документы могут быть направлены:</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eastAsia="Times New Roman" w:cs="Times New Roman" w:ascii="Times New Roman" w:hAnsi="Times New Roman"/>
          <w:sz w:val="28"/>
          <w:szCs w:val="28"/>
          <w:lang w:eastAsia="ru-RU"/>
        </w:rPr>
        <w:t xml:space="preserve">  через</w:t>
      </w:r>
      <w:r>
        <w:rPr>
          <w:rFonts w:cs="Times New Roman" w:ascii="Times New Roman" w:hAnsi="Times New Roman"/>
          <w:sz w:val="28"/>
          <w:szCs w:val="28"/>
        </w:rPr>
        <w:t xml:space="preserve"> МФЦ, в котором обеспечен  доступ к  </w:t>
      </w:r>
      <w:r>
        <w:rPr>
          <w:rFonts w:eastAsia="Times New Roman" w:cs="Times New Roman" w:ascii="Times New Roman" w:hAnsi="Times New Roman"/>
          <w:sz w:val="28"/>
          <w:szCs w:val="28"/>
          <w:lang w:eastAsia="ru-RU"/>
        </w:rPr>
        <w:t xml:space="preserve">Единому порталу,  </w:t>
      </w:r>
      <w:r>
        <w:rPr>
          <w:rStyle w:val="Style11"/>
          <w:rFonts w:cs="Times New Roman" w:ascii="Times New Roman" w:hAnsi="Times New Roman"/>
          <w:color w:val="auto"/>
          <w:sz w:val="28"/>
          <w:szCs w:val="28"/>
        </w:rPr>
        <w:t xml:space="preserve">Региональному порталу </w:t>
      </w:r>
      <w:r>
        <w:rPr>
          <w:rFonts w:cs="Times New Roman" w:ascii="Times New Roman" w:hAnsi="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shd w:fill="FFFFFF" w:val="clear"/>
        </w:rPr>
        <w:t xml:space="preserve"> путем направления электронного документа на официальную электронную почту (</w:t>
      </w:r>
      <w:r>
        <w:rPr>
          <w:rFonts w:cs="Times New Roman" w:ascii="Times New Roman" w:hAnsi="Times New Roman"/>
          <w:sz w:val="28"/>
          <w:szCs w:val="28"/>
        </w:rPr>
        <w:t xml:space="preserve">e-mail) </w:t>
      </w:r>
      <w:r>
        <w:rPr>
          <w:rFonts w:cs="Times New Roman" w:ascii="Times New Roman" w:hAnsi="Times New Roman"/>
          <w:sz w:val="28"/>
          <w:szCs w:val="28"/>
          <w:shd w:fill="FFFFFF" w:val="clear"/>
        </w:rPr>
        <w:t>уполномоченного органа.</w:t>
      </w:r>
    </w:p>
    <w:p>
      <w:pPr>
        <w:pStyle w:val="Normal"/>
        <w:widowControl w:val="false"/>
        <w:ind w:firstLine="992"/>
        <w:jc w:val="both"/>
        <w:rPr>
          <w:rFonts w:ascii="Times New Roman" w:hAnsi="Times New Roman" w:cs="Times New Roman"/>
          <w:sz w:val="28"/>
          <w:szCs w:val="28"/>
        </w:rPr>
      </w:pPr>
      <w:r>
        <w:rPr>
          <w:rFonts w:cs="Times New Roman" w:ascii="Times New Roman" w:hAnsi="Times New Roman"/>
          <w:sz w:val="28"/>
          <w:szCs w:val="28"/>
        </w:rPr>
        <w:t xml:space="preserve">В случае направления заявления посредством </w:t>
      </w:r>
      <w:r>
        <w:rPr>
          <w:rFonts w:eastAsia="Times New Roman" w:cs="Times New Roman" w:ascii="Times New Roman" w:hAnsi="Times New Roman"/>
          <w:sz w:val="28"/>
          <w:szCs w:val="28"/>
          <w:lang w:eastAsia="ru-RU"/>
        </w:rPr>
        <w:t xml:space="preserve">Единого портала,  </w:t>
      </w:r>
      <w:r>
        <w:rPr>
          <w:rFonts w:cs="Times New Roman" w:ascii="Times New Roman" w:hAnsi="Times New Roman"/>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Формирование заявления посредством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Заявление в форме электронного документа подписывается </w:t>
      </w:r>
      <w:hyperlink r:id="rId7">
        <w:r>
          <w:rPr>
            <w:rFonts w:cs="Times New Roman" w:ascii="Times New Roman" w:hAnsi="Times New Roman"/>
            <w:sz w:val="28"/>
            <w:szCs w:val="28"/>
          </w:rPr>
          <w:t>электронной подписью</w:t>
        </w:r>
      </w:hyperlink>
      <w:r>
        <w:rPr>
          <w:rFonts w:cs="Times New Roman" w:ascii="Times New Roman" w:hAnsi="Times New Roman"/>
          <w:sz w:val="28"/>
          <w:szCs w:val="28"/>
        </w:rPr>
        <w:t xml:space="preserve">, вид которой определяется в соответствии с </w:t>
      </w:r>
      <w:hyperlink r:id="rId8">
        <w:r>
          <w:rPr>
            <w:rFonts w:cs="Times New Roman" w:ascii="Times New Roman" w:hAnsi="Times New Roman"/>
            <w:sz w:val="28"/>
            <w:szCs w:val="28"/>
          </w:rPr>
          <w:t>частью 2 статьи 21.1</w:t>
        </w:r>
      </w:hyperlink>
      <w:r>
        <w:rPr>
          <w:rFonts w:cs="Times New Roman" w:ascii="Times New Roman" w:hAnsi="Times New Roman"/>
          <w:sz w:val="28"/>
          <w:szCs w:val="28"/>
        </w:rPr>
        <w:t xml:space="preserve"> Федерального закона N 210-ФЗ.</w:t>
      </w:r>
    </w:p>
    <w:p>
      <w:pPr>
        <w:pStyle w:val="Normal"/>
        <w:ind w:firstLine="992"/>
        <w:jc w:val="both"/>
        <w:rPr>
          <w:rStyle w:val="Style11"/>
          <w:rFonts w:ascii="Times New Roman" w:hAnsi="Times New Roman" w:cs="Times New Roman"/>
          <w:color w:val="auto"/>
          <w:sz w:val="28"/>
          <w:szCs w:val="28"/>
        </w:rPr>
      </w:pPr>
      <w:r>
        <w:rPr>
          <w:rFonts w:cs="Times New Roman" w:ascii="Times New Roman" w:hAnsi="Times New Roman"/>
          <w:sz w:val="28"/>
          <w:szCs w:val="28"/>
        </w:rPr>
        <w:t xml:space="preserve">При направлении заявления и документов в электронной форме  с использованием </w:t>
      </w:r>
      <w:r>
        <w:rPr>
          <w:rStyle w:val="Style11"/>
          <w:rFonts w:cs="Times New Roman" w:ascii="Times New Roman" w:hAnsi="Times New Roman"/>
          <w:color w:val="auto"/>
          <w:sz w:val="28"/>
          <w:szCs w:val="28"/>
        </w:rPr>
        <w:t xml:space="preserve">Регионального портала </w:t>
      </w:r>
      <w:r>
        <w:rPr>
          <w:rFonts w:cs="Times New Roman" w:ascii="Times New Roman" w:hAnsi="Times New Roman"/>
          <w:color w:val="000000"/>
          <w:sz w:val="28"/>
          <w:szCs w:val="28"/>
        </w:rPr>
        <w:t>з</w:t>
      </w:r>
      <w:r>
        <w:rPr>
          <w:rFonts w:cs="Times New Roman" w:ascii="Times New Roman" w:hAnsi="Times New Roman"/>
          <w:color w:val="000000"/>
          <w:sz w:val="28"/>
          <w:szCs w:val="28"/>
          <w:highlight w:val="white"/>
        </w:rPr>
        <w:t>аявитель, являющийся физическим лицом, вправе использовать простую электронную подпись</w:t>
      </w:r>
      <w:r>
        <w:rPr>
          <w:rFonts w:cs="Times New Roman" w:ascii="Times New Roman" w:hAnsi="Times New Roman"/>
          <w:color w:val="000000"/>
          <w:highlight w:val="white"/>
        </w:rPr>
        <w:t xml:space="preserve"> </w:t>
      </w:r>
      <w:r>
        <w:rPr>
          <w:rFonts w:cs="Times New Roman" w:ascii="Times New Roman" w:hAnsi="Times New Roman"/>
          <w:color w:val="000000"/>
        </w:rPr>
        <w:t xml:space="preserve"> </w:t>
      </w:r>
      <w:r>
        <w:rPr>
          <w:rFonts w:cs="Times New Roman" w:ascii="Times New Roman" w:hAnsi="Times New Roman"/>
          <w:color w:val="000000"/>
          <w:sz w:val="28"/>
          <w:szCs w:val="28"/>
        </w:rPr>
        <w:t xml:space="preserve">в соответствии с требованиями  </w:t>
      </w:r>
      <w:r>
        <w:fldChar w:fldCharType="begin"/>
      </w:r>
      <w:r>
        <w:rPr>
          <w:sz w:val="28"/>
          <w:szCs w:val="28"/>
          <w:rFonts w:cs="Times New Roman" w:ascii="Times New Roman" w:hAnsi="Times New Roman"/>
          <w:color w:val="000000"/>
        </w:rPr>
        <w:instrText xml:space="preserve"> HYPERLINK "http://mobileonline.garant.ru/" \l "/document/12184522/entry/0"</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Федерального закона</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xml:space="preserve"> № 63-ФЗ  и постановления Правительства № 634.</w:t>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w:t>
      </w:r>
      <w:r>
        <w:rPr>
          <w:rFonts w:cs="Times New Roman" w:ascii="Times New Roman" w:hAnsi="Times New Roman"/>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pPr>
        <w:pStyle w:val="Normal"/>
        <w:jc w:val="both"/>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2.11 Исчерпывающий перечень документов, необходимых для предоставления муниципальной услуги</w:t>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6"/>
          <w:szCs w:val="26"/>
        </w:rPr>
      </w:pPr>
      <w:r>
        <w:rPr>
          <w:rFonts w:cs="Times New Roman" w:ascii="Times New Roman" w:hAnsi="Times New Roman"/>
          <w:color w:val="000000" w:themeColor="text1"/>
          <w:sz w:val="26"/>
          <w:szCs w:val="26"/>
        </w:rPr>
      </w:r>
    </w:p>
    <w:p>
      <w:pPr>
        <w:pStyle w:val="NormalWeb"/>
        <w:shd w:val="clear" w:color="auto" w:fill="FFFFFF"/>
        <w:spacing w:beforeAutospacing="0" w:before="0" w:afterAutospacing="0" w:after="0"/>
        <w:jc w:val="both"/>
        <w:rPr>
          <w:rStyle w:val="FontStyle58"/>
          <w:sz w:val="28"/>
          <w:szCs w:val="28"/>
        </w:rPr>
      </w:pPr>
      <w:r>
        <w:rPr>
          <w:sz w:val="28"/>
          <w:szCs w:val="28"/>
        </w:rPr>
        <w:t xml:space="preserve">2.11.1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приведен в </w:t>
      </w:r>
      <w:r>
        <w:rPr>
          <w:color w:val="000000"/>
          <w:sz w:val="28"/>
          <w:szCs w:val="28"/>
        </w:rPr>
        <w:t>таблицах № 1 приложения    № 3</w:t>
      </w:r>
      <w:r>
        <w:rPr>
          <w:sz w:val="28"/>
          <w:szCs w:val="28"/>
        </w:rPr>
        <w:t xml:space="preserve"> к </w:t>
      </w:r>
      <w:r>
        <w:rPr>
          <w:rStyle w:val="FontStyle58"/>
          <w:sz w:val="28"/>
          <w:szCs w:val="28"/>
        </w:rPr>
        <w:t>настоящему административному регламенту.</w:t>
      </w:r>
    </w:p>
    <w:p>
      <w:pPr>
        <w:pStyle w:val="NormalWeb"/>
        <w:shd w:val="clear" w:color="auto" w:fill="FFFFFF"/>
        <w:spacing w:beforeAutospacing="0" w:before="0" w:afterAutospacing="0" w:after="0"/>
        <w:jc w:val="both"/>
        <w:rPr>
          <w:rStyle w:val="FontStyle58"/>
          <w:sz w:val="28"/>
          <w:szCs w:val="28"/>
        </w:rPr>
      </w:pPr>
      <w:r>
        <w:rPr>
          <w:rStyle w:val="FontStyle58"/>
          <w:sz w:val="28"/>
          <w:szCs w:val="28"/>
        </w:rPr>
        <w:t xml:space="preserve">Перечень документов является единым для пунктов а и б подраздела 2.1 раздела </w:t>
      </w:r>
      <w:r>
        <w:rPr>
          <w:rStyle w:val="FontStyle58"/>
          <w:sz w:val="28"/>
          <w:szCs w:val="28"/>
          <w:lang w:val="en-US"/>
        </w:rPr>
        <w:t>II</w:t>
      </w:r>
      <w:r>
        <w:rPr>
          <w:rStyle w:val="FontStyle58"/>
          <w:sz w:val="28"/>
          <w:szCs w:val="28"/>
        </w:rPr>
        <w:t xml:space="preserve"> настоящего административного регламента.</w:t>
      </w:r>
    </w:p>
    <w:p>
      <w:pPr>
        <w:pStyle w:val="NormalWeb"/>
        <w:shd w:val="clear" w:color="auto" w:fill="FFFFFF"/>
        <w:spacing w:beforeAutospacing="0" w:before="0" w:afterAutospacing="0" w:after="0"/>
        <w:jc w:val="both"/>
        <w:rPr>
          <w:rStyle w:val="FontStyle58"/>
          <w:sz w:val="28"/>
          <w:szCs w:val="28"/>
        </w:rPr>
      </w:pPr>
      <w:r>
        <w:rPr>
          <w:sz w:val="28"/>
          <w:szCs w:val="28"/>
        </w:rPr>
        <w:t>2.11.2 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t xml:space="preserve"> </w:t>
      </w:r>
      <w:r>
        <w:rPr>
          <w:sz w:val="28"/>
          <w:szCs w:val="28"/>
        </w:rPr>
        <w:t xml:space="preserve"> приведен </w:t>
      </w:r>
      <w:r>
        <w:rPr>
          <w:color w:val="000000"/>
          <w:sz w:val="28"/>
          <w:szCs w:val="28"/>
        </w:rPr>
        <w:t xml:space="preserve">в таблице №  2 приложения № 3 </w:t>
      </w:r>
      <w:r>
        <w:rPr>
          <w:sz w:val="28"/>
          <w:szCs w:val="28"/>
        </w:rPr>
        <w:t xml:space="preserve"> к </w:t>
      </w:r>
      <w:r>
        <w:rPr>
          <w:rStyle w:val="FontStyle58"/>
          <w:sz w:val="28"/>
          <w:szCs w:val="28"/>
        </w:rPr>
        <w:t xml:space="preserve">настоящему административному регламенту. </w:t>
      </w:r>
    </w:p>
    <w:p>
      <w:pPr>
        <w:pStyle w:val="NormalWeb"/>
        <w:shd w:val="clear" w:color="auto" w:fill="FFFFFF"/>
        <w:spacing w:beforeAutospacing="0" w:before="0" w:afterAutospacing="0" w:after="0"/>
        <w:jc w:val="both"/>
        <w:rPr>
          <w:rStyle w:val="FontStyle58"/>
          <w:sz w:val="28"/>
          <w:szCs w:val="28"/>
        </w:rPr>
      </w:pPr>
      <w:bookmarkStart w:id="5" w:name="_GoBack_Копия_1"/>
      <w:bookmarkEnd w:id="5"/>
      <w:r>
        <w:rPr>
          <w:rStyle w:val="FontStyle58"/>
          <w:sz w:val="28"/>
          <w:szCs w:val="28"/>
        </w:rPr>
        <w:t xml:space="preserve">Перечень документов является единым для пунктов а и б подраздела 2.1 раздела </w:t>
      </w:r>
      <w:r>
        <w:rPr>
          <w:rStyle w:val="FontStyle58"/>
          <w:sz w:val="28"/>
          <w:szCs w:val="28"/>
          <w:lang w:val="en-US"/>
        </w:rPr>
        <w:t>II</w:t>
      </w:r>
      <w:r>
        <w:rPr>
          <w:rStyle w:val="FontStyle58"/>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rFonts w:ascii="Times New Roman" w:hAnsi="Times New Roman" w:cs="Times New Roman"/>
          <w:color w:val="0070C0"/>
          <w:sz w:val="28"/>
          <w:szCs w:val="28"/>
        </w:rPr>
      </w:pPr>
      <w:r>
        <w:rPr>
          <w:rFonts w:cs="Times New Roman" w:ascii="Times New Roman" w:hAnsi="Times New Roman"/>
          <w:color w:val="000000" w:themeColor="text1"/>
          <w:sz w:val="28"/>
          <w:szCs w:val="28"/>
        </w:rPr>
        <w:t xml:space="preserve">2.11.3 </w:t>
      </w:r>
      <w:r>
        <w:rPr>
          <w:rFonts w:cs="Times New Roman" w:ascii="Times New Roman" w:hAnsi="Times New Roman"/>
          <w:sz w:val="28"/>
          <w:szCs w:val="28"/>
        </w:rPr>
        <w:t>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w:t>
      </w:r>
      <w:r>
        <w:rPr>
          <w:rFonts w:cs="Times New Roman" w:ascii="Times New Roman" w:hAnsi="Times New Roman"/>
        </w:rPr>
        <w:t xml:space="preserve"> </w:t>
      </w:r>
      <w:r>
        <w:rPr>
          <w:rFonts w:cs="Times New Roman" w:ascii="Times New Roman" w:hAnsi="Times New Roman"/>
          <w:sz w:val="28"/>
          <w:szCs w:val="28"/>
        </w:rPr>
        <w:t xml:space="preserve"> приведен </w:t>
      </w:r>
      <w:r>
        <w:rPr>
          <w:rFonts w:cs="Times New Roman" w:ascii="Times New Roman" w:hAnsi="Times New Roman"/>
          <w:color w:val="000000"/>
          <w:sz w:val="28"/>
          <w:szCs w:val="28"/>
        </w:rPr>
        <w:t>в таблице №  3 приложения № 3</w:t>
      </w:r>
      <w:r>
        <w:rPr>
          <w:rFonts w:cs="Times New Roman" w:ascii="Times New Roman" w:hAnsi="Times New Roman"/>
          <w:sz w:val="28"/>
          <w:szCs w:val="28"/>
        </w:rPr>
        <w:t xml:space="preserve">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Style w:val="FontStyle58"/>
          <w:sz w:val="28"/>
          <w:szCs w:val="28"/>
        </w:rPr>
      </w:pPr>
      <w:r>
        <w:rPr>
          <w:rFonts w:cs="Times New Roman" w:ascii="Times New Roman" w:hAnsi="Times New Roman"/>
          <w:sz w:val="28"/>
          <w:szCs w:val="28"/>
        </w:rPr>
        <w:t>2.11.4 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sz w:val="28"/>
        </w:rPr>
        <w:t xml:space="preserve"> о </w:t>
      </w:r>
      <w:r>
        <w:rPr>
          <w:rFonts w:cs="Times New Roman" w:ascii="Times New Roman" w:hAnsi="Times New Roman"/>
          <w:sz w:val="28"/>
          <w:szCs w:val="28"/>
        </w:rPr>
        <w:t xml:space="preserve">выдаче  дубликата документа, выданного по результатам предоставления муниципальной услуги, приведен </w:t>
      </w:r>
      <w:r>
        <w:rPr>
          <w:rFonts w:cs="Times New Roman" w:ascii="Times New Roman" w:hAnsi="Times New Roman"/>
          <w:color w:val="000000"/>
          <w:sz w:val="28"/>
          <w:szCs w:val="28"/>
        </w:rPr>
        <w:t>в таблице №  3 приложения № 3</w:t>
      </w:r>
      <w:r>
        <w:rPr>
          <w:rFonts w:cs="Times New Roman" w:ascii="Times New Roman" w:hAnsi="Times New Roman"/>
          <w:sz w:val="28"/>
          <w:szCs w:val="28"/>
        </w:rPr>
        <w:t xml:space="preserve">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b/>
          <w:sz w:val="28"/>
          <w:szCs w:val="28"/>
        </w:rPr>
      </w:pPr>
      <w:r>
        <w:rPr>
          <w:rFonts w:cs="Times New Roman" w:ascii="Times New Roman" w:hAnsi="Times New Roman"/>
          <w:b/>
          <w:color w:val="000000" w:themeColor="text1"/>
          <w:sz w:val="28"/>
          <w:szCs w:val="28"/>
        </w:rPr>
        <w:t xml:space="preserve">2.12 </w:t>
      </w: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1483" w:leader="none"/>
        </w:tabs>
        <w:ind w:firstLine="708"/>
        <w:jc w:val="both"/>
        <w:rPr>
          <w:rFonts w:ascii="Times New Roman" w:hAnsi="Times New Roman" w:cs="Times New Roman"/>
          <w:sz w:val="28"/>
          <w:szCs w:val="28"/>
        </w:rPr>
      </w:pPr>
      <w:r>
        <w:rPr>
          <w:rFonts w:cs="Times New Roman" w:ascii="Times New Roman" w:hAnsi="Times New Roman"/>
          <w:sz w:val="28"/>
          <w:szCs w:val="28"/>
        </w:rPr>
        <w:t xml:space="preserve">2.12.1 </w:t>
      </w:r>
      <w:r>
        <w:rPr>
          <w:rFonts w:cs="Times New Roman" w:ascii="Times New Roman" w:hAnsi="Times New Roman"/>
        </w:rPr>
        <w:t xml:space="preserve"> </w:t>
      </w:r>
      <w:r>
        <w:rPr>
          <w:rFonts w:cs="Times New Roman" w:ascii="Times New Roman" w:hAnsi="Times New Roman"/>
          <w:sz w:val="28"/>
          <w:szCs w:val="28"/>
        </w:rPr>
        <w:t xml:space="preserve"> Перечень способов подачи заявления о предоставлении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 xml:space="preserve">ной услуги и документов, необходимых для предоставления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 xml:space="preserve">ной услуги приведен </w:t>
      </w:r>
      <w:r>
        <w:rPr>
          <w:rFonts w:cs="Times New Roman" w:ascii="Times New Roman" w:hAnsi="Times New Roman"/>
          <w:color w:val="000000"/>
          <w:sz w:val="28"/>
          <w:szCs w:val="28"/>
        </w:rPr>
        <w:t>в таблице № 5 приложения № 3</w:t>
      </w:r>
      <w:r>
        <w:rPr>
          <w:rFonts w:cs="Times New Roman" w:ascii="Times New Roman" w:hAnsi="Times New Roman"/>
          <w:sz w:val="28"/>
          <w:szCs w:val="28"/>
        </w:rPr>
        <w:t xml:space="preserve">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6"/>
          <w:szCs w:val="26"/>
        </w:rPr>
      </w:pPr>
      <w:r>
        <w:rPr>
          <w:rFonts w:cs="Times New Roman" w:ascii="Times New Roman" w:hAnsi="Times New Roman"/>
          <w:color w:val="000000" w:themeColor="text1"/>
          <w:sz w:val="26"/>
          <w:szCs w:val="26"/>
        </w:rPr>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 xml:space="preserve">2.13 </w:t>
      </w:r>
      <w:r>
        <w:rPr>
          <w:rFonts w:cs="Times New Roman" w:ascii="Times New Roman" w:hAnsi="Times New Roman"/>
          <w:b/>
          <w:sz w:val="28"/>
          <w:szCs w:val="28"/>
        </w:rPr>
        <w:t xml:space="preserve">Формы заявлений о предоставлении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w:t>
      </w:r>
    </w:p>
    <w:p>
      <w:pPr>
        <w:pStyle w:val="Normal"/>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Style24"/>
        <w:rPr>
          <w:sz w:val="28"/>
          <w:szCs w:val="28"/>
        </w:rPr>
      </w:pPr>
      <w:r>
        <w:rPr>
          <w:sz w:val="28"/>
          <w:szCs w:val="28"/>
        </w:rPr>
        <w:t xml:space="preserve">2.13.1 Формы заявлений приведены в приложениях  к </w:t>
      </w:r>
      <w:r>
        <w:rPr>
          <w:rStyle w:val="FontStyle58"/>
          <w:sz w:val="28"/>
          <w:szCs w:val="28"/>
        </w:rPr>
        <w:t xml:space="preserve">настоящему административному </w:t>
      </w:r>
      <w:r>
        <w:rPr>
          <w:sz w:val="28"/>
          <w:szCs w:val="28"/>
        </w:rPr>
        <w:t>регламенту:</w:t>
      </w:r>
    </w:p>
    <w:p>
      <w:pPr>
        <w:pStyle w:val="Normal"/>
        <w:ind w:firstLine="708"/>
        <w:jc w:val="both"/>
        <w:rPr/>
      </w:pPr>
      <w:r>
        <w:rPr>
          <w:rFonts w:cs="Times New Roman" w:ascii="Times New Roman" w:hAnsi="Times New Roman"/>
          <w:sz w:val="28"/>
          <w:szCs w:val="28"/>
        </w:rPr>
        <w:t>- Приложение № 7</w:t>
      </w:r>
      <w:r>
        <w:rPr>
          <w:rFonts w:cs="Times New Roman" w:ascii="Times New Roman" w:hAnsi="Times New Roman"/>
          <w:color w:val="000000"/>
          <w:sz w:val="28"/>
          <w:szCs w:val="28"/>
        </w:rPr>
        <w:t xml:space="preserve"> Образец заявления </w:t>
      </w:r>
      <w:r>
        <w:rPr>
          <w:rFonts w:cs="Times New Roman" w:ascii="Times New Roman" w:hAnsi="Times New Roman"/>
          <w:sz w:val="28"/>
          <w:szCs w:val="28"/>
        </w:rPr>
        <w:t>о</w:t>
      </w:r>
      <w:r>
        <w:rPr>
          <w:rFonts w:cs="Times New Roman" w:ascii="Times New Roman" w:hAnsi="Times New Roman"/>
          <w:color w:val="FF0000"/>
          <w:sz w:val="28"/>
          <w:szCs w:val="28"/>
        </w:rPr>
        <w:t xml:space="preserve"> </w:t>
      </w:r>
      <w:r>
        <w:rPr>
          <w:rFonts w:cs="Times New Roman" w:ascii="Times New Roman" w:hAnsi="Times New Roman"/>
          <w:color w:val="000000"/>
          <w:sz w:val="28"/>
          <w:szCs w:val="28"/>
        </w:rPr>
        <w:t xml:space="preserve">предварительном согласовании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w:t>
      </w:r>
      <w:r>
        <w:rPr>
          <w:rFonts w:cs="Times New Roman" w:ascii="Times New Roman" w:hAnsi="Times New Roman"/>
          <w:sz w:val="28"/>
          <w:szCs w:val="28"/>
        </w:rPr>
        <w:t xml:space="preserve">. </w:t>
      </w:r>
    </w:p>
    <w:p>
      <w:pPr>
        <w:pStyle w:val="Normal"/>
        <w:ind w:firstLine="708"/>
        <w:jc w:val="both"/>
        <w:rPr/>
      </w:pPr>
      <w:r>
        <w:rPr>
          <w:rFonts w:cs="Times New Roman" w:ascii="Times New Roman" w:hAnsi="Times New Roman"/>
          <w:sz w:val="28"/>
          <w:szCs w:val="28"/>
        </w:rPr>
        <w:t xml:space="preserve">- Приложение № 8 </w:t>
      </w:r>
      <w:r>
        <w:rPr>
          <w:rFonts w:cs="Times New Roman" w:ascii="Times New Roman" w:hAnsi="Times New Roman"/>
          <w:color w:val="000000"/>
          <w:sz w:val="28"/>
          <w:szCs w:val="28"/>
        </w:rPr>
        <w:t>Образец заполнения заявления.</w:t>
      </w:r>
    </w:p>
    <w:p>
      <w:pPr>
        <w:pStyle w:val="Normal"/>
        <w:ind w:firstLine="708"/>
        <w:jc w:val="both"/>
        <w:rPr/>
      </w:pPr>
      <w:r>
        <w:rPr>
          <w:rFonts w:cs="Times New Roman" w:ascii="Times New Roman" w:hAnsi="Times New Roman"/>
          <w:sz w:val="28"/>
          <w:szCs w:val="28"/>
        </w:rPr>
        <w:t>- Приложение № 9 Форма Согласия на обработку персональных данных.</w:t>
      </w:r>
    </w:p>
    <w:p>
      <w:pPr>
        <w:pStyle w:val="Normal"/>
        <w:ind w:firstLine="708"/>
        <w:jc w:val="both"/>
        <w:rPr/>
      </w:pPr>
      <w:r>
        <w:rPr>
          <w:rFonts w:cs="Times New Roman" w:ascii="Times New Roman" w:hAnsi="Times New Roman"/>
          <w:sz w:val="28"/>
          <w:szCs w:val="28"/>
        </w:rPr>
        <w:t xml:space="preserve">- Приложение № 10 </w:t>
      </w:r>
      <w:r>
        <w:rPr>
          <w:rFonts w:cs="Times New Roman" w:ascii="Times New Roman" w:hAnsi="Times New Roman"/>
          <w:color w:val="000000"/>
          <w:sz w:val="28"/>
          <w:szCs w:val="28"/>
        </w:rPr>
        <w:t xml:space="preserve">Образец заявления </w:t>
      </w:r>
      <w:r>
        <w:rPr>
          <w:rFonts w:eastAsia="Calibri" w:cs="Times New Roman" w:ascii="Times New Roman" w:hAnsi="Times New Roman"/>
          <w:color w:val="000000"/>
          <w:sz w:val="28"/>
          <w:szCs w:val="28"/>
        </w:rPr>
        <w:t>о предоставлении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pPr>
        <w:pStyle w:val="Normal"/>
        <w:ind w:firstLine="708"/>
        <w:jc w:val="both"/>
        <w:rPr>
          <w:rFonts w:ascii="Times New Roman" w:hAnsi="Times New Roman" w:cs="Times New Roman"/>
          <w:color w:val="000000"/>
          <w:sz w:val="28"/>
          <w:szCs w:val="28"/>
        </w:rPr>
      </w:pPr>
      <w:r>
        <w:rPr>
          <w:rFonts w:eastAsia="Calibri" w:cs="Times New Roman" w:ascii="Times New Roman" w:hAnsi="Times New Roman"/>
          <w:color w:val="000000"/>
          <w:sz w:val="28"/>
          <w:szCs w:val="28"/>
        </w:rPr>
        <w:t>- Приложение № 11 Образец заполнения заявления.</w:t>
      </w:r>
    </w:p>
    <w:p>
      <w:pPr>
        <w:pStyle w:val="Normal"/>
        <w:ind w:firstLine="708"/>
        <w:jc w:val="both"/>
        <w:rPr>
          <w:rFonts w:ascii="Times New Roman" w:hAnsi="Times New Roman" w:cs="Times New Roman"/>
          <w:color w:val="000000"/>
          <w:sz w:val="28"/>
          <w:szCs w:val="28"/>
        </w:rPr>
      </w:pPr>
      <w:r>
        <w:rPr>
          <w:rFonts w:eastAsia="Calibri" w:cs="Times New Roman" w:ascii="Times New Roman" w:hAnsi="Times New Roman"/>
          <w:color w:val="000000"/>
          <w:sz w:val="28"/>
          <w:szCs w:val="28"/>
        </w:rPr>
        <w:t>- Приложение № 12 Форма Согласия на обработку персональных данных.</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Приложение № 13</w:t>
      </w:r>
      <w:r>
        <w:rPr>
          <w:rFonts w:cs="Times New Roman" w:ascii="Times New Roman" w:hAnsi="Times New Roman"/>
          <w:color w:val="000000"/>
          <w:sz w:val="28"/>
          <w:szCs w:val="28"/>
        </w:rPr>
        <w:t xml:space="preserve">  «Форма заявления </w:t>
      </w:r>
      <w:r>
        <w:rPr>
          <w:rFonts w:cs="Times New Roman" w:ascii="Times New Roman" w:hAnsi="Times New Roman"/>
          <w:sz w:val="28"/>
          <w:szCs w:val="28"/>
        </w:rPr>
        <w:t xml:space="preserve">об  </w:t>
      </w:r>
      <w:r>
        <w:rPr>
          <w:rStyle w:val="FontStyle44"/>
          <w:rFonts w:cs="Times New Roman" w:ascii="Times New Roman" w:hAnsi="Times New Roman"/>
          <w:sz w:val="28"/>
          <w:szCs w:val="28"/>
        </w:rPr>
        <w:t xml:space="preserve">исправлении допущенных опечаток и (или)  ошибок в выданных ранее документах» (далее - </w:t>
      </w:r>
      <w:r>
        <w:rPr>
          <w:rFonts w:cs="Times New Roman" w:ascii="Times New Roman" w:hAnsi="Times New Roman"/>
          <w:color w:val="000000"/>
          <w:sz w:val="28"/>
          <w:szCs w:val="28"/>
        </w:rPr>
        <w:t xml:space="preserve">заявление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color w:val="000000"/>
          <w:sz w:val="28"/>
          <w:szCs w:val="28"/>
        </w:rPr>
        <w:t>;</w:t>
      </w:r>
    </w:p>
    <w:p>
      <w:pPr>
        <w:pStyle w:val="Normal"/>
        <w:ind w:firstLine="709"/>
        <w:jc w:val="both"/>
        <w:rPr>
          <w:rStyle w:val="FontStyle44"/>
          <w:rFonts w:ascii="Times New Roman" w:hAnsi="Times New Roman" w:cs="Times New Roman"/>
          <w:sz w:val="28"/>
          <w:szCs w:val="28"/>
        </w:rPr>
      </w:pPr>
      <w:r>
        <w:rPr>
          <w:rFonts w:cs="Times New Roman" w:ascii="Times New Roman" w:hAnsi="Times New Roman"/>
          <w:sz w:val="28"/>
          <w:szCs w:val="28"/>
        </w:rPr>
        <w:t xml:space="preserve">- Приложение № 14 </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 xml:space="preserve"> об  </w:t>
      </w:r>
      <w:r>
        <w:rPr>
          <w:rStyle w:val="FontStyle44"/>
          <w:rFonts w:cs="Times New Roman" w:ascii="Times New Roman" w:hAnsi="Times New Roman"/>
          <w:sz w:val="28"/>
          <w:szCs w:val="28"/>
        </w:rPr>
        <w:t>исправлении допущенных опечаток и (или)  ошибок в выданных ранее документах»;</w:t>
      </w:r>
    </w:p>
    <w:p>
      <w:pPr>
        <w:pStyle w:val="Normal"/>
        <w:ind w:firstLine="708"/>
        <w:jc w:val="both"/>
        <w:rPr>
          <w:rFonts w:ascii="Times New Roman" w:hAnsi="Times New Roman" w:cs="Times New Roman"/>
          <w:color w:val="000000"/>
          <w:sz w:val="28"/>
          <w:szCs w:val="28"/>
        </w:rPr>
      </w:pPr>
      <w:r>
        <w:rPr>
          <w:rFonts w:cs="Times New Roman" w:ascii="Times New Roman" w:hAnsi="Times New Roman"/>
          <w:sz w:val="28"/>
          <w:szCs w:val="28"/>
        </w:rPr>
        <w:t>- Приложение № 15 Форма «Согласия на обработку персональных данных»;</w:t>
      </w:r>
    </w:p>
    <w:p>
      <w:pPr>
        <w:pStyle w:val="Normal"/>
        <w:ind w:firstLine="708"/>
        <w:jc w:val="both"/>
        <w:rPr>
          <w:rStyle w:val="FontStyle44"/>
          <w:rFonts w:ascii="Times New Roman" w:hAnsi="Times New Roman" w:cs="Times New Roman"/>
          <w:sz w:val="28"/>
          <w:szCs w:val="28"/>
        </w:rPr>
      </w:pPr>
      <w:r>
        <w:rPr>
          <w:rFonts w:cs="Times New Roman" w:ascii="Times New Roman" w:hAnsi="Times New Roman"/>
          <w:sz w:val="28"/>
          <w:szCs w:val="28"/>
        </w:rPr>
        <w:t>Приложение № 16 «</w:t>
      </w:r>
      <w:r>
        <w:rPr>
          <w:rFonts w:cs="Times New Roman" w:ascii="Times New Roman" w:hAnsi="Times New Roman"/>
          <w:color w:val="000000"/>
          <w:sz w:val="28"/>
          <w:szCs w:val="28"/>
        </w:rPr>
        <w:t xml:space="preserve">Форма  заявления </w:t>
      </w:r>
      <w:r>
        <w:rPr>
          <w:rFonts w:cs="Times New Roman" w:ascii="Times New Roman" w:hAnsi="Times New Roman"/>
          <w:sz w:val="28"/>
          <w:szCs w:val="28"/>
        </w:rPr>
        <w:t>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Приложение № 17 «</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 xml:space="preserve"> 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 (далее – заявление о выдаче дубликата);</w:t>
      </w:r>
    </w:p>
    <w:p>
      <w:pPr>
        <w:pStyle w:val="Normal"/>
        <w:ind w:firstLine="708"/>
        <w:jc w:val="both"/>
        <w:rPr>
          <w:rStyle w:val="FontStyle44"/>
          <w:rFonts w:ascii="Times New Roman" w:hAnsi="Times New Roman" w:cs="Times New Roman"/>
          <w:color w:val="000000"/>
          <w:sz w:val="28"/>
          <w:szCs w:val="28"/>
        </w:rPr>
      </w:pPr>
      <w:r>
        <w:rPr>
          <w:rFonts w:cs="Times New Roman" w:ascii="Times New Roman" w:hAnsi="Times New Roman"/>
          <w:sz w:val="28"/>
          <w:szCs w:val="28"/>
        </w:rPr>
        <w:t>- Приложение № 18 Форма Согласия на обработку персональных данных</w:t>
      </w:r>
    </w:p>
    <w:p>
      <w:pPr>
        <w:pStyle w:val="Normal"/>
        <w:ind w:firstLine="708"/>
        <w:jc w:val="both"/>
        <w:rPr>
          <w:rFonts w:ascii="Times New Roman" w:hAnsi="Times New Roman" w:cs="Times New Roman"/>
          <w:bCs/>
          <w:sz w:val="28"/>
          <w:szCs w:val="28"/>
        </w:rPr>
      </w:pPr>
      <w:r>
        <w:rPr>
          <w:rFonts w:cs="Times New Roman" w:ascii="Times New Roman" w:hAnsi="Times New Roman"/>
          <w:sz w:val="28"/>
          <w:szCs w:val="28"/>
        </w:rPr>
        <w:t>Приложение № 19 «</w:t>
      </w:r>
      <w:r>
        <w:rPr>
          <w:rFonts w:cs="Times New Roman" w:ascii="Times New Roman" w:hAnsi="Times New Roman"/>
          <w:color w:val="000000"/>
          <w:sz w:val="28"/>
          <w:szCs w:val="28"/>
        </w:rPr>
        <w:t xml:space="preserve">Форма  заявления </w:t>
      </w:r>
      <w:r>
        <w:rPr>
          <w:rFonts w:cs="Times New Roman" w:ascii="Times New Roman" w:hAnsi="Times New Roman"/>
          <w:sz w:val="28"/>
          <w:szCs w:val="28"/>
        </w:rPr>
        <w:t>о предоставлении муниципальной услуги</w:t>
      </w:r>
      <w:r>
        <w:rPr>
          <w:rFonts w:cs="Times New Roman" w:ascii="Times New Roman" w:hAnsi="Times New Roman"/>
          <w:bCs/>
          <w:sz w:val="28"/>
          <w:szCs w:val="28"/>
        </w:rPr>
        <w:t xml:space="preserve"> без рассмотрения»;</w:t>
      </w:r>
    </w:p>
    <w:p>
      <w:pPr>
        <w:pStyle w:val="Normal"/>
        <w:ind w:firstLine="708"/>
        <w:jc w:val="both"/>
        <w:rPr>
          <w:rFonts w:ascii="Times New Roman" w:hAnsi="Times New Roman" w:cs="Times New Roman"/>
          <w:bCs/>
          <w:sz w:val="28"/>
          <w:szCs w:val="28"/>
        </w:rPr>
      </w:pPr>
      <w:r>
        <w:rPr>
          <w:rFonts w:cs="Times New Roman" w:ascii="Times New Roman" w:hAnsi="Times New Roman"/>
          <w:sz w:val="28"/>
          <w:szCs w:val="28"/>
        </w:rPr>
        <w:t>Приложение № 20 «</w:t>
      </w:r>
      <w:r>
        <w:rPr>
          <w:rFonts w:cs="Times New Roman" w:ascii="Times New Roman" w:hAnsi="Times New Roman"/>
          <w:color w:val="000000"/>
          <w:sz w:val="28"/>
          <w:szCs w:val="28"/>
        </w:rPr>
        <w:t>Образец заполнения заявления</w:t>
      </w:r>
      <w:r>
        <w:rPr>
          <w:rFonts w:cs="Times New Roman" w:ascii="Times New Roman" w:hAnsi="Times New Roman"/>
          <w:bCs/>
          <w:sz w:val="28"/>
          <w:szCs w:val="28"/>
        </w:rPr>
        <w:t xml:space="preserve"> </w:t>
      </w:r>
      <w:r>
        <w:rPr>
          <w:rFonts w:cs="Times New Roman" w:ascii="Times New Roman" w:hAnsi="Times New Roman"/>
          <w:sz w:val="28"/>
          <w:szCs w:val="28"/>
        </w:rPr>
        <w:t>о предоставлении муниципальной услуги</w:t>
      </w:r>
      <w:r>
        <w:rPr>
          <w:rFonts w:cs="Times New Roman" w:ascii="Times New Roman" w:hAnsi="Times New Roman"/>
          <w:bCs/>
          <w:sz w:val="28"/>
          <w:szCs w:val="28"/>
        </w:rPr>
        <w:t xml:space="preserve">  без рассмотрения» (далее - заявление без рассмотрения).</w:t>
      </w:r>
    </w:p>
    <w:p>
      <w:pPr>
        <w:pStyle w:val="Normal"/>
        <w:ind w:firstLine="708"/>
        <w:jc w:val="both"/>
        <w:rPr>
          <w:rFonts w:ascii="Times New Roman" w:hAnsi="Times New Roman" w:cs="Times New Roman"/>
          <w:color w:val="000000"/>
          <w:sz w:val="28"/>
          <w:szCs w:val="28"/>
        </w:rPr>
      </w:pPr>
      <w:r>
        <w:rPr>
          <w:rFonts w:cs="Times New Roman" w:ascii="Times New Roman" w:hAnsi="Times New Roman"/>
          <w:sz w:val="28"/>
          <w:szCs w:val="28"/>
        </w:rPr>
        <w:t>- Приложение № 21 Форма Согласия на обработку персональных данных</w:t>
      </w:r>
    </w:p>
    <w:p>
      <w:pPr>
        <w:pStyle w:val="Normal"/>
        <w:ind w:firstLine="708"/>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ListParagraph"/>
        <w:ind w:left="0" w:hanging="0"/>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lang w:val="en-US"/>
        </w:rPr>
        <w:t>III</w:t>
      </w:r>
      <w:r>
        <w:rPr>
          <w:rFonts w:cs="Times New Roman" w:ascii="Times New Roman" w:hAnsi="Times New Roman"/>
          <w:b/>
          <w:color w:val="000000" w:themeColor="text1"/>
          <w:sz w:val="28"/>
          <w:szCs w:val="28"/>
        </w:rPr>
        <w:t>. Состав, последовательность и сроки выполнения</w:t>
      </w:r>
    </w:p>
    <w:p>
      <w:pPr>
        <w:pStyle w:val="ListParagraph"/>
        <w:ind w:left="0" w:firstLine="620"/>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административных процедур</w:t>
      </w:r>
    </w:p>
    <w:p>
      <w:pPr>
        <w:pStyle w:val="Normal"/>
        <w:jc w:val="both"/>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3.1  Перечень административных процедур осуществляемых при предоставлении </w:t>
      </w:r>
      <w:r>
        <w:rPr>
          <w:rStyle w:val="FontStyle83"/>
          <w:b/>
          <w:sz w:val="28"/>
          <w:szCs w:val="28"/>
        </w:rPr>
        <w:t>муниципаль</w:t>
      </w:r>
      <w:r>
        <w:rPr>
          <w:rFonts w:cs="Times New Roman" w:ascii="Times New Roman" w:hAnsi="Times New Roman"/>
          <w:b/>
          <w:sz w:val="28"/>
          <w:szCs w:val="28"/>
        </w:rPr>
        <w:t xml:space="preserve">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709" w:leader="none"/>
        </w:tabs>
        <w:spacing w:before="0" w:after="0"/>
        <w:contextualSpacing/>
        <w:jc w:val="both"/>
        <w:rPr>
          <w:rFonts w:ascii="Times New Roman" w:hAnsi="Times New Roman" w:cs="Times New Roman"/>
          <w:sz w:val="28"/>
        </w:rPr>
      </w:pPr>
      <w:r>
        <w:rPr>
          <w:rFonts w:cs="Times New Roman" w:ascii="Times New Roman" w:hAnsi="Times New Roman"/>
          <w:sz w:val="28"/>
        </w:rPr>
        <w:tab/>
        <w:t xml:space="preserve">3.1.1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при обращении заявителя в управление уполномоченного органа:</w:t>
      </w:r>
    </w:p>
    <w:p>
      <w:pPr>
        <w:pStyle w:val="Normal"/>
        <w:tabs>
          <w:tab w:val="clear" w:pos="708"/>
          <w:tab w:val="left" w:pos="709" w:leader="none"/>
        </w:tabs>
        <w:spacing w:before="0" w:after="0"/>
        <w:contextualSpacing/>
        <w:jc w:val="both"/>
        <w:rPr>
          <w:rFonts w:ascii="Times New Roman" w:hAnsi="Times New Roman" w:cs="Times New Roman"/>
          <w:sz w:val="28"/>
          <w:szCs w:val="28"/>
        </w:rPr>
      </w:pPr>
      <w:r>
        <w:rPr/>
        <w:tab/>
      </w:r>
      <w:r>
        <w:rPr>
          <w:rFonts w:cs="Times New Roman" w:ascii="Times New Roman" w:hAnsi="Times New Roman"/>
          <w:sz w:val="28"/>
          <w:szCs w:val="28"/>
        </w:rPr>
        <w:t>- профилирование заявителя;</w:t>
      </w:r>
    </w:p>
    <w:p>
      <w:pPr>
        <w:pStyle w:val="Style24"/>
        <w:rPr/>
      </w:pPr>
      <w:r>
        <w:rPr>
          <w:sz w:val="28"/>
        </w:rPr>
        <w:t>- прием</w:t>
      </w:r>
      <w:r>
        <w:rPr>
          <w:sz w:val="28"/>
          <w:szCs w:val="28"/>
        </w:rPr>
        <w:t>, рассмотрение заявления</w:t>
      </w:r>
      <w:r>
        <w:rPr>
          <w:color w:val="7030A0"/>
          <w:sz w:val="28"/>
          <w:szCs w:val="28"/>
        </w:rPr>
        <w:t xml:space="preserve"> </w:t>
      </w:r>
      <w:r>
        <w:rPr>
          <w:sz w:val="28"/>
        </w:rPr>
        <w:t xml:space="preserve">и пакета документов, необходимых для предоставления </w:t>
      </w:r>
      <w:r>
        <w:rPr>
          <w:rStyle w:val="FontStyle83"/>
          <w:sz w:val="28"/>
          <w:szCs w:val="28"/>
        </w:rPr>
        <w:t>муниципальной</w:t>
      </w:r>
      <w:r>
        <w:rPr>
          <w:sz w:val="28"/>
        </w:rPr>
        <w:t xml:space="preserve"> услуги (или подуслуги), регистрация </w:t>
      </w:r>
      <w:r>
        <w:rPr>
          <w:sz w:val="28"/>
          <w:szCs w:val="28"/>
          <w:shd w:fill="FFFFFF" w:val="clear"/>
        </w:rPr>
        <w:t>заявления и прилагаемых документов</w:t>
      </w:r>
      <w:r>
        <w:rPr>
          <w:sz w:val="28"/>
        </w:rPr>
        <w:t xml:space="preserve"> или </w:t>
      </w:r>
      <w:r>
        <w:rPr>
          <w:sz w:val="28"/>
          <w:szCs w:val="28"/>
          <w:shd w:fill="FFFFFF" w:val="clear"/>
        </w:rPr>
        <w:t>принятие  решения об отказе в приёме заявления и документов и (или) информации;</w:t>
      </w:r>
    </w:p>
    <w:p>
      <w:pPr>
        <w:pStyle w:val="Normal"/>
        <w:ind w:firstLine="709"/>
        <w:jc w:val="both"/>
        <w:rPr>
          <w:color w:val="0070C0"/>
          <w:sz w:val="28"/>
          <w:szCs w:val="28"/>
        </w:rPr>
      </w:pPr>
      <w:r>
        <w:rPr>
          <w:rFonts w:cs="Times New Roman" w:ascii="Times New Roman" w:hAnsi="Times New Roman"/>
          <w:sz w:val="28"/>
          <w:szCs w:val="28"/>
        </w:rPr>
        <w:t>- формирование и направление межведомственных запросов;</w:t>
      </w:r>
    </w:p>
    <w:p>
      <w:pPr>
        <w:pStyle w:val="Normal"/>
        <w:ind w:firstLine="709"/>
        <w:jc w:val="both"/>
        <w:rPr>
          <w:rFonts w:ascii="Times New Roman" w:hAnsi="Times New Roman" w:eastAsia="Calibri" w:cs="Times New Roman"/>
          <w:b/>
          <w:i/>
          <w:i/>
          <w:color w:val="0070C0"/>
          <w:sz w:val="26"/>
          <w:szCs w:val="26"/>
        </w:rPr>
      </w:pPr>
      <w:r>
        <w:rPr>
          <w:rFonts w:eastAsia="Calibri" w:cs="Times New Roman" w:ascii="Times New Roman" w:hAnsi="Times New Roman"/>
          <w:sz w:val="28"/>
          <w:szCs w:val="28"/>
          <w:lang w:eastAsia="ru-RU"/>
        </w:rPr>
        <w:t xml:space="preserve">- принятие решения о возврате </w:t>
      </w:r>
      <w:r>
        <w:rPr>
          <w:rFonts w:cs="Times New Roman" w:ascii="Times New Roman" w:hAnsi="Times New Roman"/>
          <w:sz w:val="28"/>
          <w:szCs w:val="28"/>
        </w:rPr>
        <w:t>заявления</w:t>
      </w:r>
      <w:r>
        <w:rPr>
          <w:rFonts w:cs="Times New Roman" w:ascii="Times New Roman" w:hAnsi="Times New Roman"/>
          <w:color w:val="7030A0"/>
          <w:sz w:val="28"/>
          <w:szCs w:val="28"/>
        </w:rPr>
        <w:t xml:space="preserve"> </w:t>
      </w:r>
      <w:r>
        <w:rPr>
          <w:rFonts w:cs="Times New Roman" w:ascii="Times New Roman" w:hAnsi="Times New Roman"/>
          <w:sz w:val="28"/>
          <w:szCs w:val="28"/>
        </w:rPr>
        <w:t xml:space="preserve">и пакета </w:t>
      </w:r>
      <w:r>
        <w:rPr>
          <w:rFonts w:eastAsia="Calibri" w:cs="Times New Roman" w:ascii="Times New Roman" w:hAnsi="Times New Roman"/>
          <w:sz w:val="28"/>
          <w:szCs w:val="28"/>
          <w:lang w:eastAsia="ru-RU"/>
        </w:rPr>
        <w:t xml:space="preserve">документов </w:t>
      </w:r>
      <w:r>
        <w:rPr>
          <w:rFonts w:eastAsia="Calibri" w:cs="Times New Roman" w:ascii="Times New Roman" w:hAnsi="Times New Roman"/>
          <w:sz w:val="28"/>
        </w:rPr>
        <w:t>заявителя</w:t>
      </w:r>
      <w:r>
        <w:rPr>
          <w:rFonts w:eastAsia="Calibri" w:cs="Times New Roman" w:ascii="Times New Roman" w:hAnsi="Times New Roman"/>
          <w:sz w:val="28"/>
          <w:szCs w:val="28"/>
          <w:lang w:eastAsia="ru-RU"/>
        </w:rPr>
        <w:t xml:space="preserve"> при предоставлении муниципальной услуги;</w:t>
      </w:r>
    </w:p>
    <w:p>
      <w:pPr>
        <w:pStyle w:val="Style24"/>
        <w:rPr>
          <w:sz w:val="28"/>
          <w:szCs w:val="28"/>
        </w:rPr>
      </w:pPr>
      <w:r>
        <w:rPr>
          <w:sz w:val="28"/>
          <w:szCs w:val="28"/>
        </w:rPr>
        <w:t xml:space="preserve">-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 </w:t>
      </w:r>
    </w:p>
    <w:p>
      <w:pPr>
        <w:pStyle w:val="Style24"/>
        <w:rPr>
          <w:sz w:val="28"/>
          <w:szCs w:val="28"/>
        </w:rPr>
      </w:pPr>
      <w:r>
        <w:rPr>
          <w:sz w:val="28"/>
        </w:rPr>
        <w:t xml:space="preserve">- выдача результата </w:t>
      </w:r>
      <w:r>
        <w:rPr>
          <w:rStyle w:val="FontStyle83"/>
          <w:sz w:val="28"/>
          <w:szCs w:val="28"/>
        </w:rPr>
        <w:t>муниципальной</w:t>
      </w:r>
      <w:r>
        <w:rPr>
          <w:sz w:val="28"/>
        </w:rPr>
        <w:t xml:space="preserve"> услуги - </w:t>
      </w:r>
      <w:r>
        <w:rPr>
          <w:sz w:val="28"/>
          <w:szCs w:val="28"/>
        </w:rPr>
        <w:t xml:space="preserve">передача результата предоставления   муниципальной   услуги    в   МФЦ    для выдачи  заявителю </w:t>
      </w:r>
    </w:p>
    <w:p>
      <w:pPr>
        <w:pStyle w:val="Style24"/>
        <w:ind w:hanging="0"/>
        <w:rPr>
          <w:sz w:val="28"/>
          <w:szCs w:val="28"/>
        </w:rPr>
      </w:pPr>
      <w:r>
        <w:rPr>
          <w:sz w:val="28"/>
          <w:szCs w:val="28"/>
        </w:rPr>
        <w:t xml:space="preserve">(в случае   обращения   за   получением   муниципальной   услуги через МФЦ), </w:t>
      </w:r>
    </w:p>
    <w:p>
      <w:pPr>
        <w:pStyle w:val="Style24"/>
        <w:ind w:hanging="0"/>
        <w:rPr>
          <w:sz w:val="28"/>
          <w:szCs w:val="28"/>
        </w:rPr>
      </w:pPr>
      <w:r>
        <w:rPr>
          <w:sz w:val="28"/>
          <w:szCs w:val="28"/>
        </w:rPr>
        <w:t xml:space="preserve">или </w:t>
      </w:r>
      <w:r>
        <w:rPr>
          <w:sz w:val="28"/>
          <w:szCs w:val="28"/>
          <w:shd w:fill="FFFFFF" w:val="clear"/>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sz w:val="28"/>
          <w:szCs w:val="28"/>
        </w:rPr>
        <w:t xml:space="preserve"> РПГУ). </w:t>
      </w:r>
    </w:p>
    <w:p>
      <w:pPr>
        <w:pStyle w:val="Normal"/>
        <w:tabs>
          <w:tab w:val="clear" w:pos="708"/>
          <w:tab w:val="left" w:pos="993" w:leader="none"/>
        </w:tabs>
        <w:spacing w:before="0" w:after="0"/>
        <w:ind w:firstLine="737"/>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3.1.2 В настоящем административном регламенте законодательством Российской Федерации </w:t>
      </w:r>
      <w:r>
        <w:rPr>
          <w:rFonts w:eastAsia="Calibri" w:cs="Times New Roman" w:ascii="Times New Roman" w:hAnsi="Times New Roman"/>
          <w:b/>
          <w:sz w:val="28"/>
          <w:szCs w:val="28"/>
        </w:rPr>
        <w:t>не предусмотрены</w:t>
      </w:r>
      <w:r>
        <w:rPr>
          <w:rFonts w:eastAsia="Calibri" w:cs="Times New Roman" w:ascii="Times New Roman" w:hAnsi="Times New Roman"/>
          <w:sz w:val="28"/>
          <w:szCs w:val="28"/>
        </w:rPr>
        <w:t xml:space="preserve">  административные процедуры:</w:t>
      </w:r>
    </w:p>
    <w:p>
      <w:pPr>
        <w:pStyle w:val="Normal"/>
        <w:tabs>
          <w:tab w:val="clear" w:pos="708"/>
          <w:tab w:val="left" w:pos="993" w:leader="none"/>
        </w:tabs>
        <w:spacing w:before="0" w:after="0"/>
        <w:ind w:firstLine="737"/>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1. приостановления предоставления муниципальной услуги;</w:t>
      </w:r>
    </w:p>
    <w:p>
      <w:pPr>
        <w:pStyle w:val="Normal"/>
        <w:tabs>
          <w:tab w:val="clear" w:pos="708"/>
          <w:tab w:val="left" w:pos="993" w:leader="none"/>
        </w:tabs>
        <w:spacing w:before="0" w:after="0"/>
        <w:ind w:firstLine="737"/>
        <w:contextualSpacing/>
        <w:jc w:val="both"/>
        <w:rPr>
          <w:rFonts w:ascii="Times New Roman" w:hAnsi="Times New Roman" w:cs="Times New Roman"/>
          <w:sz w:val="28"/>
          <w:szCs w:val="28"/>
        </w:rPr>
      </w:pPr>
      <w:r>
        <w:rPr>
          <w:rFonts w:eastAsia="Calibri" w:cs="Times New Roman" w:ascii="Times New Roman" w:hAnsi="Times New Roman"/>
          <w:sz w:val="28"/>
          <w:szCs w:val="28"/>
        </w:rPr>
        <w:t>2. получения дополнительных сведений</w:t>
      </w:r>
      <w:r>
        <w:rPr>
          <w:rFonts w:eastAsia="Calibri" w:ascii="Times New Roman" w:hAnsi="Times New Roman"/>
          <w:sz w:val="28"/>
          <w:szCs w:val="28"/>
        </w:rPr>
        <w:t xml:space="preserve"> и дополнительных документов и (или) информации в процессе предоставления муниципальной услуги</w:t>
      </w:r>
      <w:r>
        <w:rPr>
          <w:rFonts w:eastAsia="Calibri" w:cs="Times New Roman" w:ascii="Times New Roman" w:hAnsi="Times New Roman"/>
          <w:sz w:val="28"/>
          <w:szCs w:val="28"/>
        </w:rPr>
        <w:t xml:space="preserve"> от заявителя;</w:t>
      </w:r>
    </w:p>
    <w:p>
      <w:pPr>
        <w:pStyle w:val="Normal"/>
        <w:tabs>
          <w:tab w:val="clear" w:pos="708"/>
          <w:tab w:val="left" w:pos="993" w:leader="none"/>
        </w:tabs>
        <w:spacing w:before="0" w:after="0"/>
        <w:ind w:firstLine="737"/>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3.</w:t>
      </w:r>
      <w:r>
        <w:rPr>
          <w:rFonts w:eastAsia="Calibri" w:cs="Times New Roman" w:ascii="Times New Roman" w:hAnsi="Times New Roman"/>
          <w:b/>
          <w:sz w:val="28"/>
          <w:szCs w:val="28"/>
        </w:rPr>
        <w:t xml:space="preserve"> </w:t>
      </w:r>
      <w:r>
        <w:rPr>
          <w:rFonts w:eastAsia="Calibri" w:cs="Times New Roman" w:ascii="Times New Roman" w:hAnsi="Times New Roman"/>
          <w:sz w:val="28"/>
          <w:szCs w:val="28"/>
        </w:rPr>
        <w:t>проведение оценки сведений о заявителе</w:t>
      </w:r>
    </w:p>
    <w:p>
      <w:pPr>
        <w:pStyle w:val="Normal"/>
        <w:tabs>
          <w:tab w:val="clear" w:pos="708"/>
          <w:tab w:val="left" w:pos="993" w:leader="none"/>
        </w:tabs>
        <w:spacing w:before="0" w:after="0"/>
        <w:ind w:firstLine="737"/>
        <w:contextualSpacing/>
        <w:jc w:val="both"/>
        <w:rPr>
          <w:rFonts w:ascii="Times New Roman" w:hAnsi="Times New Roman" w:cs="Times New Roman"/>
          <w:sz w:val="28"/>
          <w:szCs w:val="28"/>
        </w:rPr>
      </w:pPr>
      <w:r>
        <w:rPr>
          <w:rFonts w:eastAsia="Calibri" w:cs="Times New Roman" w:ascii="Times New Roman" w:hAnsi="Times New Roman"/>
          <w:sz w:val="28"/>
          <w:szCs w:val="28"/>
        </w:rPr>
        <w:t>4. распределения в отношении заявителя ограниченного ресурса</w:t>
      </w:r>
    </w:p>
    <w:p>
      <w:pPr>
        <w:pStyle w:val="Normal"/>
        <w:ind w:firstLine="708"/>
        <w:jc w:val="both"/>
        <w:rPr>
          <w:rFonts w:ascii="Times New Roman" w:hAnsi="Times New Roman" w:eastAsia="Times New Roman" w:cs="Times New Roman"/>
          <w:sz w:val="28"/>
          <w:szCs w:val="28"/>
          <w:lang w:eastAsia="ru-RU"/>
        </w:rPr>
      </w:pPr>
      <w:r>
        <w:rPr>
          <w:rFonts w:cs="Times New Roman" w:ascii="Times New Roman" w:hAnsi="Times New Roman"/>
          <w:sz w:val="28"/>
        </w:rPr>
        <w:t xml:space="preserve">3.1.3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w:t>
      </w:r>
      <w:r>
        <w:rPr>
          <w:rFonts w:eastAsia="Times New Roman" w:cs="Times New Roman" w:ascii="Times New Roman" w:hAnsi="Times New Roman"/>
          <w:sz w:val="28"/>
          <w:szCs w:val="28"/>
          <w:lang w:eastAsia="ru-RU"/>
        </w:rPr>
        <w:t>при обращении заявителя в  МФЦ:</w:t>
      </w:r>
    </w:p>
    <w:p>
      <w:pPr>
        <w:pStyle w:val="Normal"/>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прием </w:t>
      </w:r>
      <w:r>
        <w:rPr>
          <w:rFonts w:cs="Times New Roman" w:ascii="Times New Roman" w:hAnsi="Times New Roman"/>
          <w:color w:val="000000"/>
          <w:sz w:val="28"/>
          <w:szCs w:val="28"/>
        </w:rPr>
        <w:t xml:space="preserve">заявления </w:t>
      </w:r>
      <w:r>
        <w:rPr>
          <w:rFonts w:eastAsia="Times New Roman" w:cs="Times New Roman" w:ascii="Times New Roman" w:hAnsi="Times New Roman"/>
          <w:sz w:val="28"/>
          <w:szCs w:val="28"/>
          <w:lang w:eastAsia="ru-RU"/>
        </w:rPr>
        <w:t>и пакета документов, необходимых для предоставления муниципальной услуги;</w:t>
      </w:r>
    </w:p>
    <w:p>
      <w:pPr>
        <w:pStyle w:val="Normal"/>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передача запроса и документов, необходимых для предоставления муниципальной услуги в</w:t>
      </w:r>
      <w:r>
        <w:rPr>
          <w:rFonts w:eastAsia="Times New Roman" w:cs="Times New Roman" w:ascii="Times New Roman" w:hAnsi="Times New Roman"/>
          <w:color w:val="FF0000"/>
          <w:sz w:val="28"/>
          <w:szCs w:val="28"/>
          <w:lang w:eastAsia="ru-RU"/>
        </w:rPr>
        <w:t xml:space="preserve"> </w:t>
      </w:r>
      <w:r>
        <w:rPr>
          <w:rFonts w:eastAsia="Times New Roman" w:cs="Times New Roman" w:ascii="Times New Roman" w:hAnsi="Times New Roman"/>
          <w:sz w:val="28"/>
          <w:szCs w:val="28"/>
          <w:lang w:eastAsia="ru-RU"/>
        </w:rPr>
        <w:t>уполномоченный орган;</w:t>
      </w:r>
    </w:p>
    <w:p>
      <w:pPr>
        <w:pStyle w:val="Normal"/>
        <w:ind w:firstLine="708"/>
        <w:jc w:val="both"/>
        <w:rPr>
          <w:rFonts w:ascii="Times New Roman" w:hAnsi="Times New Roman" w:eastAsia="Calibri" w:cs="Times New Roman"/>
          <w:sz w:val="28"/>
          <w:szCs w:val="28"/>
        </w:rPr>
      </w:pPr>
      <w:r>
        <w:rPr>
          <w:rFonts w:eastAsia="Times New Roman" w:cs="Times New Roman" w:ascii="Times New Roman" w:hAnsi="Times New Roman"/>
          <w:sz w:val="28"/>
          <w:szCs w:val="28"/>
          <w:lang w:eastAsia="ru-RU"/>
        </w:rPr>
        <w:t xml:space="preserve">- </w:t>
      </w:r>
      <w:r>
        <w:rPr>
          <w:rFonts w:eastAsia="Calibri"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уполномоченного органа </w:t>
      </w:r>
      <w:r>
        <w:rPr>
          <w:rFonts w:eastAsia="Calibri" w:cs="Times New Roman" w:ascii="Times New Roman" w:hAnsi="Times New Roman"/>
          <w:sz w:val="28"/>
          <w:szCs w:val="28"/>
        </w:rPr>
        <w:t>результата предоставления муниципальной услуги</w:t>
      </w:r>
    </w:p>
    <w:p>
      <w:pPr>
        <w:pStyle w:val="Normal"/>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выдача заявителю результата предоставления муниципальной услуги.</w:t>
      </w:r>
    </w:p>
    <w:p>
      <w:pPr>
        <w:pStyle w:val="Normal"/>
        <w:ind w:firstLine="708"/>
        <w:jc w:val="both"/>
        <w:rPr>
          <w:rFonts w:ascii="Times New Roman" w:hAnsi="Times New Roman" w:eastAsia="Times New Roman" w:cs="Times New Roman"/>
          <w:color w:val="000000" w:themeColor="text1"/>
          <w:sz w:val="28"/>
          <w:szCs w:val="28"/>
          <w:lang w:eastAsia="ru-RU"/>
        </w:rPr>
      </w:pPr>
      <w:r>
        <w:rPr>
          <w:rFonts w:cs="Times New Roman" w:ascii="Times New Roman" w:hAnsi="Times New Roman"/>
          <w:color w:val="000000" w:themeColor="text1"/>
          <w:sz w:val="28"/>
        </w:rPr>
        <w:t xml:space="preserve">3.1.4 Перечень административных процедур предоставления </w:t>
      </w:r>
      <w:r>
        <w:rPr>
          <w:rStyle w:val="FontStyle83"/>
          <w:color w:val="000000" w:themeColor="text1"/>
          <w:sz w:val="28"/>
          <w:szCs w:val="28"/>
        </w:rPr>
        <w:t>муниципальной</w:t>
      </w:r>
      <w:r>
        <w:rPr>
          <w:rFonts w:cs="Times New Roman" w:ascii="Times New Roman" w:hAnsi="Times New Roman"/>
          <w:color w:val="000000" w:themeColor="text1"/>
          <w:sz w:val="28"/>
        </w:rPr>
        <w:t xml:space="preserve"> услуги</w:t>
      </w:r>
      <w:r>
        <w:rPr>
          <w:rFonts w:eastAsia="Times New Roman" w:cs="Times New Roman" w:ascii="Times New Roman" w:hAnsi="Times New Roman"/>
          <w:color w:val="000000" w:themeColor="text1"/>
          <w:sz w:val="28"/>
          <w:szCs w:val="28"/>
          <w:lang w:eastAsia="ru-RU"/>
        </w:rPr>
        <w:t xml:space="preserve"> при обращении заявителя за предоставлением муниципальной услуги в электронной форме </w:t>
      </w:r>
      <w:r>
        <w:rPr>
          <w:rFonts w:eastAsia="Times New Roman" w:cs="Times New Roman" w:ascii="Times New Roman" w:hAnsi="Times New Roman"/>
          <w:i/>
          <w:color w:val="000000" w:themeColor="text1"/>
          <w:sz w:val="28"/>
          <w:szCs w:val="28"/>
          <w:lang w:eastAsia="ru-RU"/>
        </w:rPr>
        <w:t>(при условии технической реализации)</w:t>
      </w:r>
      <w:r>
        <w:rPr>
          <w:rFonts w:eastAsia="Times New Roman" w:cs="Times New Roman" w:ascii="Times New Roman" w:hAnsi="Times New Roman"/>
          <w:color w:val="000000" w:themeColor="text1"/>
          <w:sz w:val="28"/>
          <w:szCs w:val="28"/>
          <w:lang w:eastAsia="ru-RU"/>
        </w:rPr>
        <w:t>:</w:t>
      </w:r>
    </w:p>
    <w:p>
      <w:pPr>
        <w:pStyle w:val="Normal"/>
        <w:ind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прием и регистрацию органом, предоставляющим муниципальную услугу, заполненного  в электронной форме,</w:t>
      </w:r>
      <w:r>
        <w:rPr>
          <w:rFonts w:cs="Times New Roman" w:ascii="Times New Roman" w:hAnsi="Times New Roman"/>
          <w:color w:val="000000" w:themeColor="text1"/>
          <w:sz w:val="28"/>
          <w:szCs w:val="28"/>
        </w:rPr>
        <w:t xml:space="preserve"> заявления </w:t>
      </w:r>
      <w:r>
        <w:rPr>
          <w:rFonts w:eastAsia="Times New Roman" w:cs="Times New Roman" w:ascii="Times New Roman" w:hAnsi="Times New Roman"/>
          <w:color w:val="000000" w:themeColor="text1"/>
          <w:sz w:val="28"/>
          <w:szCs w:val="28"/>
          <w:lang w:eastAsia="ru-RU"/>
        </w:rPr>
        <w:t>и пакета электронных документов, необходимых для предоставления услуги;</w:t>
      </w:r>
    </w:p>
    <w:p>
      <w:pPr>
        <w:pStyle w:val="Normal"/>
        <w:ind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 уведомление заявителя на </w:t>
      </w:r>
      <w:r>
        <w:rPr>
          <w:rFonts w:cs="Times New Roman" w:ascii="Times New Roman" w:hAnsi="Times New Roman"/>
          <w:color w:val="000000" w:themeColor="text1"/>
          <w:sz w:val="28"/>
          <w:szCs w:val="28"/>
        </w:rPr>
        <w:t>e-mail электронной почты</w:t>
      </w:r>
      <w:r>
        <w:rPr>
          <w:rFonts w:eastAsia="Times New Roman" w:cs="Times New Roman" w:ascii="Times New Roman" w:hAnsi="Times New Roman"/>
          <w:color w:val="000000" w:themeColor="text1"/>
          <w:sz w:val="28"/>
          <w:szCs w:val="28"/>
          <w:lang w:eastAsia="ru-RU"/>
        </w:rPr>
        <w:t xml:space="preserve"> или в «Личный кабинет» заявителя РПГУ о ходе выполнения запроса о предоставлении муниципальной услуги;</w:t>
      </w:r>
    </w:p>
    <w:p>
      <w:pPr>
        <w:pStyle w:val="Normal"/>
        <w:ind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 направление заявителю результата предоставления муниципальной услуги в электронной форме на </w:t>
      </w:r>
      <w:r>
        <w:rPr>
          <w:rFonts w:cs="Times New Roman" w:ascii="Times New Roman" w:hAnsi="Times New Roman"/>
          <w:color w:val="000000" w:themeColor="text1"/>
          <w:sz w:val="28"/>
          <w:szCs w:val="28"/>
        </w:rPr>
        <w:t>e-mail</w:t>
      </w:r>
      <w:r>
        <w:rPr>
          <w:rFonts w:eastAsia="Times New Roman" w:cs="Times New Roman" w:ascii="Times New Roman" w:hAnsi="Times New Roman"/>
          <w:color w:val="000000" w:themeColor="text1"/>
          <w:sz w:val="28"/>
          <w:szCs w:val="28"/>
          <w:lang w:eastAsia="ru-RU"/>
        </w:rPr>
        <w:t xml:space="preserve"> электронной почты или  в «Личный кабинет» заявителя РПГУ.</w:t>
      </w:r>
    </w:p>
    <w:p>
      <w:pPr>
        <w:pStyle w:val="Normal"/>
        <w:ind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3.2 Предоставление муниципальной услуги в упреждающем</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(проактивном) режиме</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tabs>
          <w:tab w:val="clear" w:pos="708"/>
          <w:tab w:val="left" w:pos="993" w:leader="none"/>
        </w:tabs>
        <w:spacing w:before="0" w:after="0"/>
        <w:contextualSpacing/>
        <w:jc w:val="both"/>
        <w:rPr>
          <w:rFonts w:ascii="Times New Roman" w:hAnsi="Times New Roman" w:cs="Times New Roman"/>
          <w:color w:val="0070C0"/>
          <w:sz w:val="24"/>
          <w:szCs w:val="24"/>
        </w:rPr>
      </w:pPr>
      <w:r>
        <w:rPr>
          <w:rStyle w:val="FontStyle91"/>
          <w:color w:val="000000" w:themeColor="text1"/>
          <w:sz w:val="28"/>
          <w:szCs w:val="28"/>
        </w:rPr>
        <w:tab/>
        <w:t xml:space="preserve">3.2.1 Возможность </w:t>
      </w:r>
      <w:r>
        <w:rPr>
          <w:rStyle w:val="Style12"/>
          <w:rFonts w:ascii="Times New Roman" w:hAnsi="Times New Roman"/>
          <w:color w:val="000000" w:themeColor="text1"/>
          <w:sz w:val="28"/>
          <w:szCs w:val="28"/>
        </w:rPr>
        <w:t>в</w:t>
      </w:r>
      <w:r>
        <w:rPr>
          <w:rFonts w:cs="Times New Roman" w:ascii="Times New Roman" w:hAnsi="Times New Roman"/>
          <w:sz w:val="28"/>
          <w:szCs w:val="28"/>
        </w:rPr>
        <w:t xml:space="preserve"> упреждающем (проактивном) </w:t>
      </w:r>
      <w:r>
        <w:rPr>
          <w:rStyle w:val="Highlightsearch"/>
          <w:rFonts w:cs="Times New Roman" w:ascii="Times New Roman" w:hAnsi="Times New Roman"/>
          <w:sz w:val="28"/>
          <w:szCs w:val="28"/>
        </w:rPr>
        <w:t xml:space="preserve">режиме </w:t>
      </w:r>
      <w:r>
        <w:rPr>
          <w:rStyle w:val="FontStyle91"/>
          <w:color w:val="000000" w:themeColor="text1"/>
          <w:sz w:val="28"/>
          <w:szCs w:val="28"/>
        </w:rPr>
        <w:t xml:space="preserve">предоставление муниципальной услуги без участия заявителя </w:t>
      </w:r>
      <w:r>
        <w:rPr>
          <w:rStyle w:val="FontStyle134"/>
          <w:sz w:val="28"/>
          <w:szCs w:val="28"/>
        </w:rPr>
        <w:t>не применяется.</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ListParagraph"/>
        <w:ind w:left="0" w:firstLine="709"/>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3.3  Профилирование заявителя</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bCs/>
          <w:sz w:val="28"/>
          <w:szCs w:val="28"/>
          <w:shd w:fill="FFFFFF" w:val="clear"/>
        </w:rPr>
        <w:t>3.3.1 Профилирование</w:t>
      </w:r>
      <w:r>
        <w:rPr>
          <w:rFonts w:cs="Times New Roman" w:ascii="Times New Roman" w:hAnsi="Times New Roman"/>
          <w:sz w:val="28"/>
          <w:szCs w:val="28"/>
          <w:shd w:fill="FFFFFF" w:val="clear"/>
        </w:rPr>
        <w:t> служит для формирования из перечня ответов на вопросы  формы </w:t>
      </w:r>
      <w:r>
        <w:rPr>
          <w:rFonts w:cs="Times New Roman" w:ascii="Times New Roman" w:hAnsi="Times New Roman"/>
          <w:bCs/>
          <w:sz w:val="28"/>
          <w:szCs w:val="28"/>
          <w:shd w:fill="FFFFFF" w:val="clear"/>
        </w:rPr>
        <w:t>заявления</w:t>
      </w:r>
      <w:r>
        <w:rPr>
          <w:rFonts w:cs="Times New Roman" w:ascii="Times New Roman" w:hAnsi="Times New Roman"/>
          <w:sz w:val="28"/>
          <w:szCs w:val="28"/>
          <w:shd w:fill="FFFFFF" w:val="clear"/>
        </w:rPr>
        <w:t> для конкретной категории </w:t>
      </w:r>
      <w:r>
        <w:rPr>
          <w:rFonts w:cs="Times New Roman" w:ascii="Times New Roman" w:hAnsi="Times New Roman"/>
          <w:bCs/>
          <w:sz w:val="28"/>
          <w:szCs w:val="28"/>
          <w:shd w:fill="FFFFFF" w:val="clear"/>
        </w:rPr>
        <w:t>заявителя</w:t>
      </w:r>
      <w:r>
        <w:rPr>
          <w:rFonts w:cs="Times New Roman" w:ascii="Times New Roman" w:hAnsi="Times New Roman"/>
          <w:sz w:val="28"/>
          <w:szCs w:val="28"/>
          <w:shd w:fill="FFFFFF" w:val="clear"/>
        </w:rPr>
        <w:t> и его случая обращения, индивидуального пакета документов, межведомственных запросов.</w:t>
      </w:r>
    </w:p>
    <w:p>
      <w:pPr>
        <w:pStyle w:val="Normal"/>
        <w:shd w:val="clear" w:color="auto" w:fill="FFFFFF"/>
        <w:jc w:val="both"/>
        <w:rPr>
          <w:rFonts w:ascii="Times New Roman" w:hAnsi="Times New Roman" w:cs="Times New Roman"/>
          <w:sz w:val="28"/>
          <w:szCs w:val="28"/>
          <w:shd w:fill="FFFFFF" w:val="clear"/>
        </w:rPr>
      </w:pPr>
      <w:r>
        <w:rPr>
          <w:rFonts w:eastAsia="Times New Roman" w:cs="Times New Roman" w:ascii="Times New Roman" w:hAnsi="Times New Roman"/>
          <w:color w:val="000000"/>
          <w:sz w:val="28"/>
          <w:szCs w:val="28"/>
          <w:lang w:eastAsia="ru-RU"/>
        </w:rPr>
        <w:t xml:space="preserve">По результатам получения ответов от заявителя на вопросы профилирования, а также  </w:t>
      </w:r>
      <w:r>
        <w:rPr>
          <w:rFonts w:cs="Times New Roman" w:ascii="Times New Roman" w:hAnsi="Times New Roman"/>
          <w:color w:val="333333"/>
          <w:sz w:val="28"/>
          <w:szCs w:val="28"/>
          <w:shd w:fill="FFFFFF" w:val="clear"/>
        </w:rPr>
        <w:t xml:space="preserve">анализа </w:t>
      </w:r>
      <w:r>
        <w:rPr>
          <w:rFonts w:cs="Times New Roman" w:ascii="Times New Roman" w:hAnsi="Times New Roman"/>
          <w:sz w:val="28"/>
          <w:szCs w:val="28"/>
          <w:shd w:fill="FFFFFF" w:val="clear"/>
        </w:rPr>
        <w:t>содержания запроса заявителя</w:t>
      </w:r>
      <w:r>
        <w:rPr>
          <w:rFonts w:cs="Times New Roman" w:ascii="Times New Roman" w:hAnsi="Times New Roman"/>
          <w:color w:val="333333"/>
          <w:sz w:val="28"/>
          <w:szCs w:val="28"/>
          <w:shd w:fill="FFFFFF" w:val="clear"/>
        </w:rPr>
        <w:t xml:space="preserve"> </w:t>
      </w:r>
      <w:r>
        <w:rPr>
          <w:rFonts w:eastAsia="Times New Roman" w:cs="Times New Roman" w:ascii="Times New Roman" w:hAnsi="Times New Roman"/>
          <w:color w:val="000000"/>
          <w:sz w:val="28"/>
          <w:szCs w:val="28"/>
          <w:lang w:eastAsia="ru-RU"/>
        </w:rPr>
        <w:t xml:space="preserve">уполномоченный орган определяет </w:t>
      </w:r>
      <w:r>
        <w:rPr>
          <w:rFonts w:cs="Times New Roman" w:ascii="Times New Roman" w:hAnsi="Times New Roman"/>
          <w:sz w:val="28"/>
          <w:szCs w:val="28"/>
          <w:shd w:fill="FFFFFF" w:val="clear"/>
        </w:rPr>
        <w:t xml:space="preserve">результат муниципальной услуги, за которым обратился заявитель, а также признаки заявителя. </w:t>
      </w:r>
    </w:p>
    <w:p>
      <w:pPr>
        <w:pStyle w:val="Normal"/>
        <w:ind w:firstLine="708"/>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Профилирование осуществляется при обращении заявителя за предоставлением муниципальной услуги в личном кабинете на Региональном</w:t>
      </w:r>
      <w:r>
        <w:rPr>
          <w:rFonts w:eastAsia="Times New Roman" w:cs="Times New Roman" w:ascii="Times New Roman" w:hAnsi="Times New Roman"/>
          <w:color w:val="7030A0"/>
          <w:sz w:val="28"/>
          <w:szCs w:val="28"/>
          <w:lang w:eastAsia="ru-RU"/>
        </w:rPr>
        <w:t xml:space="preserve"> </w:t>
      </w:r>
      <w:r>
        <w:rPr>
          <w:rFonts w:eastAsia="Times New Roman" w:cs="Times New Roman" w:ascii="Times New Roman" w:hAnsi="Times New Roman"/>
          <w:color w:val="000000"/>
          <w:sz w:val="28"/>
          <w:szCs w:val="28"/>
          <w:lang w:eastAsia="ru-RU"/>
        </w:rPr>
        <w:t>портале</w:t>
      </w:r>
      <w:r>
        <w:rPr>
          <w:rFonts w:eastAsia="Times New Roman" w:cs="Times New Roman" w:ascii="Times New Roman" w:hAnsi="Times New Roman"/>
          <w:color w:val="7030A0"/>
          <w:sz w:val="28"/>
          <w:szCs w:val="28"/>
          <w:lang w:eastAsia="ru-RU"/>
        </w:rPr>
        <w:t xml:space="preserve">.  </w:t>
      </w:r>
      <w:bookmarkStart w:id="6" w:name="100181"/>
      <w:bookmarkEnd w:id="6"/>
      <w:r>
        <w:rPr>
          <w:rFonts w:cs="Times New Roman" w:ascii="Times New Roman" w:hAnsi="Times New Roman"/>
          <w:i/>
          <w:sz w:val="28"/>
          <w:szCs w:val="28"/>
          <w:highlight w:val="white"/>
        </w:rPr>
        <w:t>Использование вышеуказанных технологий проводится при наличии технической возможности.</w:t>
      </w:r>
    </w:p>
    <w:p>
      <w:pPr>
        <w:pStyle w:val="ConsPlusNormal1"/>
        <w:suppressAutoHyphens w:val="false"/>
        <w:jc w:val="both"/>
        <w:rPr>
          <w:i/>
          <w:i/>
          <w:highlight w:val="white"/>
        </w:rPr>
      </w:pPr>
      <w:r>
        <w:rPr>
          <w:rFonts w:eastAsia="Times New Roman"/>
        </w:rPr>
        <w:t>По результатам получения ответов от заявителя на</w:t>
      </w:r>
      <w:r>
        <w:rPr>
          <w:rFonts w:eastAsia="Times New Roman"/>
          <w:color w:val="7030A0"/>
        </w:rPr>
        <w:t xml:space="preserve"> </w:t>
      </w:r>
      <w:r>
        <w:rPr>
          <w:color w:val="000000"/>
          <w:shd w:fill="FFFFFF" w:val="clear"/>
        </w:rPr>
        <w:t>Региональном</w:t>
      </w:r>
      <w:r>
        <w:rPr>
          <w:color w:val="7030A0"/>
          <w:shd w:fill="FFFFFF" w:val="clear"/>
        </w:rPr>
        <w:t xml:space="preserve"> </w:t>
      </w:r>
      <w:r>
        <w:rPr>
          <w:color w:val="000000"/>
          <w:shd w:fill="FFFFFF" w:val="clear"/>
        </w:rPr>
        <w:t>портале</w:t>
      </w:r>
      <w:r>
        <w:rPr>
          <w:color w:val="7030A0"/>
          <w:shd w:fill="FFFFFF" w:val="clear"/>
        </w:rPr>
        <w:t xml:space="preserve"> </w:t>
      </w:r>
      <w:r>
        <w:rPr>
          <w:shd w:fill="FFFFFF" w:val="clear"/>
        </w:rPr>
        <w:t>автоматически подбирается под конкретного </w:t>
      </w:r>
      <w:r>
        <w:rPr>
          <w:bCs/>
          <w:shd w:fill="FFFFFF" w:val="clear"/>
        </w:rPr>
        <w:t>заявителя</w:t>
      </w:r>
      <w:r>
        <w:rPr>
          <w:shd w:fill="FFFFFF" w:val="clear"/>
        </w:rPr>
        <w:t xml:space="preserve"> результат муниципальной услуги с четким перечнем необходимых документов, сроками предоставления услуги. </w:t>
      </w:r>
    </w:p>
    <w:p>
      <w:pPr>
        <w:pStyle w:val="ConsPlusNormal1"/>
        <w:suppressAutoHyphens w:val="false"/>
        <w:jc w:val="both"/>
        <w:rPr>
          <w:rFonts w:eastAsia="Times New Roman"/>
        </w:rPr>
      </w:pPr>
      <w:r>
        <w:rPr>
          <w:rFonts w:eastAsia="Times New Roman"/>
        </w:rPr>
        <w:t>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Регионального портала</w:t>
        <w:tab/>
        <w:t xml:space="preserve">. </w:t>
      </w:r>
    </w:p>
    <w:p>
      <w:pPr>
        <w:pStyle w:val="Normal"/>
        <w:shd w:val="clear" w:color="auto" w:fill="FFFFFF"/>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z w:val="28"/>
          <w:szCs w:val="28"/>
          <w:lang w:eastAsia="ru-RU"/>
        </w:rPr>
        <w:t xml:space="preserve">При обращении заявителя путем направления </w:t>
      </w:r>
      <w:r>
        <w:rPr>
          <w:rFonts w:cs="Times New Roman" w:ascii="Times New Roman" w:hAnsi="Times New Roman"/>
          <w:sz w:val="28"/>
          <w:szCs w:val="28"/>
        </w:rPr>
        <w:t xml:space="preserve"> почтового (курьерского) отправления </w:t>
      </w:r>
      <w:r>
        <w:rPr>
          <w:rFonts w:eastAsia="Times New Roman" w:cs="Times New Roman" w:ascii="Times New Roman" w:hAnsi="Times New Roman"/>
          <w:color w:val="000000"/>
          <w:sz w:val="28"/>
          <w:szCs w:val="28"/>
          <w:lang w:eastAsia="ru-RU"/>
        </w:rPr>
        <w:t>профилирование не осуществляется</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val="000000" w:themeColor="text1"/>
          <w:sz w:val="28"/>
          <w:szCs w:val="28"/>
        </w:rPr>
        <w:t xml:space="preserve">3.3.2 </w:t>
      </w:r>
      <w:r>
        <w:rPr>
          <w:rFonts w:cs="Times New Roman" w:ascii="Times New Roman" w:hAnsi="Times New Roman"/>
          <w:sz w:val="28"/>
          <w:szCs w:val="28"/>
        </w:rPr>
        <w:t xml:space="preserve">Идентификаторы категорий (признаков) заявителей, приведены в </w:t>
      </w:r>
      <w:r>
        <w:rPr>
          <w:rFonts w:cs="Times New Roman" w:ascii="Times New Roman" w:hAnsi="Times New Roman"/>
          <w:sz w:val="28"/>
          <w:szCs w:val="28"/>
          <w:shd w:fill="FFFFFF" w:val="clear"/>
        </w:rPr>
        <w:t>таблице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     № 2 «</w:t>
      </w:r>
      <w:r>
        <w:rPr>
          <w:rFonts w:cs="Times New Roman" w:ascii="Times New Roman" w:hAnsi="Times New Roman"/>
          <w:sz w:val="28"/>
          <w:szCs w:val="28"/>
        </w:rPr>
        <w:t>Перечень отдельных признаков заявителей</w:t>
      </w:r>
      <w:r>
        <w:rPr>
          <w:rStyle w:val="Style12"/>
          <w:rFonts w:ascii="Times New Roman" w:hAnsi="Times New Roman"/>
          <w:sz w:val="28"/>
          <w:szCs w:val="28"/>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S1"/>
        <w:shd w:val="clear" w:color="auto" w:fill="FFFFFF"/>
        <w:spacing w:beforeAutospacing="0" w:before="0" w:afterAutospacing="0" w:after="0"/>
        <w:jc w:val="center"/>
        <w:rPr>
          <w:b/>
          <w:color w:val="000000" w:themeColor="text1"/>
          <w:sz w:val="28"/>
          <w:szCs w:val="28"/>
        </w:rPr>
      </w:pPr>
      <w:r>
        <w:rPr>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lang w:val="en-US"/>
        </w:rPr>
        <w:t>IY</w:t>
      </w:r>
      <w:r>
        <w:rPr>
          <w:rFonts w:cs="Times New Roman" w:ascii="Times New Roman" w:hAnsi="Times New Roman"/>
          <w:b/>
          <w:sz w:val="28"/>
          <w:szCs w:val="28"/>
        </w:rPr>
        <w:t>. Способы информирования заявителя об изменении статуса рассмотрения запроса о предоставлении муниципальной услуги</w:t>
      </w:r>
    </w:p>
    <w:p>
      <w:pPr>
        <w:pStyle w:val="Normal"/>
        <w:tabs>
          <w:tab w:val="clear" w:pos="708"/>
          <w:tab w:val="left" w:pos="993" w:leader="none"/>
        </w:tabs>
        <w:spacing w:before="0" w:after="0"/>
        <w:contextualSpacing/>
        <w:jc w:val="left"/>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firstLine="708"/>
        <w:jc w:val="both"/>
        <w:rPr>
          <w:color w:val="000000"/>
        </w:rPr>
      </w:pPr>
      <w:r>
        <w:rPr>
          <w:rFonts w:cs="Times New Roman" w:ascii="Times New Roman" w:hAnsi="Times New Roman"/>
          <w:color w:val="000000"/>
          <w:sz w:val="28"/>
          <w:szCs w:val="28"/>
        </w:rPr>
        <w:t>4.1 Перечень способов информирования заявителя об изменении статуса рассмотрения запроса заявителя о предоставлении муниципальной услуги</w:t>
      </w:r>
      <w:r>
        <w:rPr>
          <w:rFonts w:ascii="Times New Roman" w:hAnsi="Times New Roman"/>
          <w:color w:val="000000"/>
          <w:sz w:val="28"/>
          <w:szCs w:val="28"/>
        </w:rPr>
        <w:t>.</w:t>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shd w:fill="FFFFFF" w:val="clear"/>
        </w:rPr>
        <w:t xml:space="preserve">4.1.1 Заявитель имеет право на получение информации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4.1.2 Предоставление сведений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 осуществляется: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непосредственно при личном приеме Заявителя в уполномоченном  органе или МФЦ;</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по телефону в уполномоченном органе или МФЦ;</w:t>
      </w:r>
    </w:p>
    <w:p>
      <w:pPr>
        <w:pStyle w:val="Normal"/>
        <w:shd w:val="clear" w:color="auto" w:fill="FFFFFF"/>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3) </w:t>
      </w:r>
      <w:r>
        <w:rPr>
          <w:rFonts w:cs="Times New Roman" w:ascii="Times New Roman" w:hAnsi="Times New Roman"/>
          <w:sz w:val="28"/>
          <w:szCs w:val="28"/>
        </w:rPr>
        <w:t xml:space="preserve">в письменном виде </w:t>
      </w:r>
      <w:r>
        <w:rPr>
          <w:rFonts w:eastAsia="Times New Roman" w:cs="Times New Roman" w:ascii="Times New Roman" w:hAnsi="Times New Roman"/>
          <w:sz w:val="28"/>
          <w:szCs w:val="28"/>
          <w:lang w:eastAsia="ru-RU"/>
        </w:rPr>
        <w:t>(ответ направляется Заявителю в соответствии со способом, указанным в обращении)</w:t>
      </w:r>
      <w:r>
        <w:rPr>
          <w:rFonts w:cs="Times New Roman" w:ascii="Times New Roman" w:hAnsi="Times New Roman"/>
          <w:sz w:val="28"/>
          <w:szCs w:val="28"/>
        </w:rPr>
        <w:t>:</w:t>
      </w:r>
    </w:p>
    <w:p>
      <w:pPr>
        <w:pStyle w:val="S1"/>
        <w:shd w:val="clear" w:color="auto" w:fill="FFFFFF"/>
        <w:spacing w:beforeAutospacing="0" w:before="0" w:afterAutospacing="0" w:after="0"/>
        <w:ind w:firstLine="709"/>
        <w:jc w:val="both"/>
        <w:rPr>
          <w:sz w:val="28"/>
          <w:szCs w:val="28"/>
        </w:rPr>
      </w:pPr>
      <w:r>
        <w:rPr>
          <w:sz w:val="28"/>
          <w:szCs w:val="28"/>
        </w:rPr>
        <w:t>- по почтовому адресу, указанному в обращении;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посредством электронной почты (в случае, если в запросе был указан адрес электронной почты) ;</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 факсимильной связи (в случае, если в запросе был указан номер факса);</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посредством размещения в открытой и доступной форме информации через  личный кабинет заявителя на РПГУ.</w:t>
      </w:r>
      <w:r>
        <w:rPr>
          <w:rFonts w:cs="Helvetica" w:ascii="Helvetica" w:hAnsi="Helvetica"/>
          <w:sz w:val="23"/>
          <w:szCs w:val="23"/>
        </w:rPr>
        <w:t xml:space="preserve"> </w:t>
      </w:r>
    </w:p>
    <w:p>
      <w:pPr>
        <w:pStyle w:val="S1"/>
        <w:shd w:val="clear" w:color="auto" w:fill="FFFFFF"/>
        <w:spacing w:beforeAutospacing="0" w:before="0" w:afterAutospacing="0" w:after="0"/>
        <w:ind w:firstLine="709"/>
        <w:jc w:val="both"/>
        <w:rPr>
          <w:sz w:val="28"/>
          <w:szCs w:val="28"/>
        </w:rPr>
      </w:pPr>
      <w:r>
        <w:rPr>
          <w:sz w:val="28"/>
          <w:szCs w:val="28"/>
        </w:rPr>
        <w:t>4.1.3 Срок предоставления информации по письменным обращениям заявителей - не позднее 5 календарных дней с момента регистрации обращения.</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4.1.4  Заявителю  направляется: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сведения</w:t>
      </w:r>
      <w:r>
        <w:rPr>
          <w:rFonts w:cs="Times New Roman" w:ascii="Times New Roman" w:hAnsi="Times New Roman"/>
          <w:sz w:val="28"/>
          <w:szCs w:val="28"/>
        </w:rPr>
        <w:t xml:space="preserve"> о ходе рассмотрения заявления о предоставлении муниципальной услуги;</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и начале процедуры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а также единый номер заявления, поступившего в уполномоченный орган;</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сведения о дате и времени окончания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уведомление о результатах рассмотрения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предоставлении услуги.</w:t>
      </w:r>
    </w:p>
    <w:p>
      <w:pPr>
        <w:pStyle w:val="Futurismarkdown-paragraph"/>
        <w:shd w:val="clear" w:color="auto" w:fill="FFFFFF"/>
        <w:spacing w:beforeAutospacing="0" w:before="0" w:afterAutospacing="0" w:after="0"/>
        <w:ind w:firstLine="709"/>
        <w:jc w:val="both"/>
        <w:rPr>
          <w:bCs/>
          <w:sz w:val="28"/>
          <w:szCs w:val="28"/>
        </w:rPr>
      </w:pPr>
      <w:r>
        <w:rPr>
          <w:sz w:val="28"/>
          <w:szCs w:val="28"/>
        </w:rPr>
        <w:t>4.1.5</w:t>
      </w:r>
      <w:r>
        <w:rPr>
          <w:color w:val="7030A0"/>
          <w:sz w:val="28"/>
          <w:szCs w:val="28"/>
        </w:rPr>
        <w:t xml:space="preserve"> </w:t>
      </w:r>
      <w:r>
        <w:rPr>
          <w:sz w:val="28"/>
          <w:szCs w:val="28"/>
          <w:shd w:fill="FFFFFF" w:val="clear"/>
        </w:rPr>
        <w:t xml:space="preserve">Узнать о статусе рассмотрения заявления  в МФЦ </w:t>
      </w:r>
      <w:r>
        <w:rPr>
          <w:rStyle w:val="Strong"/>
          <w:b w:val="false"/>
          <w:sz w:val="28"/>
          <w:szCs w:val="28"/>
        </w:rPr>
        <w:t>можно несколькими способами</w:t>
      </w:r>
      <w:r>
        <w:rPr>
          <w:sz w:val="28"/>
          <w:szCs w:val="28"/>
        </w:rPr>
        <w:t>: </w:t>
      </w:r>
    </w:p>
    <w:p>
      <w:pPr>
        <w:pStyle w:val="Normal"/>
        <w:shd w:val="clear" w:color="auto" w:fill="FFFFFF"/>
        <w:ind w:firstLine="709"/>
        <w:jc w:val="both"/>
        <w:rPr>
          <w:rFonts w:ascii="Times New Roman" w:hAnsi="Times New Roman" w:cs="Times New Roman"/>
          <w:sz w:val="28"/>
          <w:szCs w:val="28"/>
        </w:rPr>
      </w:pPr>
      <w:r>
        <w:rPr>
          <w:rStyle w:val="Strong"/>
          <w:rFonts w:cs="Times New Roman" w:ascii="Times New Roman" w:hAnsi="Times New Roman"/>
          <w:b w:val="false"/>
          <w:sz w:val="28"/>
          <w:szCs w:val="28"/>
        </w:rPr>
        <w:t>- Через портал «РПГУ»</w:t>
      </w:r>
      <w:r>
        <w:rPr>
          <w:rFonts w:cs="Times New Roman" w:ascii="Times New Roman" w:hAnsi="Times New Roman"/>
          <w:sz w:val="28"/>
          <w:szCs w:val="28"/>
        </w:rPr>
        <w:t>. в личном кабинете по логину с паролем  в разделе «Заявления»;</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На сайте МФЦ</w:t>
      </w:r>
      <w:r>
        <w:rPr>
          <w:rFonts w:cs="Times New Roman" w:ascii="Times New Roman" w:hAnsi="Times New Roman"/>
          <w:sz w:val="28"/>
          <w:szCs w:val="28"/>
        </w:rPr>
        <w:t xml:space="preserve">. С главной страницы сайта в разделе «Проверить статус дела» или «Проверка статуса заявления»; </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По телефону горячей линии МФЦ</w:t>
      </w:r>
      <w:r>
        <w:rPr>
          <w:rFonts w:cs="Times New Roman" w:ascii="Times New Roman" w:hAnsi="Times New Roman"/>
          <w:sz w:val="28"/>
          <w:szCs w:val="28"/>
        </w:rPr>
        <w:t>, указанному на официальном сайте МФЦ;</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Лично в МФЦ</w:t>
      </w:r>
      <w:r>
        <w:rPr>
          <w:rFonts w:cs="Times New Roman" w:ascii="Times New Roman" w:hAnsi="Times New Roman"/>
          <w:sz w:val="28"/>
          <w:szCs w:val="28"/>
        </w:rPr>
        <w:t xml:space="preserve"> по документу удостоверяющему личность заявителя;</w:t>
      </w:r>
    </w:p>
    <w:p>
      <w:pPr>
        <w:pStyle w:val="Futurismarkdown-paragraph"/>
        <w:shd w:val="clear" w:color="auto" w:fill="FFFFFF"/>
        <w:spacing w:beforeAutospacing="0" w:before="0" w:afterAutospacing="0" w:after="0"/>
        <w:ind w:firstLine="709"/>
        <w:jc w:val="both"/>
        <w:rPr>
          <w:bCs/>
          <w:sz w:val="28"/>
          <w:szCs w:val="28"/>
        </w:rPr>
      </w:pPr>
      <w:r>
        <w:rPr>
          <w:rStyle w:val="Strong"/>
          <w:b w:val="false"/>
          <w:sz w:val="28"/>
          <w:szCs w:val="28"/>
        </w:rPr>
        <w:t>- В мобильном приложении</w:t>
      </w:r>
      <w:r>
        <w:rPr>
          <w:sz w:val="28"/>
          <w:szCs w:val="28"/>
        </w:rPr>
        <w:t>  на главном экране  в разделе «Уведомления»,  и вкладку «Заявления»  можно посмотреть историю  всех промежуточных статусов. </w:t>
      </w:r>
    </w:p>
    <w:p>
      <w:pPr>
        <w:pStyle w:val="Futurismarkdown-paragraph"/>
        <w:shd w:val="clear" w:color="auto" w:fill="FFFFFF"/>
        <w:spacing w:beforeAutospacing="0" w:before="0" w:afterAutospacing="0" w:after="0"/>
        <w:ind w:firstLine="709"/>
        <w:jc w:val="both"/>
        <w:rPr>
          <w:sz w:val="28"/>
          <w:szCs w:val="28"/>
        </w:rPr>
      </w:pPr>
      <w:r>
        <w:rPr>
          <w:rStyle w:val="Strong"/>
          <w:b w:val="false"/>
          <w:sz w:val="28"/>
          <w:szCs w:val="28"/>
        </w:rPr>
        <w:t xml:space="preserve">4.1.6 Проверить статус рассмотрения заявления </w:t>
      </w:r>
      <w:r>
        <w:rPr>
          <w:rStyle w:val="Strong"/>
          <w:b w:val="false"/>
          <w:color w:val="000000"/>
          <w:sz w:val="28"/>
          <w:szCs w:val="28"/>
        </w:rPr>
        <w:t>может осуществить</w:t>
      </w:r>
      <w:r>
        <w:rPr>
          <w:rStyle w:val="Strong"/>
          <w:b w:val="false"/>
          <w:color w:val="7030A0"/>
          <w:sz w:val="28"/>
          <w:szCs w:val="28"/>
        </w:rPr>
        <w:t xml:space="preserve">   </w:t>
      </w:r>
      <w:r>
        <w:rPr>
          <w:rStyle w:val="Strong"/>
          <w:b w:val="false"/>
          <w:sz w:val="28"/>
          <w:szCs w:val="28"/>
        </w:rPr>
        <w:t>самостоятельно</w:t>
      </w:r>
      <w:r>
        <w:rPr>
          <w:sz w:val="28"/>
          <w:szCs w:val="28"/>
        </w:rPr>
        <w:t xml:space="preserve"> через портал РПГУ</w:t>
      </w:r>
      <w:r>
        <w:rPr>
          <w:rStyle w:val="Strong"/>
          <w:b w:val="false"/>
          <w:sz w:val="28"/>
          <w:szCs w:val="28"/>
        </w:rPr>
        <w:t xml:space="preserve"> </w:t>
      </w:r>
      <w:r>
        <w:rPr>
          <w:sz w:val="28"/>
          <w:szCs w:val="28"/>
        </w:rPr>
        <w:t>с любой страницы  в верхнем меню через  вкладку «Заявления», внутри которой видны все статусы:</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 xml:space="preserve"> «Черновик заявления»</w:t>
      </w:r>
      <w:r>
        <w:rPr>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«В очереди на отправку»</w:t>
      </w:r>
      <w:r>
        <w:rPr>
          <w:sz w:val="28"/>
          <w:szCs w:val="28"/>
        </w:rPr>
        <w:t xml:space="preserve">. Пользователь уже не вправе редактировать документ, он ждёт отправки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на портале»</w:t>
      </w:r>
      <w:r>
        <w:rPr>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«Отправлено в ведомство»</w:t>
      </w:r>
      <w:r>
        <w:rPr>
          <w:sz w:val="28"/>
          <w:szCs w:val="28"/>
        </w:rPr>
        <w:t>. Обращение ушло на рассмотрение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ведомством»</w:t>
      </w:r>
      <w:r>
        <w:rPr>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sz w:val="28"/>
          <w:szCs w:val="28"/>
        </w:rPr>
        <w:t xml:space="preserve">- </w:t>
      </w:r>
      <w:r>
        <w:rPr>
          <w:rStyle w:val="Strong"/>
          <w:b w:val="false"/>
          <w:sz w:val="28"/>
          <w:szCs w:val="28"/>
        </w:rPr>
        <w:t>«Принято к рассмотрению»</w:t>
      </w:r>
      <w:r>
        <w:rPr>
          <w:sz w:val="28"/>
          <w:szCs w:val="28"/>
        </w:rPr>
        <w:t xml:space="preserve">. Должностное лицо приступило к предметному рассмотрению запроса.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«Заявление отменяется»</w:t>
      </w:r>
      <w:r>
        <w:rPr>
          <w:sz w:val="28"/>
          <w:szCs w:val="28"/>
        </w:rPr>
        <w:t>.  Статус появляется в случае, если  заявитель отменил запрос.</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«Отказано в предоставлении услуги»</w:t>
      </w:r>
      <w:r>
        <w:rPr>
          <w:sz w:val="28"/>
          <w:szCs w:val="28"/>
        </w:rPr>
        <w:t xml:space="preserve">. </w:t>
      </w:r>
      <w:r>
        <w:rPr>
          <w:rStyle w:val="Strong"/>
          <w:b w:val="false"/>
          <w:sz w:val="28"/>
          <w:szCs w:val="28"/>
        </w:rPr>
        <w:t>»</w:t>
      </w:r>
      <w:r>
        <w:rPr>
          <w:sz w:val="28"/>
          <w:szCs w:val="28"/>
        </w:rPr>
        <w:t>.  Статус появляется в случае, если  уполномоченный орган отказывает в предоставлении услуги.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«Услуга оказана»</w:t>
      </w:r>
      <w:r>
        <w:rPr>
          <w:sz w:val="28"/>
          <w:szCs w:val="28"/>
        </w:rPr>
        <w:t>. Документы рассмотрены и по ним вынесено положительное решение.</w:t>
      </w:r>
    </w:p>
    <w:p>
      <w:pPr>
        <w:pStyle w:val="Normal"/>
        <w:tabs>
          <w:tab w:val="clear" w:pos="708"/>
          <w:tab w:val="left" w:pos="993" w:leader="none"/>
        </w:tabs>
        <w:spacing w:before="0" w:after="0"/>
        <w:contextualSpacing/>
        <w:jc w:val="both"/>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Приложения к административному регламенту:</w:t>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tc>
      </w:tr>
    </w:tbl>
    <w:p>
      <w:pPr>
        <w:pStyle w:val="Normal"/>
        <w:jc w:val="both"/>
        <w:rPr>
          <w:rFonts w:ascii="Times New Roman" w:hAnsi="Times New Roman" w:cs="Times New Roman"/>
          <w:b/>
          <w:color w:val="0070C0"/>
          <w:sz w:val="26"/>
          <w:szCs w:val="26"/>
          <w:u w:val="single"/>
        </w:rPr>
      </w:pPr>
      <w:r>
        <w:rPr>
          <w:rFonts w:cs="Times New Roman" w:ascii="Times New Roman" w:hAnsi="Times New Roman"/>
          <w:color w:val="000000"/>
          <w:sz w:val="28"/>
          <w:szCs w:val="28"/>
        </w:rPr>
        <w:t xml:space="preserve">  </w:t>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p>
      <w:pPr>
        <w:pStyle w:val="Normal"/>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Перечень условных обозначений и сокращений</w:t>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bl>
      <w:tblPr>
        <w:tblStyle w:val="afd"/>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515"/>
        <w:gridCol w:w="7338"/>
      </w:tblGrid>
      <w:tr>
        <w:trPr/>
        <w:tc>
          <w:tcPr>
            <w:tcW w:w="2515"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АР или </w:t>
            </w:r>
            <w:r>
              <w:rPr>
                <w:rFonts w:eastAsia="Calibri" w:cs="Times New Roman" w:ascii="Times New Roman" w:hAnsi="Times New Roman"/>
                <w:color w:val="000000" w:themeColor="text1"/>
                <w:kern w:val="0"/>
                <w:sz w:val="24"/>
                <w:szCs w:val="24"/>
                <w:lang w:val="ru-RU" w:eastAsia="en-US" w:bidi="ar-SA"/>
              </w:rPr>
              <w:t>административный  регламент</w:t>
            </w:r>
          </w:p>
        </w:tc>
        <w:tc>
          <w:tcPr>
            <w:tcW w:w="7338"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Нормативный правовой акт, устанавливающий порядок и стандарт предоставления муниципальной </w:t>
            </w:r>
            <w:r>
              <w:rPr>
                <w:rFonts w:eastAsia="Calibri" w:cs="Times New Roman" w:ascii="Times New Roman" w:hAnsi="Times New Roman"/>
                <w:color w:val="000000"/>
                <w:kern w:val="0"/>
                <w:sz w:val="24"/>
                <w:szCs w:val="24"/>
                <w:lang w:val="ru-RU" w:eastAsia="en-US" w:bidi="ar-SA"/>
              </w:rPr>
              <w:t>администрацией  муниципального образования Кореновский  муниципальный  район  Краснодарского края</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kern w:val="0"/>
                <w:sz w:val="24"/>
                <w:szCs w:val="24"/>
                <w:shd w:fill="FFFFFF" w:val="clear"/>
                <w:lang w:val="ru-RU" w:eastAsia="en-US" w:bidi="ar-SA"/>
              </w:rPr>
              <w:t>Уполномоченный орган</w:t>
            </w:r>
          </w:p>
        </w:tc>
        <w:tc>
          <w:tcPr>
            <w:tcW w:w="7338"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Администрация  муниципального образования</w:t>
            </w:r>
          </w:p>
          <w:p>
            <w:pPr>
              <w:pStyle w:val="Normal"/>
              <w:widowControl w:val="false"/>
              <w:suppressAutoHyphens w:val="true"/>
              <w:spacing w:before="0" w:after="0"/>
              <w:contextualSpacing/>
              <w:jc w:val="both"/>
              <w:rPr>
                <w:rStyle w:val="FontStyle115"/>
                <w:rFonts w:eastAsia="Calibri"/>
                <w:color w:val="000000"/>
                <w:sz w:val="24"/>
                <w:szCs w:val="24"/>
              </w:rPr>
            </w:pPr>
            <w:r>
              <w:rPr>
                <w:rFonts w:eastAsia="Calibri" w:cs="Times New Roman" w:ascii="Times New Roman" w:hAnsi="Times New Roman"/>
                <w:color w:val="000000"/>
                <w:kern w:val="0"/>
                <w:sz w:val="24"/>
                <w:szCs w:val="24"/>
                <w:lang w:val="ru-RU" w:eastAsia="en-US" w:bidi="ar-SA"/>
              </w:rPr>
              <w:t>Кореновский  муниципальный  район  Краснодарского края</w:t>
            </w:r>
          </w:p>
        </w:tc>
      </w:tr>
      <w:tr>
        <w:trPr/>
        <w:tc>
          <w:tcPr>
            <w:tcW w:w="2515" w:type="dxa"/>
            <w:tcBorders/>
          </w:tcPr>
          <w:p>
            <w:pPr>
              <w:pStyle w:val="Style131"/>
              <w:widowControl w:val="false"/>
              <w:suppressAutoHyphens w:val="true"/>
              <w:spacing w:lineRule="auto" w:line="240" w:before="0" w:after="0"/>
              <w:ind w:hanging="0"/>
              <w:contextualSpacing/>
              <w:jc w:val="both"/>
              <w:rPr>
                <w:kern w:val="0"/>
                <w:lang w:val="ru-RU" w:bidi="ar-SA"/>
              </w:rPr>
            </w:pPr>
            <w:r>
              <w:rPr>
                <w:kern w:val="0"/>
                <w:lang w:val="ru-RU" w:bidi="ar-SA"/>
              </w:rPr>
              <w:t>Отдел уполномоченного органа</w:t>
            </w:r>
          </w:p>
        </w:tc>
        <w:tc>
          <w:tcPr>
            <w:tcW w:w="7338" w:type="dxa"/>
            <w:tcBorders/>
          </w:tcPr>
          <w:p>
            <w:pPr>
              <w:pStyle w:val="Style131"/>
              <w:widowControl w:val="false"/>
              <w:suppressAutoHyphens w:val="true"/>
              <w:spacing w:lineRule="auto" w:line="240" w:before="0" w:after="0"/>
              <w:ind w:hanging="0"/>
              <w:contextualSpacing/>
              <w:jc w:val="both"/>
              <w:rPr>
                <w:rStyle w:val="FontStyle115"/>
                <w:sz w:val="24"/>
                <w:szCs w:val="24"/>
              </w:rPr>
            </w:pPr>
            <w:r>
              <w:rPr>
                <w:kern w:val="0"/>
                <w:lang w:val="ru-RU" w:bidi="ar-SA"/>
              </w:rPr>
              <w:t>Орган, предоставляющий муниципальную услугу</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Официальный сайт</w:t>
            </w:r>
          </w:p>
        </w:tc>
        <w:tc>
          <w:tcPr>
            <w:tcW w:w="7338"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 xml:space="preserve">http: //www. korenovsk.ru  официальный сайт  администрации муниципального образования </w:t>
            </w:r>
            <w:r>
              <w:rPr>
                <w:rFonts w:eastAsia="Calibri" w:cs="Times New Roman" w:ascii="Times New Roman" w:hAnsi="Times New Roman"/>
                <w:color w:val="000000"/>
                <w:kern w:val="0"/>
                <w:sz w:val="24"/>
                <w:szCs w:val="24"/>
                <w:lang w:val="ru-RU" w:eastAsia="en-US" w:bidi="ar-SA"/>
              </w:rPr>
              <w:t xml:space="preserve">Кореновский  муниципальный  район  Краснодарского края </w:t>
            </w:r>
            <w:r>
              <w:rPr>
                <w:rFonts w:eastAsia="Calibri" w:cs="Times New Roman" w:ascii="Times New Roman" w:hAnsi="Times New Roman"/>
                <w:kern w:val="0"/>
                <w:sz w:val="24"/>
                <w:szCs w:val="24"/>
                <w:lang w:val="ru-RU" w:eastAsia="en-US" w:bidi="ar-SA"/>
              </w:rPr>
              <w:t>в информационно-телекоммуникационной сети "Интернет"</w:t>
            </w:r>
          </w:p>
        </w:tc>
      </w:tr>
      <w:tr>
        <w:trPr/>
        <w:tc>
          <w:tcPr>
            <w:tcW w:w="2515" w:type="dxa"/>
            <w:tcBorders/>
          </w:tcPr>
          <w:p>
            <w:pPr>
              <w:pStyle w:val="Style131"/>
              <w:widowControl w:val="false"/>
              <w:suppressAutoHyphens w:val="true"/>
              <w:spacing w:lineRule="auto" w:line="240" w:before="0" w:after="0"/>
              <w:ind w:hanging="0"/>
              <w:contextualSpacing/>
              <w:jc w:val="both"/>
              <w:rPr>
                <w:rStyle w:val="FontStyle115"/>
                <w:sz w:val="24"/>
                <w:szCs w:val="24"/>
              </w:rPr>
            </w:pPr>
            <w:r>
              <w:rPr>
                <w:kern w:val="0"/>
                <w:lang w:val="ru-RU" w:bidi="ar-SA"/>
              </w:rPr>
              <w:t>УФНС</w:t>
            </w:r>
          </w:p>
        </w:tc>
        <w:tc>
          <w:tcPr>
            <w:tcW w:w="7338" w:type="dxa"/>
            <w:tcBorders/>
          </w:tcPr>
          <w:p>
            <w:pPr>
              <w:pStyle w:val="Style131"/>
              <w:widowControl w:val="false"/>
              <w:suppressAutoHyphens w:val="true"/>
              <w:spacing w:lineRule="auto" w:line="240" w:before="0" w:after="0"/>
              <w:ind w:hanging="0"/>
              <w:contextualSpacing/>
              <w:jc w:val="both"/>
              <w:rPr>
                <w:rStyle w:val="FontStyle115"/>
                <w:sz w:val="24"/>
                <w:szCs w:val="24"/>
              </w:rPr>
            </w:pPr>
            <w:r>
              <w:rPr>
                <w:kern w:val="0"/>
                <w:lang w:val="ru-RU" w:bidi="ar-SA"/>
              </w:rPr>
              <w:t>Федеральная налоговая служба Российской Федерации</w:t>
            </w:r>
          </w:p>
        </w:tc>
      </w:tr>
      <w:tr>
        <w:trPr/>
        <w:tc>
          <w:tcPr>
            <w:tcW w:w="2515"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ИНН</w:t>
            </w:r>
          </w:p>
        </w:tc>
        <w:tc>
          <w:tcPr>
            <w:tcW w:w="7338"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Идентификационный номер налогоплательщика</w:t>
            </w:r>
          </w:p>
        </w:tc>
      </w:tr>
      <w:tr>
        <w:trPr/>
        <w:tc>
          <w:tcPr>
            <w:tcW w:w="2515" w:type="dxa"/>
            <w:tcBorders/>
          </w:tcPr>
          <w:p>
            <w:pPr>
              <w:pStyle w:val="Style131"/>
              <w:widowControl w:val="false"/>
              <w:suppressAutoHyphens w:val="true"/>
              <w:spacing w:lineRule="auto" w:line="240" w:before="0" w:after="0"/>
              <w:ind w:hanging="0"/>
              <w:contextualSpacing/>
              <w:jc w:val="both"/>
              <w:rPr>
                <w:rStyle w:val="FontStyle115"/>
                <w:sz w:val="24"/>
                <w:szCs w:val="24"/>
              </w:rPr>
            </w:pPr>
            <w:r>
              <w:rPr>
                <w:kern w:val="0"/>
                <w:lang w:val="ru-RU" w:bidi="ar-SA"/>
              </w:rPr>
              <w:t>СФР</w:t>
            </w:r>
          </w:p>
        </w:tc>
        <w:tc>
          <w:tcPr>
            <w:tcW w:w="7338" w:type="dxa"/>
            <w:tcBorders/>
          </w:tcPr>
          <w:p>
            <w:pPr>
              <w:pStyle w:val="Style131"/>
              <w:widowControl w:val="false"/>
              <w:suppressAutoHyphens w:val="true"/>
              <w:spacing w:lineRule="auto" w:line="240" w:before="0" w:after="0"/>
              <w:ind w:hanging="0"/>
              <w:contextualSpacing/>
              <w:jc w:val="both"/>
              <w:rPr>
                <w:rStyle w:val="FontStyle95"/>
                <w:rFonts w:eastAsia="Calibri"/>
                <w:sz w:val="24"/>
                <w:szCs w:val="24"/>
              </w:rPr>
            </w:pPr>
            <w:r>
              <w:rPr>
                <w:kern w:val="0"/>
                <w:lang w:val="ru-RU" w:bidi="ar-SA"/>
              </w:rPr>
              <w:t>Фонд пенсионного и социального страхования Российской Федерации</w:t>
            </w:r>
          </w:p>
        </w:tc>
      </w:tr>
      <w:tr>
        <w:trPr/>
        <w:tc>
          <w:tcPr>
            <w:tcW w:w="2515"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СНИЛС</w:t>
            </w:r>
          </w:p>
        </w:tc>
        <w:tc>
          <w:tcPr>
            <w:tcW w:w="7338"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Страховой номер индивидуального лицевого счета</w:t>
            </w:r>
          </w:p>
        </w:tc>
      </w:tr>
      <w:tr>
        <w:trPr/>
        <w:tc>
          <w:tcPr>
            <w:tcW w:w="2515"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ЕГРН</w:t>
            </w:r>
          </w:p>
        </w:tc>
        <w:tc>
          <w:tcPr>
            <w:tcW w:w="7338" w:type="dxa"/>
            <w:tcBorders/>
          </w:tcPr>
          <w:p>
            <w:pPr>
              <w:pStyle w:val="Style131"/>
              <w:widowControl w:val="false"/>
              <w:suppressAutoHyphens w:val="true"/>
              <w:spacing w:lineRule="auto" w:line="240" w:before="0" w:after="0"/>
              <w:ind w:hanging="0"/>
              <w:contextualSpacing/>
              <w:jc w:val="both"/>
              <w:rPr>
                <w:rStyle w:val="FontStyle115"/>
                <w:sz w:val="24"/>
                <w:szCs w:val="24"/>
              </w:rPr>
            </w:pPr>
            <w:r>
              <w:rPr>
                <w:kern w:val="0"/>
                <w:lang w:val="ru-RU" w:bidi="ar-SA"/>
              </w:rPr>
              <w:t>Федеральная государственная информационная система</w:t>
            </w:r>
            <w:r>
              <w:rPr>
                <w:rStyle w:val="FontStyle95"/>
                <w:rFonts w:eastAsia="Calibri"/>
                <w:kern w:val="0"/>
                <w:sz w:val="24"/>
                <w:szCs w:val="24"/>
                <w:lang w:val="ru-RU" w:bidi="ar-SA"/>
              </w:rPr>
              <w:t xml:space="preserve"> «Единый государственный реестр недвижимости о правоустанавливающих и (или) право удостоверяющих документах на объект (объекты) адресации»</w:t>
            </w:r>
          </w:p>
        </w:tc>
      </w:tr>
      <w:tr>
        <w:trPr/>
        <w:tc>
          <w:tcPr>
            <w:tcW w:w="2515" w:type="dxa"/>
            <w:tcBorders/>
          </w:tcPr>
          <w:p>
            <w:pPr>
              <w:pStyle w:val="Style25"/>
              <w:widowControl w:val="false"/>
              <w:suppressAutoHyphens w:val="true"/>
              <w:spacing w:before="0" w:after="0"/>
              <w:ind w:hanging="0"/>
              <w:jc w:val="both"/>
              <w:rPr>
                <w:rFonts w:ascii="Times New Roman" w:hAnsi="Times New Roman" w:cs="Times New Roman"/>
                <w:sz w:val="24"/>
                <w:szCs w:val="24"/>
              </w:rPr>
            </w:pPr>
            <w:r>
              <w:rPr>
                <w:rFonts w:cs="Times New Roman" w:ascii="Times New Roman" w:hAnsi="Times New Roman"/>
                <w:kern w:val="0"/>
                <w:sz w:val="24"/>
                <w:szCs w:val="24"/>
                <w:lang w:val="ru-RU" w:bidi="ar-SA"/>
              </w:rPr>
              <w:t>Росреестр</w:t>
            </w:r>
          </w:p>
        </w:tc>
        <w:tc>
          <w:tcPr>
            <w:tcW w:w="7338" w:type="dxa"/>
            <w:tcBorders/>
          </w:tcPr>
          <w:p>
            <w:pPr>
              <w:pStyle w:val="Style25"/>
              <w:widowControl w:val="false"/>
              <w:suppressAutoHyphens w:val="true"/>
              <w:spacing w:before="0" w:after="0"/>
              <w:ind w:hanging="0"/>
              <w:jc w:val="both"/>
              <w:rPr>
                <w:rFonts w:ascii="Times New Roman" w:hAnsi="Times New Roman" w:cs="Times New Roman"/>
                <w:sz w:val="24"/>
                <w:szCs w:val="24"/>
              </w:rPr>
            </w:pPr>
            <w:r>
              <w:rPr>
                <w:rFonts w:cs="Times New Roman" w:ascii="Times New Roman" w:hAnsi="Times New Roman"/>
                <w:kern w:val="0"/>
                <w:sz w:val="24"/>
                <w:szCs w:val="24"/>
                <w:lang w:val="ru-RU" w:bidi="ar-SA"/>
              </w:rPr>
              <w:t>Федеральная служба государственной регистрации, кадастра и картографии</w:t>
            </w:r>
          </w:p>
        </w:tc>
      </w:tr>
      <w:tr>
        <w:trPr/>
        <w:tc>
          <w:tcPr>
            <w:tcW w:w="2515"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ФИАС</w:t>
            </w:r>
          </w:p>
        </w:tc>
        <w:tc>
          <w:tcPr>
            <w:tcW w:w="7338"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Федеральная информационная адресная система</w:t>
            </w:r>
          </w:p>
        </w:tc>
      </w:tr>
      <w:tr>
        <w:trPr/>
        <w:tc>
          <w:tcPr>
            <w:tcW w:w="2515"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ФИО</w:t>
            </w:r>
          </w:p>
        </w:tc>
        <w:tc>
          <w:tcPr>
            <w:tcW w:w="7338"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Фамилия, имя, отчество</w:t>
            </w:r>
          </w:p>
        </w:tc>
      </w:tr>
      <w:tr>
        <w:trPr/>
        <w:tc>
          <w:tcPr>
            <w:tcW w:w="2515"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ФЛ</w:t>
            </w:r>
          </w:p>
        </w:tc>
        <w:tc>
          <w:tcPr>
            <w:tcW w:w="7338"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Физическое лицо</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ФРГУ</w:t>
            </w:r>
          </w:p>
        </w:tc>
        <w:tc>
          <w:tcPr>
            <w:tcW w:w="7338"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«Федеральный реестр государственных и муниципальных услуг (функций)»</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РПГУ или </w:t>
            </w:r>
            <w:r>
              <w:rPr>
                <w:rStyle w:val="Style11"/>
                <w:rFonts w:eastAsia="Calibri" w:cs="Times New Roman" w:ascii="Times New Roman" w:hAnsi="Times New Roman"/>
                <w:color w:val="auto"/>
                <w:kern w:val="0"/>
                <w:sz w:val="24"/>
                <w:szCs w:val="24"/>
                <w:lang w:val="ru-RU" w:eastAsia="en-US" w:bidi="ar-SA"/>
              </w:rPr>
              <w:t>Региональный портал</w:t>
            </w:r>
          </w:p>
        </w:tc>
        <w:tc>
          <w:tcPr>
            <w:tcW w:w="7338"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Региональный портал государственных и муниципальных услуг (функций)</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РГИС</w:t>
            </w:r>
          </w:p>
        </w:tc>
        <w:tc>
          <w:tcPr>
            <w:tcW w:w="7338"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Style w:val="FontStyle58"/>
                <w:rFonts w:eastAsia="Calibri"/>
                <w:kern w:val="0"/>
                <w:sz w:val="24"/>
                <w:szCs w:val="24"/>
                <w:lang w:val="ru-RU" w:eastAsia="en-US" w:bidi="ar-SA"/>
              </w:rPr>
              <w:t>«</w:t>
            </w:r>
            <w:r>
              <w:rPr>
                <w:rFonts w:eastAsia="Calibri" w:cs="Times New Roman" w:ascii="Times New Roman" w:hAnsi="Times New Roman"/>
                <w:kern w:val="0"/>
                <w:sz w:val="24"/>
                <w:szCs w:val="24"/>
                <w:lang w:val="ru-RU" w:eastAsia="en-US" w:bidi="ar-SA"/>
              </w:rPr>
              <w:t>Реестр государственных и муниципальных услуг Краснодарского края»</w:t>
            </w:r>
          </w:p>
        </w:tc>
      </w:tr>
      <w:tr>
        <w:trPr/>
        <w:tc>
          <w:tcPr>
            <w:tcW w:w="2515" w:type="dxa"/>
            <w:tcBorders/>
          </w:tcPr>
          <w:p>
            <w:pPr>
              <w:pStyle w:val="Normal"/>
              <w:widowControl w:val="false"/>
              <w:suppressAutoHyphens w:val="true"/>
              <w:spacing w:before="0" w:after="0"/>
              <w:contextualSpacing/>
              <w:jc w:val="both"/>
              <w:rPr>
                <w:rFonts w:ascii="Times New Roman" w:hAnsi="Times New Roman" w:eastAsia="Times New Roman" w:cs="Times New Roman"/>
                <w:sz w:val="24"/>
                <w:szCs w:val="24"/>
              </w:rPr>
            </w:pPr>
            <w:r>
              <w:rPr>
                <w:rFonts w:eastAsia="Calibri" w:cs="Times New Roman" w:ascii="Times New Roman" w:hAnsi="Times New Roman"/>
                <w:kern w:val="0"/>
                <w:sz w:val="24"/>
                <w:szCs w:val="24"/>
                <w:lang w:val="ru-RU" w:eastAsia="en-US" w:bidi="ar-SA"/>
              </w:rPr>
              <w:t>Личный кабинет</w:t>
            </w:r>
          </w:p>
        </w:tc>
        <w:tc>
          <w:tcPr>
            <w:tcW w:w="7338" w:type="dxa"/>
            <w:tcBorders/>
          </w:tcPr>
          <w:p>
            <w:pPr>
              <w:pStyle w:val="Normal"/>
              <w:widowControl w:val="false"/>
              <w:suppressAutoHyphens w:val="true"/>
              <w:spacing w:before="0" w:after="0"/>
              <w:contextualSpacing/>
              <w:jc w:val="both"/>
              <w:rPr>
                <w:rStyle w:val="FontStyle58"/>
                <w:sz w:val="24"/>
                <w:szCs w:val="24"/>
              </w:rPr>
            </w:pPr>
            <w:r>
              <w:rPr>
                <w:rFonts w:eastAsia="Calibri" w:cs="Times New Roman" w:ascii="Times New Roman" w:hAnsi="Times New Roman"/>
                <w:kern w:val="0"/>
                <w:sz w:val="24"/>
                <w:szCs w:val="24"/>
                <w:lang w:val="ru-RU" w:eastAsia="en-US" w:bidi="ar-SA"/>
              </w:rPr>
              <w:t>Сервис РПГУ, позволяющий Заявителю получать информацию о ходе обработки запросов, поданных посредством РПГУ</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АИС «ПГМУ» КК</w:t>
            </w:r>
          </w:p>
        </w:tc>
        <w:tc>
          <w:tcPr>
            <w:tcW w:w="7338"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ФГИС ЕСИА или ЕСИА</w:t>
            </w:r>
          </w:p>
        </w:tc>
        <w:tc>
          <w:tcPr>
            <w:tcW w:w="7338"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МФЦ</w:t>
            </w:r>
          </w:p>
        </w:tc>
        <w:tc>
          <w:tcPr>
            <w:tcW w:w="7338"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Многофункциональный центр предоставления государственных и муниципальных услуг</w:t>
            </w:r>
          </w:p>
        </w:tc>
      </w:tr>
      <w:tr>
        <w:trPr/>
        <w:tc>
          <w:tcPr>
            <w:tcW w:w="2515" w:type="dxa"/>
            <w:tcBorders/>
          </w:tcPr>
          <w:p>
            <w:pPr>
              <w:pStyle w:val="Normal"/>
              <w:widowControl w:val="false"/>
              <w:suppressAutoHyphens w:val="true"/>
              <w:spacing w:before="0" w:after="0"/>
              <w:contextualSpacing/>
              <w:jc w:val="both"/>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ГАУ КК «МФЦ»</w:t>
            </w:r>
          </w:p>
        </w:tc>
        <w:tc>
          <w:tcPr>
            <w:tcW w:w="7338" w:type="dxa"/>
            <w:tcBorders/>
          </w:tcPr>
          <w:p>
            <w:pPr>
              <w:pStyle w:val="Normal"/>
              <w:widowControl w:val="false"/>
              <w:suppressAutoHyphens w:val="true"/>
              <w:spacing w:before="0" w:after="0"/>
              <w:contextualSpacing/>
              <w:jc w:val="both"/>
              <w:rPr>
                <w:rFonts w:ascii="Times New Roman" w:hAnsi="Times New Roman" w:cs="Times New Roman"/>
                <w:b/>
                <w:sz w:val="24"/>
                <w:szCs w:val="24"/>
              </w:rPr>
            </w:pPr>
            <w:r>
              <w:rPr>
                <w:rStyle w:val="FontStyle57"/>
                <w:rFonts w:eastAsia="Calibri"/>
                <w:b w:val="false"/>
                <w:kern w:val="0"/>
                <w:sz w:val="24"/>
                <w:szCs w:val="24"/>
                <w:lang w:val="ru-RU" w:eastAsia="en-US" w:bidi="ar-SA"/>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АИС МФЦ</w:t>
            </w:r>
          </w:p>
        </w:tc>
        <w:tc>
          <w:tcPr>
            <w:tcW w:w="7338" w:type="dxa"/>
            <w:tcBorders/>
          </w:tcPr>
          <w:p>
            <w:pPr>
              <w:pStyle w:val="Normal"/>
              <w:widowControl w:val="false"/>
              <w:suppressAutoHyphens w:val="true"/>
              <w:spacing w:before="0" w:after="0"/>
              <w:contextualSpacing/>
              <w:jc w:val="both"/>
              <w:rPr>
                <w:rStyle w:val="FontStyle115"/>
                <w:sz w:val="24"/>
                <w:szCs w:val="24"/>
              </w:rPr>
            </w:pPr>
            <w:r>
              <w:rPr>
                <w:rFonts w:eastAsia="Calibri" w:cs="Times New Roman" w:ascii="Times New Roman" w:hAnsi="Times New Roman"/>
                <w:kern w:val="0"/>
                <w:sz w:val="24"/>
                <w:szCs w:val="24"/>
                <w:lang w:val="ru-RU" w:eastAsia="en-US" w:bidi="ar-SA"/>
              </w:rPr>
              <w:t>Интегрированная информационная система единой сети многофункциональных центров предоставления государственных и муниципальных услуг</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СМЭВ</w:t>
            </w:r>
          </w:p>
        </w:tc>
        <w:tc>
          <w:tcPr>
            <w:tcW w:w="7338"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Style w:val="FontStyle115"/>
                <w:rFonts w:eastAsia="Calibri"/>
                <w:kern w:val="0"/>
                <w:sz w:val="24"/>
                <w:szCs w:val="24"/>
                <w:lang w:val="ru-RU" w:eastAsia="en-US" w:bidi="ar-SA"/>
              </w:rPr>
              <w:t>Федеральная государственная информационная система «Единая система межведомственного электронного взаимодействия»</w:t>
            </w:r>
          </w:p>
        </w:tc>
      </w:tr>
      <w:tr>
        <w:trPr/>
        <w:tc>
          <w:tcPr>
            <w:tcW w:w="2515" w:type="dxa"/>
            <w:tcBorders/>
          </w:tcPr>
          <w:p>
            <w:pPr>
              <w:pStyle w:val="Style131"/>
              <w:widowControl w:val="false"/>
              <w:suppressAutoHyphens w:val="true"/>
              <w:spacing w:lineRule="auto" w:line="240" w:before="0" w:after="0"/>
              <w:ind w:hanging="0"/>
              <w:contextualSpacing/>
              <w:jc w:val="both"/>
              <w:rPr>
                <w:kern w:val="0"/>
                <w:lang w:val="ru-RU" w:bidi="ar-SA"/>
              </w:rPr>
            </w:pPr>
            <w:r>
              <w:rPr>
                <w:kern w:val="0"/>
                <w:lang w:val="ru-RU" w:bidi="ar-SA"/>
              </w:rPr>
              <w:t>Система "Дело"</w:t>
            </w:r>
          </w:p>
        </w:tc>
        <w:tc>
          <w:tcPr>
            <w:tcW w:w="7338"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Межведомственная система электронного документооборота и делопроизводства "Дело".</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ЕСНСИ</w:t>
            </w:r>
          </w:p>
        </w:tc>
        <w:tc>
          <w:tcPr>
            <w:tcW w:w="7338" w:type="dxa"/>
            <w:tcBorders/>
          </w:tcPr>
          <w:p>
            <w:pPr>
              <w:pStyle w:val="Normal"/>
              <w:widowControl w:val="false"/>
              <w:suppressAutoHyphens w:val="true"/>
              <w:spacing w:before="0" w:after="0"/>
              <w:contextualSpacing/>
              <w:jc w:val="both"/>
              <w:rPr>
                <w:rStyle w:val="FontStyle115"/>
                <w:sz w:val="24"/>
                <w:szCs w:val="24"/>
              </w:rPr>
            </w:pPr>
            <w:r>
              <w:rPr>
                <w:rFonts w:eastAsia="Calibri" w:cs="Times New Roman" w:ascii="Times New Roman" w:hAnsi="Times New Roman"/>
                <w:kern w:val="0"/>
                <w:sz w:val="24"/>
                <w:szCs w:val="24"/>
                <w:lang w:val="ru-RU" w:eastAsia="en-US" w:bidi="ar-SA"/>
              </w:rPr>
              <w:t>Единая система нормативно-справочной информации</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Единая биометрическая система</w:t>
            </w:r>
          </w:p>
        </w:tc>
        <w:tc>
          <w:tcPr>
            <w:tcW w:w="7338"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trPr/>
        <w:tc>
          <w:tcPr>
            <w:tcW w:w="2515"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УКЭП</w:t>
            </w:r>
          </w:p>
        </w:tc>
        <w:tc>
          <w:tcPr>
            <w:tcW w:w="7338" w:type="dxa"/>
            <w:tcBorders/>
          </w:tcPr>
          <w:p>
            <w:pPr>
              <w:pStyle w:val="Style131"/>
              <w:widowControl w:val="false"/>
              <w:suppressAutoHyphens w:val="true"/>
              <w:spacing w:lineRule="auto" w:line="240" w:before="0" w:after="0"/>
              <w:ind w:hanging="0"/>
              <w:contextualSpacing/>
              <w:jc w:val="both"/>
              <w:rPr>
                <w:rStyle w:val="FontStyle115"/>
                <w:sz w:val="24"/>
                <w:szCs w:val="24"/>
              </w:rPr>
            </w:pPr>
            <w:r>
              <w:rPr>
                <w:kern w:val="0"/>
                <w:lang w:val="ru-RU" w:bidi="ar-SA"/>
              </w:rPr>
              <w:t>Усиленная </w:t>
            </w:r>
            <w:r>
              <w:fldChar w:fldCharType="begin"/>
            </w:r>
            <w:r>
              <w:rPr>
                <w:kern w:val="0"/>
                <w:lang w:val="ru-RU" w:bidi="ar-SA"/>
              </w:rPr>
              <w:instrText xml:space="preserve"> HYPERLINK "http://mobileonline.garant.ru/" \l "/document/12184522/entry/54"</w:instrText>
            </w:r>
            <w:r>
              <w:rPr>
                <w:kern w:val="0"/>
                <w:lang w:val="ru-RU" w:bidi="ar-SA"/>
              </w:rPr>
              <w:fldChar w:fldCharType="separate"/>
            </w:r>
            <w:r>
              <w:rPr>
                <w:kern w:val="0"/>
                <w:lang w:val="ru-RU" w:bidi="ar-SA"/>
              </w:rPr>
              <w:t>квалифицированная электронная подписью</w:t>
            </w:r>
            <w:r>
              <w:rPr>
                <w:kern w:val="0"/>
                <w:lang w:val="ru-RU" w:bidi="ar-SA"/>
              </w:rPr>
              <w:fldChar w:fldCharType="end"/>
            </w:r>
          </w:p>
        </w:tc>
      </w:tr>
      <w:tr>
        <w:trPr/>
        <w:tc>
          <w:tcPr>
            <w:tcW w:w="2515"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ЭП</w:t>
            </w:r>
          </w:p>
        </w:tc>
        <w:tc>
          <w:tcPr>
            <w:tcW w:w="7338" w:type="dxa"/>
            <w:tcBorders/>
          </w:tcPr>
          <w:p>
            <w:pPr>
              <w:pStyle w:val="Style131"/>
              <w:widowControl w:val="false"/>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Электронная подпись, простая электронная подпись физического лица</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e-mail</w:t>
            </w:r>
          </w:p>
        </w:tc>
        <w:tc>
          <w:tcPr>
            <w:tcW w:w="7338"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Электронная почта</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sz w:val="24"/>
                <w:szCs w:val="24"/>
                <w:shd w:fill="FFFFFF" w:val="clear"/>
              </w:rPr>
            </w:pPr>
            <w:r>
              <w:rPr>
                <w:rStyle w:val="FontStyle58"/>
                <w:rFonts w:eastAsia="Calibri"/>
                <w:kern w:val="0"/>
                <w:sz w:val="24"/>
                <w:szCs w:val="24"/>
                <w:lang w:val="ru-RU" w:eastAsia="en-US" w:bidi="ar-SA"/>
              </w:rPr>
              <w:t>ГИСОГД</w:t>
            </w:r>
          </w:p>
        </w:tc>
        <w:tc>
          <w:tcPr>
            <w:tcW w:w="7338" w:type="dxa"/>
            <w:tcBorders/>
          </w:tcPr>
          <w:p>
            <w:pPr>
              <w:pStyle w:val="Normal"/>
              <w:widowControl w:val="false"/>
              <w:suppressAutoHyphens w:val="true"/>
              <w:spacing w:before="0" w:after="0"/>
              <w:contextualSpacing/>
              <w:jc w:val="both"/>
              <w:rPr>
                <w:rFonts w:ascii="Times New Roman" w:hAnsi="Times New Roman" w:cs="Times New Roman"/>
                <w:iCs/>
                <w:sz w:val="24"/>
                <w:szCs w:val="24"/>
              </w:rPr>
            </w:pPr>
            <w:r>
              <w:rPr>
                <w:rFonts w:eastAsia="Calibri" w:cs="Times New Roman" w:ascii="Times New Roman" w:hAnsi="Times New Roman"/>
                <w:kern w:val="0"/>
                <w:sz w:val="24"/>
                <w:szCs w:val="24"/>
                <w:lang w:val="ru-RU" w:eastAsia="en-US" w:bidi="ar-SA"/>
              </w:rPr>
              <w:t xml:space="preserve">Государственная информационная система обеспечения градостроительной деятельности </w:t>
            </w:r>
            <w:r>
              <w:rPr>
                <w:rFonts w:eastAsia="Calibri" w:cs="Times New Roman" w:ascii="Times New Roman" w:hAnsi="Times New Roman"/>
                <w:color w:val="22272F"/>
                <w:kern w:val="0"/>
                <w:sz w:val="24"/>
                <w:szCs w:val="24"/>
                <w:shd w:fill="FFFFFF" w:val="clear"/>
                <w:lang w:val="ru-RU" w:eastAsia="en-US" w:bidi="ar-SA"/>
              </w:rPr>
              <w:t>с функциями автоматизированной информационно-аналитической поддержки осуществления полномочий в области градостроительной деятельности</w:t>
            </w:r>
          </w:p>
        </w:tc>
      </w:tr>
      <w:tr>
        <w:trPr/>
        <w:tc>
          <w:tcPr>
            <w:tcW w:w="2515" w:type="dxa"/>
            <w:tcBorders/>
          </w:tcPr>
          <w:p>
            <w:pPr>
              <w:pStyle w:val="Normal"/>
              <w:widowControl w:val="false"/>
              <w:suppressAutoHyphens w:val="true"/>
              <w:spacing w:before="0" w:after="0"/>
              <w:contextualSpacing/>
              <w:jc w:val="both"/>
              <w:rPr>
                <w:rFonts w:ascii="Times New Roman" w:hAnsi="Times New Roman" w:eastAsia="Calibri"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ЗК РФ</w:t>
            </w:r>
          </w:p>
        </w:tc>
        <w:tc>
          <w:tcPr>
            <w:tcW w:w="7338" w:type="dxa"/>
            <w:tcBorders/>
          </w:tcPr>
          <w:p>
            <w:pPr>
              <w:pStyle w:val="1"/>
              <w:widowControl w:val="false"/>
              <w:suppressAutoHyphens w:val="true"/>
              <w:spacing w:beforeAutospacing="0" w:before="0" w:afterAutospacing="0" w:after="0"/>
              <w:jc w:val="both"/>
              <w:rPr>
                <w:b w:val="false"/>
                <w:color w:val="333333"/>
                <w:sz w:val="24"/>
                <w:szCs w:val="24"/>
              </w:rPr>
            </w:pPr>
            <w:r>
              <w:rPr>
                <w:b w:val="false"/>
                <w:color w:val="333333"/>
                <w:sz w:val="24"/>
                <w:szCs w:val="24"/>
                <w:lang w:val="ru-RU" w:bidi="ar-SA"/>
              </w:rPr>
              <w:t>Земельный кодекс Российской Федерации от 25.10.2001 N 136-ФЗ</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color w:val="0070C0"/>
                <w:sz w:val="24"/>
                <w:szCs w:val="24"/>
                <w:shd w:fill="FFFFFF" w:val="clear"/>
              </w:rPr>
            </w:pPr>
            <w:r>
              <w:rPr>
                <w:rFonts w:eastAsia="Calibri" w:cs="Times New Roman" w:ascii="Times New Roman" w:hAnsi="Times New Roman"/>
                <w:color w:val="000000" w:themeColor="text1"/>
                <w:kern w:val="0"/>
                <w:sz w:val="24"/>
                <w:szCs w:val="24"/>
                <w:lang w:val="ru-RU" w:eastAsia="en-US" w:bidi="ar-SA"/>
              </w:rPr>
              <w:t>Федеральный закон № 210-ФЗ</w:t>
            </w:r>
          </w:p>
        </w:tc>
        <w:tc>
          <w:tcPr>
            <w:tcW w:w="7338" w:type="dxa"/>
            <w:tcBorders/>
          </w:tcPr>
          <w:p>
            <w:pPr>
              <w:pStyle w:val="Normal"/>
              <w:widowControl w:val="false"/>
              <w:suppressAutoHyphens w:val="true"/>
              <w:spacing w:before="0" w:after="0"/>
              <w:contextualSpacing/>
              <w:jc w:val="both"/>
              <w:rPr>
                <w:rFonts w:ascii="Times New Roman" w:hAnsi="Times New Roman" w:cs="Times New Roman"/>
                <w:color w:val="0070C0"/>
                <w:sz w:val="24"/>
                <w:szCs w:val="24"/>
                <w:shd w:fill="FFFFFF" w:val="clear"/>
              </w:rPr>
            </w:pPr>
            <w:r>
              <w:rPr>
                <w:rFonts w:eastAsia="Calibri" w:cs="Times New Roman" w:ascii="Times New Roman" w:hAnsi="Times New Roman"/>
                <w:color w:val="000000" w:themeColor="text1"/>
                <w:kern w:val="0"/>
                <w:sz w:val="24"/>
                <w:szCs w:val="24"/>
                <w:lang w:val="ru-RU" w:eastAsia="en-US" w:bidi="ar-SA"/>
              </w:rPr>
              <w:t>Федерального закона от 27.07.2010 N 210-ФЗ "Об организации предоставления государственных и муниципальных услуг"</w:t>
            </w:r>
          </w:p>
        </w:tc>
      </w:tr>
      <w:tr>
        <w:trPr/>
        <w:tc>
          <w:tcPr>
            <w:tcW w:w="2515" w:type="dxa"/>
            <w:tcBorders/>
          </w:tcPr>
          <w:p>
            <w:pPr>
              <w:pStyle w:val="Normal"/>
              <w:widowControl w:val="false"/>
              <w:suppressAutoHyphens w:val="true"/>
              <w:spacing w:before="0" w:after="0"/>
              <w:contextualSpacing/>
              <w:jc w:val="both"/>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N 820 ФЗ</w:t>
            </w:r>
          </w:p>
        </w:tc>
        <w:tc>
          <w:tcPr>
            <w:tcW w:w="7338" w:type="dxa"/>
            <w:tcBorders/>
          </w:tcPr>
          <w:p>
            <w:pPr>
              <w:pStyle w:val="Normal"/>
              <w:widowControl w:val="false"/>
              <w:suppressAutoHyphens w:val="true"/>
              <w:spacing w:before="0" w:after="0"/>
              <w:contextualSpacing/>
              <w:jc w:val="both"/>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от 14.07.2018 № 820 «</w:t>
            </w:r>
            <w:r>
              <w:rPr>
                <w:rFonts w:eastAsia="Calibri" w:cs="Times New Roman" w:ascii="Times New Roman" w:hAnsi="Times New Roman"/>
                <w:iCs/>
                <w:color w:val="000000"/>
                <w:kern w:val="0"/>
                <w:sz w:val="24"/>
                <w:szCs w:val="24"/>
                <w:shd w:fill="FDFDFD" w:val="clear"/>
                <w:lang w:val="ru-RU" w:eastAsia="en-US" w:bidi="ar-SA"/>
              </w:rPr>
              <w:t>Об установлении требований к проведению идентификации гражданина Российской Федерации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tc>
      </w:tr>
      <w:tr>
        <w:trPr/>
        <w:tc>
          <w:tcPr>
            <w:tcW w:w="2515" w:type="dxa"/>
            <w:tcBorders/>
          </w:tcPr>
          <w:p>
            <w:pPr>
              <w:pStyle w:val="Normal"/>
              <w:widowControl w:val="false"/>
              <w:suppressAutoHyphens w:val="true"/>
              <w:spacing w:before="0" w:after="0"/>
              <w:contextualSpacing/>
              <w:jc w:val="both"/>
              <w:rPr>
                <w:rStyle w:val="FontStyle58"/>
                <w:sz w:val="24"/>
                <w:szCs w:val="24"/>
              </w:rPr>
            </w:pPr>
            <w:r>
              <w:rPr>
                <w:rFonts w:eastAsia="Calibri" w:cs="Times New Roman" w:ascii="Times New Roman" w:hAnsi="Times New Roman"/>
                <w:kern w:val="0"/>
                <w:sz w:val="24"/>
                <w:szCs w:val="24"/>
                <w:shd w:fill="FFFFFF" w:val="clear"/>
                <w:lang w:val="ru-RU" w:eastAsia="en-US" w:bidi="ar-SA"/>
              </w:rPr>
              <w:t>Федеральный закон N 572-ФЗ</w:t>
            </w:r>
          </w:p>
        </w:tc>
        <w:tc>
          <w:tcPr>
            <w:tcW w:w="7338" w:type="dxa"/>
            <w:tcBorders/>
          </w:tcPr>
          <w:p>
            <w:pPr>
              <w:pStyle w:val="Normal"/>
              <w:widowControl w:val="false"/>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Федеральный закон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r>
        <w:trPr/>
        <w:tc>
          <w:tcPr>
            <w:tcW w:w="2515" w:type="dxa"/>
            <w:tcBorders/>
          </w:tcPr>
          <w:p>
            <w:pPr>
              <w:pStyle w:val="Normal"/>
              <w:widowControl w:val="false"/>
              <w:suppressAutoHyphens w:val="true"/>
              <w:spacing w:before="0" w:after="0"/>
              <w:contextualSpacing/>
              <w:jc w:val="both"/>
              <w:rPr>
                <w:rFonts w:ascii="Times New Roman" w:hAnsi="Times New Roman" w:eastAsia="Calibri"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N  152-ФЗ</w:t>
            </w:r>
          </w:p>
        </w:tc>
        <w:tc>
          <w:tcPr>
            <w:tcW w:w="7338" w:type="dxa"/>
            <w:tcBorders/>
          </w:tcPr>
          <w:p>
            <w:pPr>
              <w:pStyle w:val="Normal"/>
              <w:widowControl w:val="false"/>
              <w:suppressAutoHyphens w:val="true"/>
              <w:spacing w:before="0" w:after="0"/>
              <w:contextualSpacing/>
              <w:jc w:val="both"/>
              <w:rPr>
                <w:rFonts w:ascii="Times New Roman" w:hAnsi="Times New Roman" w:eastAsia="Calibri" w:cs="Times New Roman"/>
                <w:sz w:val="24"/>
                <w:szCs w:val="24"/>
                <w:shd w:fill="FFFFFF" w:val="clear"/>
              </w:rPr>
            </w:pPr>
            <w:r>
              <w:rPr>
                <w:rStyle w:val="Style10"/>
                <w:rFonts w:eastAsia="Calibri" w:cs="Times New Roman" w:ascii="Times New Roman" w:hAnsi="Times New Roman"/>
                <w:i w:val="false"/>
                <w:iCs w:val="false"/>
                <w:color w:val="22272F"/>
                <w:kern w:val="0"/>
                <w:sz w:val="24"/>
                <w:szCs w:val="24"/>
                <w:shd w:fill="FFFFFF" w:val="clear"/>
                <w:lang w:val="ru-RU" w:eastAsia="en-US" w:bidi="ar-SA"/>
              </w:rPr>
              <w:t>Федеральный</w:t>
            </w:r>
            <w:r>
              <w:rPr>
                <w:rFonts w:eastAsia="Calibri" w:cs="Times New Roman" w:ascii="Times New Roman" w:hAnsi="Times New Roman"/>
                <w:color w:val="22272F"/>
                <w:kern w:val="0"/>
                <w:sz w:val="24"/>
                <w:szCs w:val="24"/>
                <w:shd w:fill="FFFFFF" w:val="clear"/>
                <w:lang w:val="ru-RU" w:eastAsia="en-US" w:bidi="ar-SA"/>
              </w:rPr>
              <w:t> </w:t>
            </w:r>
            <w:r>
              <w:rPr>
                <w:rStyle w:val="Style10"/>
                <w:rFonts w:eastAsia="Calibri" w:cs="Times New Roman" w:ascii="Times New Roman" w:hAnsi="Times New Roman"/>
                <w:i w:val="false"/>
                <w:iCs w:val="false"/>
                <w:color w:val="22272F"/>
                <w:kern w:val="0"/>
                <w:sz w:val="24"/>
                <w:szCs w:val="24"/>
                <w:shd w:fill="FFFFFF" w:val="clear"/>
                <w:lang w:val="ru-RU" w:eastAsia="en-US" w:bidi="ar-SA"/>
              </w:rPr>
              <w:t>закон</w:t>
            </w:r>
            <w:r>
              <w:rPr>
                <w:rFonts w:eastAsia="Calibri" w:cs="Times New Roman" w:ascii="Times New Roman" w:hAnsi="Times New Roman"/>
                <w:color w:val="22272F"/>
                <w:kern w:val="0"/>
                <w:sz w:val="24"/>
                <w:szCs w:val="24"/>
                <w:shd w:fill="FFFFFF" w:val="clear"/>
                <w:lang w:val="ru-RU" w:eastAsia="en-US" w:bidi="ar-SA"/>
              </w:rPr>
              <w:t> от 27 июля 2006 г. N </w:t>
            </w:r>
            <w:r>
              <w:rPr>
                <w:rStyle w:val="Style10"/>
                <w:rFonts w:eastAsia="Calibri" w:cs="Times New Roman" w:ascii="Times New Roman" w:hAnsi="Times New Roman"/>
                <w:i w:val="false"/>
                <w:iCs w:val="false"/>
                <w:color w:val="22272F"/>
                <w:kern w:val="0"/>
                <w:sz w:val="24"/>
                <w:szCs w:val="24"/>
                <w:shd w:fill="FFFFFF" w:val="clear"/>
                <w:lang w:val="ru-RU" w:eastAsia="en-US" w:bidi="ar-SA"/>
              </w:rPr>
              <w:t>152</w:t>
            </w:r>
            <w:r>
              <w:rPr>
                <w:rFonts w:eastAsia="Calibri" w:cs="Times New Roman" w:ascii="Times New Roman" w:hAnsi="Times New Roman"/>
                <w:color w:val="22272F"/>
                <w:kern w:val="0"/>
                <w:sz w:val="24"/>
                <w:szCs w:val="24"/>
                <w:shd w:fill="FFFFFF" w:val="clear"/>
                <w:lang w:val="ru-RU" w:eastAsia="en-US" w:bidi="ar-SA"/>
              </w:rPr>
              <w:t>-</w:t>
            </w:r>
            <w:r>
              <w:rPr>
                <w:rStyle w:val="Style10"/>
                <w:rFonts w:eastAsia="Calibri" w:cs="Times New Roman" w:ascii="Times New Roman" w:hAnsi="Times New Roman"/>
                <w:i w:val="false"/>
                <w:iCs w:val="false"/>
                <w:color w:val="22272F"/>
                <w:kern w:val="0"/>
                <w:sz w:val="24"/>
                <w:szCs w:val="24"/>
                <w:shd w:fill="FFFFFF" w:val="clear"/>
                <w:lang w:val="ru-RU" w:eastAsia="en-US" w:bidi="ar-SA"/>
              </w:rPr>
              <w:t xml:space="preserve">ФЗ </w:t>
            </w:r>
            <w:r>
              <w:rPr>
                <w:rFonts w:eastAsia="Calibri" w:cs="Times New Roman" w:ascii="Times New Roman" w:hAnsi="Times New Roman"/>
                <w:color w:val="22272F"/>
                <w:kern w:val="0"/>
                <w:sz w:val="24"/>
                <w:szCs w:val="24"/>
                <w:shd w:fill="FFFFFF" w:val="clear"/>
                <w:lang w:val="ru-RU" w:eastAsia="en-US" w:bidi="ar-SA"/>
              </w:rPr>
              <w:t>"О персональных данных"</w:t>
            </w:r>
          </w:p>
        </w:tc>
      </w:tr>
    </w:tbl>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both"/>
        <w:rPr/>
      </w:pPr>
      <w:r>
        <w:rPr>
          <w:rFonts w:eastAsia="Times New Roman" w:cs="Times New Roman" w:ascii="Times New Roman" w:hAnsi="Times New Roman"/>
          <w:color w:val="000000"/>
          <w:sz w:val="28"/>
          <w:szCs w:val="28"/>
          <w:lang w:eastAsia="ru-RU"/>
        </w:rPr>
        <w:t xml:space="preserve">Начальник отдела </w:t>
      </w:r>
    </w:p>
    <w:p>
      <w:pPr>
        <w:pStyle w:val="Normal"/>
        <w:tabs>
          <w:tab w:val="clear" w:pos="708"/>
          <w:tab w:val="left" w:pos="6360" w:leader="none"/>
        </w:tabs>
        <w:jc w:val="both"/>
        <w:rPr/>
      </w:pPr>
      <w:r>
        <w:rPr>
          <w:rFonts w:eastAsia="Times New Roman" w:cs="Times New Roman" w:ascii="Times New Roman" w:hAnsi="Times New Roman"/>
          <w:color w:val="000000"/>
          <w:sz w:val="28"/>
          <w:szCs w:val="28"/>
          <w:lang w:eastAsia="ru-RU"/>
        </w:rPr>
        <w:t xml:space="preserve">земельных отношений администрации </w:t>
      </w:r>
    </w:p>
    <w:p>
      <w:pPr>
        <w:pStyle w:val="Normal"/>
        <w:tabs>
          <w:tab w:val="clear" w:pos="708"/>
          <w:tab w:val="left" w:pos="6360" w:leader="none"/>
        </w:tabs>
        <w:jc w:val="both"/>
        <w:rPr/>
      </w:pPr>
      <w:r>
        <w:rPr>
          <w:rFonts w:eastAsia="Times New Roman" w:cs="Times New Roman" w:ascii="Times New Roman" w:hAnsi="Times New Roman"/>
          <w:color w:val="000000"/>
          <w:sz w:val="28"/>
          <w:szCs w:val="28"/>
          <w:lang w:eastAsia="ru-RU"/>
        </w:rPr>
        <w:t xml:space="preserve">муниципального образования </w:t>
      </w:r>
    </w:p>
    <w:p>
      <w:pPr>
        <w:pStyle w:val="Normal"/>
        <w:tabs>
          <w:tab w:val="clear" w:pos="708"/>
          <w:tab w:val="left" w:pos="6360" w:leader="none"/>
        </w:tabs>
        <w:jc w:val="both"/>
        <w:rPr/>
      </w:pPr>
      <w:r>
        <w:rPr>
          <w:rFonts w:eastAsia="Times New Roman" w:cs="Times New Roman" w:ascii="Times New Roman" w:hAnsi="Times New Roman"/>
          <w:color w:val="000000"/>
          <w:sz w:val="28"/>
          <w:szCs w:val="28"/>
          <w:lang w:eastAsia="ru-RU"/>
        </w:rPr>
        <w:t xml:space="preserve">Кореновский муниципальный район </w:t>
      </w:r>
    </w:p>
    <w:p>
      <w:pPr>
        <w:pStyle w:val="Normal"/>
        <w:tabs>
          <w:tab w:val="clear" w:pos="708"/>
          <w:tab w:val="left" w:pos="6360" w:leader="none"/>
        </w:tabs>
        <w:jc w:val="both"/>
        <w:rPr/>
      </w:pPr>
      <w:r>
        <w:rPr>
          <w:rFonts w:eastAsia="Times New Roman" w:cs="Times New Roman" w:ascii="Times New Roman" w:hAnsi="Times New Roman"/>
          <w:color w:val="000000"/>
          <w:sz w:val="28"/>
          <w:szCs w:val="28"/>
          <w:lang w:eastAsia="ru-RU"/>
        </w:rPr>
        <w:t>Краснодарского края                                                                              Е.А. Сучкова</w:t>
      </w:r>
    </w:p>
    <w:p>
      <w:pPr>
        <w:pStyle w:val="Normal"/>
        <w:tabs>
          <w:tab w:val="clear" w:pos="708"/>
          <w:tab w:val="left" w:pos="6360" w:leader="none"/>
        </w:tabs>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2</w:t>
            </w:r>
          </w:p>
          <w:p>
            <w:pPr>
              <w:pStyle w:val="Normal"/>
              <w:widowControl w:val="false"/>
              <w:suppressAutoHyphens w:val="true"/>
              <w:spacing w:before="0" w:after="0"/>
              <w:jc w:val="left"/>
              <w:rPr>
                <w:rFonts w:ascii="Times New Roman" w:hAnsi="Times New Roman"/>
              </w:rPr>
            </w:pPr>
            <w:r>
              <w:rPr>
                <w:rFonts w:ascii="Times New Roman" w:hAnsi="Times New Roman"/>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tc>
      </w:tr>
    </w:tbl>
    <w:p>
      <w:pPr>
        <w:pStyle w:val="Normal"/>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rPr>
          <w:rFonts w:ascii="Times New Roman" w:hAnsi="Times New Roman" w:cs="Times New Roman"/>
          <w:b/>
          <w:sz w:val="28"/>
          <w:szCs w:val="28"/>
        </w:rPr>
      </w:pPr>
      <w:r>
        <w:rPr>
          <w:rFonts w:cs="Times New Roman" w:ascii="Times New Roman" w:hAnsi="Times New Roman"/>
          <w:b/>
          <w:sz w:val="28"/>
          <w:szCs w:val="28"/>
        </w:rPr>
        <w:t>Идентификаторы категорий (признаков) заявителя</w:t>
      </w:r>
    </w:p>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Таблица № 1</w:t>
      </w:r>
    </w:p>
    <w:p>
      <w:pPr>
        <w:pStyle w:val="Normal"/>
        <w:widowControl w:val="false"/>
        <w:rPr>
          <w:rFonts w:ascii="Times New Roman" w:hAnsi="Times New Roman" w:cs="Times New Roman"/>
          <w:b/>
          <w:color w:val="0070C0"/>
          <w:sz w:val="24"/>
          <w:szCs w:val="24"/>
        </w:rPr>
      </w:pPr>
      <w:r>
        <w:rPr>
          <w:rFonts w:cs="Times New Roman" w:ascii="Times New Roman" w:hAnsi="Times New Roman"/>
          <w:b/>
          <w:sz w:val="28"/>
          <w:szCs w:val="28"/>
        </w:rPr>
        <w:t xml:space="preserve">Перечень </w:t>
      </w:r>
    </w:p>
    <w:p>
      <w:pPr>
        <w:pStyle w:val="Normal"/>
        <w:widowControl w:val="false"/>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результатов предоставления муниципальной услуги</w:t>
      </w:r>
    </w:p>
    <w:p>
      <w:pPr>
        <w:pStyle w:val="Normal"/>
        <w:widowControl w:val="false"/>
        <w:rPr>
          <w:rFonts w:ascii="Times New Roman" w:hAnsi="Times New Roman" w:cs="Times New Roman"/>
          <w:sz w:val="28"/>
          <w:szCs w:val="28"/>
        </w:rPr>
      </w:pPr>
      <w:r>
        <w:rPr>
          <w:rFonts w:cs="Times New Roman" w:ascii="Times New Roman" w:hAnsi="Times New Roman"/>
          <w:sz w:val="28"/>
          <w:szCs w:val="28"/>
        </w:rPr>
      </w:r>
    </w:p>
    <w:tbl>
      <w:tblPr>
        <w:tblStyle w:val="afd"/>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67"/>
        <w:gridCol w:w="22"/>
        <w:gridCol w:w="8764"/>
      </w:tblGrid>
      <w:tr>
        <w:trPr/>
        <w:tc>
          <w:tcPr>
            <w:tcW w:w="9853" w:type="dxa"/>
            <w:gridSpan w:val="3"/>
            <w:tcBorders/>
          </w:tcPr>
          <w:p>
            <w:pPr>
              <w:pStyle w:val="Normal"/>
              <w:widowControl w:val="false"/>
              <w:suppressAutoHyphens w:val="true"/>
              <w:spacing w:before="0" w:after="0"/>
              <w:rPr>
                <w:b/>
                <w:bCs/>
                <w:sz w:val="24"/>
                <w:szCs w:val="24"/>
              </w:rPr>
            </w:pPr>
            <w:r>
              <w:rPr>
                <w:rFonts w:eastAsia="Calibri" w:cs="Times New Roman" w:ascii="Times New Roman" w:hAnsi="Times New Roman"/>
                <w:b/>
                <w:bCs/>
                <w:kern w:val="0"/>
                <w:sz w:val="24"/>
                <w:szCs w:val="24"/>
                <w:lang w:val="ru-RU" w:eastAsia="en-US" w:bidi="ar-SA"/>
              </w:rPr>
              <w:t xml:space="preserve">Предварительное согласование предоставления  </w:t>
            </w:r>
            <w:r>
              <w:rPr>
                <w:rFonts w:eastAsia="Calibri" w:cs="Times New Roman" w:ascii="Times New Roman" w:hAnsi="Times New Roman"/>
                <w:b/>
                <w:bCs/>
                <w:color w:val="000000"/>
                <w:kern w:val="0"/>
                <w:sz w:val="24"/>
                <w:szCs w:val="24"/>
                <w:lang w:val="ru-RU" w:eastAsia="en-US" w:bidi="ar-SA"/>
              </w:rPr>
              <w:t>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tc>
      </w:tr>
      <w:tr>
        <w:trPr/>
        <w:tc>
          <w:tcPr>
            <w:tcW w:w="1089" w:type="dxa"/>
            <w:gridSpan w:val="2"/>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64" w:type="dxa"/>
            <w:tcBorders/>
          </w:tcPr>
          <w:p>
            <w:pPr>
              <w:pStyle w:val="ListParagraph"/>
              <w:widowControl w:val="false"/>
              <w:suppressAutoHyphens w:val="true"/>
              <w:spacing w:before="0" w:after="0"/>
              <w:ind w:left="0" w:hanging="0"/>
              <w:contextualSpacing/>
              <w:jc w:val="both"/>
              <w:rPr>
                <w:sz w:val="24"/>
                <w:szCs w:val="24"/>
              </w:rPr>
            </w:pPr>
            <w:r>
              <w:rPr>
                <w:rFonts w:eastAsia="Calibri" w:cs="Times New Roman" w:ascii="Times New Roman" w:hAnsi="Times New Roman"/>
                <w:color w:val="000000" w:themeColor="text1"/>
                <w:kern w:val="0"/>
                <w:sz w:val="24"/>
                <w:szCs w:val="24"/>
                <w:lang w:val="ru-RU" w:eastAsia="en-US" w:bidi="ar-SA"/>
              </w:rPr>
              <w:t xml:space="preserve">Постановление администрации муниципального образования Кореновский муниципальный район Краснодарского края </w:t>
            </w:r>
            <w:r>
              <w:rPr>
                <w:rFonts w:eastAsia="Calibri" w:cs="Times New Roman" w:ascii="Times New Roman" w:hAnsi="Times New Roman"/>
                <w:color w:val="000000"/>
                <w:kern w:val="0"/>
                <w:sz w:val="24"/>
                <w:szCs w:val="24"/>
                <w:lang w:val="ru-RU" w:eastAsia="en-US" w:bidi="ar-SA"/>
              </w:rPr>
              <w:t>о предварительном согласовании предоставления земельного участка</w:t>
            </w:r>
          </w:p>
        </w:tc>
      </w:tr>
      <w:tr>
        <w:trPr/>
        <w:tc>
          <w:tcPr>
            <w:tcW w:w="1089" w:type="dxa"/>
            <w:gridSpan w:val="2"/>
            <w:tcBorders>
              <w:top w:val="nil"/>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64" w:type="dxa"/>
            <w:tcBorders>
              <w:top w:val="nil"/>
            </w:tcBorders>
          </w:tcPr>
          <w:p>
            <w:pPr>
              <w:pStyle w:val="ListParagraph"/>
              <w:widowControl w:val="false"/>
              <w:suppressAutoHyphens w:val="true"/>
              <w:spacing w:before="0" w:after="0"/>
              <w:ind w:left="0" w:hanging="0"/>
              <w:contextualSpacing/>
              <w:jc w:val="both"/>
              <w:rPr>
                <w:sz w:val="24"/>
                <w:szCs w:val="24"/>
              </w:rPr>
            </w:pPr>
            <w:r>
              <w:rPr>
                <w:rFonts w:eastAsia="Calibri" w:cs="Times New Roman" w:ascii="Times New Roman" w:hAnsi="Times New Roman"/>
                <w:color w:val="000000" w:themeColor="text1"/>
                <w:kern w:val="0"/>
                <w:sz w:val="24"/>
                <w:szCs w:val="24"/>
                <w:lang w:val="ru-RU" w:eastAsia="en-US" w:bidi="ar-SA"/>
              </w:rPr>
              <w:t xml:space="preserve">Постановление администрации муниципального образования Кореновский муниципальный район Краснодарского края </w:t>
            </w:r>
            <w:r>
              <w:rPr>
                <w:rFonts w:eastAsia="Calibri" w:cs="Times New Roman" w:ascii="Times New Roman" w:hAnsi="Times New Roman"/>
                <w:color w:val="000000"/>
                <w:kern w:val="0"/>
                <w:sz w:val="24"/>
                <w:szCs w:val="24"/>
                <w:lang w:val="ru-RU" w:eastAsia="en-US" w:bidi="ar-SA"/>
              </w:rPr>
              <w:t>об отказе в предварительном согласовании предоставления земельного участка</w:t>
            </w:r>
          </w:p>
        </w:tc>
      </w:tr>
      <w:tr>
        <w:trPr/>
        <w:tc>
          <w:tcPr>
            <w:tcW w:w="1089" w:type="dxa"/>
            <w:gridSpan w:val="2"/>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764" w:type="dxa"/>
            <w:tcBorders/>
          </w:tcPr>
          <w:p>
            <w:pPr>
              <w:pStyle w:val="Normal"/>
              <w:widowControl w:val="false"/>
              <w:suppressAutoHyphens w:val="true"/>
              <w:spacing w:before="0" w:after="0"/>
              <w:jc w:val="left"/>
              <w:rPr>
                <w:sz w:val="24"/>
                <w:szCs w:val="24"/>
              </w:rPr>
            </w:pPr>
            <w:r>
              <w:rPr>
                <w:rFonts w:eastAsia="Calibri" w:cs="Times New Roman" w:ascii="Times New Roman" w:hAnsi="Times New Roman"/>
                <w:kern w:val="0"/>
                <w:sz w:val="24"/>
                <w:szCs w:val="24"/>
                <w:lang w:val="ru-RU" w:eastAsia="ar-SA" w:bidi="ar-SA"/>
              </w:rPr>
              <w:t xml:space="preserve">Письмо администрации </w:t>
            </w:r>
            <w:r>
              <w:rPr>
                <w:rFonts w:eastAsia="Calibri" w:cs="Times New Roman" w:ascii="Times New Roman" w:hAnsi="Times New Roman"/>
                <w:kern w:val="0"/>
                <w:sz w:val="24"/>
                <w:szCs w:val="24"/>
                <w:lang w:val="ru-RU" w:eastAsia="en-US" w:bidi="ar-SA"/>
              </w:rPr>
              <w:t>муниципального образования Кореновский муниципальный район Краснодарского края об отказе в</w:t>
            </w:r>
            <w:r>
              <w:rPr>
                <w:rFonts w:eastAsia="Calibri" w:cs="Times New Roman" w:ascii="Times New Roman" w:hAnsi="Times New Roman"/>
                <w:color w:val="000000"/>
                <w:kern w:val="0"/>
                <w:sz w:val="24"/>
                <w:szCs w:val="24"/>
                <w:lang w:val="ru-RU" w:eastAsia="en-US" w:bidi="ar-SA"/>
              </w:rPr>
              <w:t xml:space="preserve"> предварительном согласовании предоставления земельного участка</w:t>
            </w:r>
          </w:p>
        </w:tc>
      </w:tr>
      <w:tr>
        <w:trPr/>
        <w:tc>
          <w:tcPr>
            <w:tcW w:w="9853" w:type="dxa"/>
            <w:gridSpan w:val="3"/>
            <w:tcBorders>
              <w:top w:val="nil"/>
            </w:tcBorders>
            <w:vAlign w:val="center"/>
          </w:tcPr>
          <w:p>
            <w:pPr>
              <w:pStyle w:val="Normal"/>
              <w:widowControl w:val="false"/>
              <w:suppressAutoHyphens w:val="true"/>
              <w:spacing w:before="0" w:after="0"/>
              <w:rPr>
                <w:rFonts w:ascii="Times New Roman" w:hAnsi="Times New Roman" w:cs="Times New Roman"/>
                <w:b/>
                <w:bCs/>
                <w:sz w:val="24"/>
                <w:szCs w:val="24"/>
              </w:rPr>
            </w:pPr>
            <w:r>
              <w:rPr>
                <w:rFonts w:eastAsia="Calibri" w:cs="Times New Roman" w:ascii="Times New Roman" w:hAnsi="Times New Roman"/>
                <w:b/>
                <w:bCs/>
                <w:kern w:val="0"/>
                <w:sz w:val="24"/>
                <w:szCs w:val="24"/>
                <w:lang w:val="ru-RU" w:eastAsia="en-US" w:bidi="ar-SA"/>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tc>
      </w:tr>
      <w:tr>
        <w:trPr/>
        <w:tc>
          <w:tcPr>
            <w:tcW w:w="1067" w:type="dxa"/>
            <w:tcBorders>
              <w:top w:val="nil"/>
              <w:right w:val="nil"/>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86" w:type="dxa"/>
            <w:gridSpan w:val="2"/>
            <w:tcBorders>
              <w:top w:val="nil"/>
            </w:tcBorders>
            <w:vAlign w:val="center"/>
          </w:tcPr>
          <w:p>
            <w:pPr>
              <w:pStyle w:val="ListParagraph"/>
              <w:widowControl w:val="false"/>
              <w:suppressAutoHyphens w:val="true"/>
              <w:spacing w:before="0" w:after="0"/>
              <w:ind w:left="0" w:hanging="0"/>
              <w:contextualSpacing/>
              <w:jc w:val="both"/>
              <w:rPr>
                <w:rFonts w:ascii="Times New Roman" w:hAnsi="Times New Roman"/>
                <w:sz w:val="24"/>
                <w:szCs w:val="24"/>
              </w:rPr>
            </w:pPr>
            <w:r>
              <w:rPr>
                <w:rFonts w:eastAsia="Calibri" w:cs="" w:ascii="Times New Roman" w:hAnsi="Times New Roman"/>
                <w:color w:val="000000" w:themeColor="text1"/>
                <w:kern w:val="0"/>
                <w:sz w:val="24"/>
                <w:szCs w:val="24"/>
                <w:lang w:val="ru-RU" w:eastAsia="en-US" w:bidi="ar-SA"/>
              </w:rPr>
              <w:t xml:space="preserve">Постановление администрации муниципального образования Кореновский муниципальный район Краснодарского края </w:t>
            </w:r>
            <w:r>
              <w:rPr>
                <w:rFonts w:eastAsia="Calibri" w:cs="" w:ascii="Times New Roman" w:hAnsi="Times New Roman"/>
                <w:color w:val="000000"/>
                <w:kern w:val="0"/>
                <w:sz w:val="24"/>
                <w:szCs w:val="24"/>
                <w:lang w:val="ru-RU" w:eastAsia="en-US" w:bidi="ar-SA"/>
              </w:rPr>
              <w:t>об отказе в предоставлении земельного участка</w:t>
            </w:r>
          </w:p>
        </w:tc>
      </w:tr>
      <w:tr>
        <w:trPr/>
        <w:tc>
          <w:tcPr>
            <w:tcW w:w="1067" w:type="dxa"/>
            <w:tcBorders>
              <w:top w:val="nil"/>
              <w:right w:val="nil"/>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86" w:type="dxa"/>
            <w:gridSpan w:val="2"/>
            <w:tcBorders>
              <w:top w:val="nil"/>
            </w:tcBorders>
            <w:vAlign w:val="center"/>
          </w:tcPr>
          <w:p>
            <w:pPr>
              <w:pStyle w:val="ListParagraph"/>
              <w:widowControl w:val="false"/>
              <w:suppressAutoHyphens w:val="true"/>
              <w:spacing w:before="0" w:after="0"/>
              <w:ind w:left="0" w:hanging="0"/>
              <w:contextualSpacing/>
              <w:jc w:val="both"/>
              <w:rPr>
                <w:rFonts w:ascii="Calibri" w:hAnsi="Calibri" w:eastAsia="Calibri"/>
              </w:rPr>
            </w:pPr>
            <w:r>
              <w:rPr>
                <w:rStyle w:val="Style13"/>
                <w:rFonts w:eastAsia="Calibri" w:cs="Times New Roman" w:ascii="Times New Roman" w:hAnsi="Times New Roman"/>
                <w:color w:val="000000"/>
                <w:kern w:val="0"/>
                <w:sz w:val="24"/>
                <w:szCs w:val="24"/>
                <w:lang w:val="ru-RU" w:eastAsia="ru-RU" w:bidi="ar-SA"/>
              </w:rPr>
              <w:t>Договор купли-продажи земельного участка</w:t>
            </w:r>
          </w:p>
        </w:tc>
      </w:tr>
      <w:tr>
        <w:trPr/>
        <w:tc>
          <w:tcPr>
            <w:tcW w:w="1067" w:type="dxa"/>
            <w:tcBorders>
              <w:top w:val="nil"/>
              <w:right w:val="nil"/>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786" w:type="dxa"/>
            <w:gridSpan w:val="2"/>
            <w:tcBorders>
              <w:top w:val="nil"/>
            </w:tcBorders>
            <w:vAlign w:val="center"/>
          </w:tcPr>
          <w:p>
            <w:pPr>
              <w:pStyle w:val="ListParagraph"/>
              <w:widowControl w:val="false"/>
              <w:suppressAutoHyphens w:val="true"/>
              <w:spacing w:before="0" w:after="0"/>
              <w:ind w:left="0" w:hanging="0"/>
              <w:contextualSpacing/>
              <w:jc w:val="both"/>
              <w:rPr>
                <w:rFonts w:ascii="Calibri" w:hAnsi="Calibri" w:eastAsia="Calibri"/>
              </w:rPr>
            </w:pPr>
            <w:r>
              <w:rPr>
                <w:rStyle w:val="Style13"/>
                <w:rFonts w:eastAsia="Calibri" w:cs="Times New Roman" w:ascii="Times New Roman" w:hAnsi="Times New Roman"/>
                <w:color w:val="000000"/>
                <w:kern w:val="0"/>
                <w:sz w:val="24"/>
                <w:szCs w:val="24"/>
                <w:lang w:val="ru-RU" w:eastAsia="ru-RU" w:bidi="ar-SA"/>
              </w:rPr>
              <w:t>Договор аренды земельного участка</w:t>
            </w:r>
          </w:p>
        </w:tc>
      </w:tr>
      <w:tr>
        <w:trPr/>
        <w:tc>
          <w:tcPr>
            <w:tcW w:w="1067" w:type="dxa"/>
            <w:tcBorders>
              <w:top w:val="nil"/>
              <w:right w:val="nil"/>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786" w:type="dxa"/>
            <w:gridSpan w:val="2"/>
            <w:tcBorders>
              <w:top w:val="nil"/>
            </w:tcBorders>
            <w:vAlign w:val="center"/>
          </w:tcPr>
          <w:p>
            <w:pPr>
              <w:pStyle w:val="Normal"/>
              <w:widowControl w:val="false"/>
              <w:suppressAutoHyphens w:val="true"/>
              <w:spacing w:before="0" w:after="0"/>
              <w:jc w:val="left"/>
              <w:rPr>
                <w:sz w:val="24"/>
                <w:szCs w:val="24"/>
              </w:rPr>
            </w:pPr>
            <w:r>
              <w:rPr>
                <w:rFonts w:eastAsia="Calibri" w:cs="Times New Roman" w:ascii="Times New Roman" w:hAnsi="Times New Roman"/>
                <w:kern w:val="0"/>
                <w:sz w:val="24"/>
                <w:szCs w:val="24"/>
                <w:lang w:val="ru-RU" w:eastAsia="ar-SA" w:bidi="ar-SA"/>
              </w:rPr>
              <w:t xml:space="preserve">Письмо администрации </w:t>
            </w:r>
            <w:r>
              <w:rPr>
                <w:rFonts w:eastAsia="Calibri" w:cs="Times New Roman" w:ascii="Times New Roman" w:hAnsi="Times New Roman"/>
                <w:kern w:val="0"/>
                <w:sz w:val="24"/>
                <w:szCs w:val="24"/>
                <w:lang w:val="ru-RU" w:eastAsia="en-US" w:bidi="ar-SA"/>
              </w:rPr>
              <w:t>муниципального образования Кореновский муниципальный район Краснодарского края об отказе в</w:t>
            </w:r>
            <w:r>
              <w:rPr>
                <w:rFonts w:eastAsia="Calibri" w:cs="Times New Roman" w:ascii="Times New Roman" w:hAnsi="Times New Roman"/>
                <w:color w:val="000000"/>
                <w:kern w:val="0"/>
                <w:sz w:val="24"/>
                <w:szCs w:val="24"/>
                <w:lang w:val="ru-RU" w:eastAsia="en-US" w:bidi="ar-SA"/>
              </w:rPr>
              <w:t xml:space="preserve"> предоставлении земельного участка</w:t>
            </w:r>
          </w:p>
        </w:tc>
      </w:tr>
      <w:tr>
        <w:trPr/>
        <w:tc>
          <w:tcPr>
            <w:tcW w:w="9853" w:type="dxa"/>
            <w:gridSpan w:val="3"/>
            <w:tcBorders/>
          </w:tcPr>
          <w:p>
            <w:pPr>
              <w:pStyle w:val="Normal"/>
              <w:widowControl w:val="false"/>
              <w:suppressAutoHyphens w:val="true"/>
              <w:spacing w:before="0" w:after="0"/>
              <w:rPr>
                <w:rFonts w:ascii="Times New Roman" w:hAnsi="Times New Roman" w:cs="Times New Roman"/>
                <w:sz w:val="24"/>
                <w:szCs w:val="24"/>
              </w:rPr>
            </w:pPr>
            <w:r>
              <w:rPr>
                <w:rStyle w:val="FontStyle44"/>
                <w:rFonts w:eastAsia="Calibri" w:cs="Times New Roman" w:ascii="Times New Roman" w:hAnsi="Times New Roman"/>
                <w:b/>
                <w:kern w:val="0"/>
                <w:sz w:val="24"/>
                <w:szCs w:val="24"/>
                <w:lang w:val="ru-RU" w:eastAsia="en-US" w:bidi="ar-SA"/>
              </w:rPr>
              <w:t>Исправление допущенных опечаток и ошибок в выданном ранее постановлении, договоре купли-продажи земельного участка или договоре аренды земельного участка</w:t>
            </w:r>
          </w:p>
        </w:tc>
      </w:tr>
      <w:tr>
        <w:trPr/>
        <w:tc>
          <w:tcPr>
            <w:tcW w:w="1089" w:type="dxa"/>
            <w:gridSpan w:val="2"/>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64"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Исправленный документ </w:t>
            </w:r>
            <w:r>
              <w:rPr>
                <w:rFonts w:eastAsia="Times New Roman" w:cs="Times New Roman" w:ascii="Times New Roman" w:hAnsi="Times New Roman"/>
                <w:kern w:val="0"/>
                <w:sz w:val="24"/>
                <w:szCs w:val="24"/>
                <w:lang w:val="ru-RU" w:eastAsia="en-US" w:bidi="ar-SA"/>
              </w:rPr>
              <w:t>без опечаток и ошибок</w:t>
            </w:r>
            <w:r>
              <w:rPr>
                <w:rFonts w:eastAsia="Calibri" w:cs="Times New Roman" w:ascii="Times New Roman" w:hAnsi="Times New Roman"/>
                <w:kern w:val="0"/>
                <w:sz w:val="24"/>
                <w:szCs w:val="24"/>
                <w:lang w:val="ru-RU" w:eastAsia="en-US" w:bidi="ar-SA"/>
              </w:rPr>
              <w:t xml:space="preserve"> взамен ранее выданного постановления, договора купли-продажи земельного участка или договора аренды земельного участка</w:t>
            </w:r>
          </w:p>
        </w:tc>
      </w:tr>
      <w:tr>
        <w:trPr/>
        <w:tc>
          <w:tcPr>
            <w:tcW w:w="1089" w:type="dxa"/>
            <w:gridSpan w:val="2"/>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64" w:type="dxa"/>
            <w:tcBorders/>
          </w:tcPr>
          <w:p>
            <w:pPr>
              <w:pStyle w:val="Normal"/>
              <w:widowControl w:val="false"/>
              <w:suppressAutoHyphens w:val="true"/>
              <w:spacing w:before="0" w:after="0"/>
              <w:jc w:val="left"/>
              <w:rPr>
                <w:sz w:val="24"/>
                <w:szCs w:val="24"/>
              </w:rPr>
            </w:pPr>
            <w:r>
              <w:rPr>
                <w:rFonts w:eastAsia="Calibri" w:cs="Times New Roman" w:ascii="Times New Roman" w:hAnsi="Times New Roman"/>
                <w:kern w:val="0"/>
                <w:sz w:val="24"/>
                <w:szCs w:val="24"/>
                <w:lang w:val="ru-RU" w:eastAsia="ar-SA" w:bidi="ar-SA"/>
              </w:rPr>
              <w:t xml:space="preserve">Письмо администрации </w:t>
            </w:r>
            <w:r>
              <w:rPr>
                <w:rFonts w:eastAsia="Calibri" w:cs="Times New Roman" w:ascii="Times New Roman" w:hAnsi="Times New Roman"/>
                <w:kern w:val="0"/>
                <w:sz w:val="24"/>
                <w:szCs w:val="24"/>
                <w:lang w:val="ru-RU" w:eastAsia="en-US" w:bidi="ar-SA"/>
              </w:rPr>
              <w:t xml:space="preserve">муниципального образования Кореновский муниципальный район Краснодарского края об отказе в исправлении </w:t>
            </w:r>
            <w:r>
              <w:rPr>
                <w:rFonts w:eastAsia="Times New Roman" w:cs="Times New Roman" w:ascii="Times New Roman" w:hAnsi="Times New Roman"/>
                <w:kern w:val="0"/>
                <w:sz w:val="24"/>
                <w:szCs w:val="24"/>
                <w:lang w:val="ru-RU" w:eastAsia="en-US" w:bidi="ar-SA"/>
              </w:rPr>
              <w:t>опечаток и ошибок</w:t>
            </w:r>
            <w:r>
              <w:rPr>
                <w:rFonts w:eastAsia="Calibri" w:cs="Times New Roman" w:ascii="Times New Roman" w:hAnsi="Times New Roman"/>
                <w:kern w:val="0"/>
                <w:sz w:val="24"/>
                <w:szCs w:val="24"/>
                <w:lang w:val="ru-RU" w:eastAsia="en-US" w:bidi="ar-SA"/>
              </w:rPr>
              <w:t xml:space="preserve"> в ранее выданном  постановлении, договоре купли-продажи земельного участка или договоре аренды земельного участка</w:t>
            </w:r>
          </w:p>
        </w:tc>
      </w:tr>
      <w:tr>
        <w:trPr/>
        <w:tc>
          <w:tcPr>
            <w:tcW w:w="9853" w:type="dxa"/>
            <w:gridSpan w:val="3"/>
            <w:tcBorders/>
          </w:tcPr>
          <w:p>
            <w:pPr>
              <w:pStyle w:val="Normal"/>
              <w:widowControl w:val="false"/>
              <w:suppressAutoHyphens w:val="true"/>
              <w:spacing w:before="0" w:after="0"/>
              <w:rPr>
                <w:rFonts w:ascii="Times New Roman" w:hAnsi="Times New Roman" w:cs="Times New Roman"/>
                <w:sz w:val="28"/>
                <w:szCs w:val="28"/>
              </w:rPr>
            </w:pPr>
            <w:r>
              <w:rPr>
                <w:rFonts w:eastAsia="Calibri" w:cs="Times New Roman" w:ascii="Times New Roman" w:hAnsi="Times New Roman"/>
                <w:b/>
                <w:kern w:val="0"/>
                <w:sz w:val="24"/>
                <w:szCs w:val="24"/>
                <w:lang w:val="ru-RU" w:eastAsia="en-US" w:bidi="ar-SA"/>
              </w:rPr>
              <w:t>Выдача дубликата постановления, договора купли-продажи земельного участка или договора аренды земельного участка</w:t>
            </w:r>
          </w:p>
        </w:tc>
      </w:tr>
      <w:tr>
        <w:trPr/>
        <w:tc>
          <w:tcPr>
            <w:tcW w:w="1089" w:type="dxa"/>
            <w:gridSpan w:val="2"/>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64"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Дубликат постановления, договора купли-продажи земельного участка или договора аренды земельного участка</w:t>
            </w:r>
          </w:p>
        </w:tc>
      </w:tr>
      <w:tr>
        <w:trPr/>
        <w:tc>
          <w:tcPr>
            <w:tcW w:w="1089" w:type="dxa"/>
            <w:gridSpan w:val="2"/>
            <w:tcBorders/>
            <w:vAlign w:val="center"/>
          </w:tcPr>
          <w:p>
            <w:pPr>
              <w:pStyle w:val="Normal"/>
              <w:widowControl w:val="false"/>
              <w:suppressAutoHyphens w:val="true"/>
              <w:spacing w:before="0" w:after="0"/>
              <w:jc w:val="left"/>
              <w:rPr>
                <w:sz w:val="24"/>
                <w:szCs w:val="24"/>
              </w:rPr>
            </w:pPr>
            <w:r>
              <w:rPr>
                <w:rFonts w:eastAsia="Calibri" w:cs="Times New Roman" w:ascii="Times New Roman" w:hAnsi="Times New Roman"/>
                <w:kern w:val="0"/>
                <w:sz w:val="24"/>
                <w:szCs w:val="24"/>
                <w:lang w:val="ru-RU" w:eastAsia="en-US" w:bidi="ar-SA"/>
              </w:rPr>
              <w:t>2</w:t>
            </w:r>
          </w:p>
        </w:tc>
        <w:tc>
          <w:tcPr>
            <w:tcW w:w="8764" w:type="dxa"/>
            <w:tcBorders/>
          </w:tcPr>
          <w:p>
            <w:pPr>
              <w:pStyle w:val="Normal"/>
              <w:widowControl w:val="false"/>
              <w:suppressAutoHyphens w:val="true"/>
              <w:spacing w:before="0" w:after="0"/>
              <w:jc w:val="left"/>
              <w:rPr>
                <w:sz w:val="24"/>
                <w:szCs w:val="24"/>
              </w:rPr>
            </w:pPr>
            <w:r>
              <w:rPr>
                <w:rFonts w:eastAsia="Calibri" w:cs="Times New Roman" w:ascii="Times New Roman" w:hAnsi="Times New Roman"/>
                <w:kern w:val="0"/>
                <w:sz w:val="24"/>
                <w:szCs w:val="24"/>
                <w:lang w:val="ru-RU" w:eastAsia="ar-SA" w:bidi="ar-SA"/>
              </w:rPr>
              <w:t xml:space="preserve">Письмо администрации </w:t>
            </w:r>
            <w:r>
              <w:rPr>
                <w:rFonts w:eastAsia="Calibri" w:cs="Times New Roman" w:ascii="Times New Roman" w:hAnsi="Times New Roman"/>
                <w:kern w:val="0"/>
                <w:sz w:val="24"/>
                <w:szCs w:val="24"/>
                <w:lang w:val="ru-RU" w:eastAsia="en-US" w:bidi="ar-SA"/>
              </w:rPr>
              <w:t>муниципального образования Кореновский муниципальный район Краснодарского края об отказе в</w:t>
            </w:r>
            <w:r>
              <w:rPr>
                <w:rFonts w:eastAsia="Calibri" w:cs="Times New Roman" w:ascii="Times New Roman" w:hAnsi="Times New Roman"/>
                <w:b/>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выдаче дубликата постановления, договора купли-продажи земельного участка или договора аренды земельного участка</w:t>
            </w:r>
          </w:p>
        </w:tc>
      </w:tr>
    </w:tbl>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t>Таблица № 2</w:t>
      </w:r>
      <w:r>
        <w:rPr>
          <w:rFonts w:cs="Times New Roman" w:ascii="Times New Roman" w:hAnsi="Times New Roman"/>
          <w:b/>
          <w:sz w:val="28"/>
          <w:szCs w:val="28"/>
        </w:rPr>
        <w:t xml:space="preserve">                 </w:t>
      </w:r>
    </w:p>
    <w:p>
      <w:pPr>
        <w:pStyle w:val="Normal"/>
        <w:widowControl w:val="false"/>
        <w:numPr>
          <w:ilvl w:val="0"/>
          <w:numId w:val="0"/>
        </w:numPr>
        <w:ind w:left="0" w:hanging="0"/>
        <w:outlineLvl w:val="2"/>
        <w:rPr>
          <w:rFonts w:ascii="Times New Roman" w:hAnsi="Times New Roman" w:cs="Times New Roman"/>
          <w:b/>
          <w:sz w:val="28"/>
          <w:szCs w:val="28"/>
        </w:rPr>
      </w:pPr>
      <w:r>
        <w:rPr>
          <w:rFonts w:cs="Times New Roman" w:ascii="Times New Roman" w:hAnsi="Times New Roman"/>
          <w:b/>
          <w:sz w:val="28"/>
          <w:szCs w:val="28"/>
        </w:rPr>
        <w:t>Перечень отдельных признаков заявителей</w:t>
      </w:r>
    </w:p>
    <w:p>
      <w:pPr>
        <w:pStyle w:val="Normal"/>
        <w:widowControl w:val="false"/>
        <w:numPr>
          <w:ilvl w:val="0"/>
          <w:numId w:val="0"/>
        </w:numPr>
        <w:ind w:left="0" w:hanging="0"/>
        <w:jc w:val="both"/>
        <w:outlineLvl w:val="2"/>
        <w:rPr>
          <w:rFonts w:ascii="Times New Roman" w:hAnsi="Times New Roman" w:cs="Times New Roman"/>
          <w:sz w:val="28"/>
          <w:szCs w:val="28"/>
        </w:rPr>
      </w:pPr>
      <w:r>
        <w:rPr>
          <w:rFonts w:cs="Times New Roman" w:ascii="Times New Roman" w:hAnsi="Times New Roman"/>
          <w:sz w:val="28"/>
          <w:szCs w:val="28"/>
        </w:rPr>
      </w:r>
    </w:p>
    <w:tbl>
      <w:tblPr>
        <w:tblStyle w:val="afd"/>
        <w:tblW w:w="999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63"/>
        <w:gridCol w:w="3556"/>
        <w:gridCol w:w="5777"/>
      </w:tblGrid>
      <w:tr>
        <w:trPr>
          <w:trHeight w:val="717" w:hRule="atLeast"/>
        </w:trPr>
        <w:tc>
          <w:tcPr>
            <w:tcW w:w="663"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п/п</w:t>
            </w:r>
          </w:p>
        </w:tc>
        <w:tc>
          <w:tcPr>
            <w:tcW w:w="3556" w:type="dxa"/>
            <w:tcBorders/>
          </w:tcPr>
          <w:p>
            <w:pPr>
              <w:pStyle w:val="Normal"/>
              <w:widowControl w:val="false"/>
              <w:suppressAutoHyphens w:val="true"/>
              <w:spacing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uppressAutoHyphens w:val="true"/>
              <w:spacing w:before="0" w:after="0"/>
              <w:rPr>
                <w:color w:val="000000"/>
              </w:rPr>
            </w:pPr>
            <w:r>
              <w:rPr>
                <w:rFonts w:eastAsia="Times New Roman" w:cs="Times New Roman" w:ascii="Times New Roman" w:hAnsi="Times New Roman"/>
                <w:color w:val="000000"/>
                <w:kern w:val="0"/>
                <w:sz w:val="24"/>
                <w:szCs w:val="24"/>
                <w:lang w:val="ru-RU" w:eastAsia="ru-RU" w:bidi="ar-SA"/>
              </w:rPr>
              <w:t>Признак заявителя</w:t>
            </w:r>
          </w:p>
        </w:tc>
        <w:tc>
          <w:tcPr>
            <w:tcW w:w="5777" w:type="dxa"/>
            <w:tcBorders/>
          </w:tcPr>
          <w:p>
            <w:pPr>
              <w:pStyle w:val="Normal"/>
              <w:widowControl w:val="false"/>
              <w:suppressAutoHyphens w:val="true"/>
              <w:spacing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uppressAutoHyphens w:val="true"/>
              <w:spacing w:before="0" w:after="0"/>
              <w:rPr>
                <w:color w:val="000000"/>
              </w:rPr>
            </w:pPr>
            <w:r>
              <w:rPr>
                <w:rFonts w:eastAsia="Times New Roman" w:cs="Times New Roman" w:ascii="Times New Roman" w:hAnsi="Times New Roman"/>
                <w:color w:val="000000"/>
                <w:kern w:val="0"/>
                <w:sz w:val="24"/>
                <w:szCs w:val="24"/>
                <w:lang w:val="ru-RU" w:eastAsia="ru-RU" w:bidi="ar-SA"/>
              </w:rPr>
              <w:t>Значения признака заявителя</w:t>
            </w:r>
          </w:p>
        </w:tc>
      </w:tr>
      <w:tr>
        <w:trPr/>
        <w:tc>
          <w:tcPr>
            <w:tcW w:w="9996" w:type="dxa"/>
            <w:gridSpan w:val="3"/>
            <w:tcBorders/>
          </w:tcPr>
          <w:p>
            <w:pPr>
              <w:pStyle w:val="Normal"/>
              <w:widowControl w:val="false"/>
              <w:suppressAutoHyphens w:val="true"/>
              <w:spacing w:before="0" w:after="0"/>
              <w:rPr>
                <w:rFonts w:ascii="Calibri" w:hAnsi="Calibri" w:eastAsia="Calibri"/>
              </w:rPr>
            </w:pPr>
            <w:r>
              <w:rPr>
                <w:rFonts w:eastAsia="Calibri" w:cs="Times New Roman" w:ascii="Times New Roman" w:hAnsi="Times New Roman"/>
                <w:b/>
                <w:kern w:val="0"/>
                <w:sz w:val="24"/>
                <w:szCs w:val="24"/>
                <w:lang w:val="ru-RU" w:eastAsia="en-US" w:bidi="ar-SA"/>
              </w:rPr>
              <w:t>Предварительное согласование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tc>
      </w:tr>
      <w:tr>
        <w:trPr/>
        <w:tc>
          <w:tcPr>
            <w:tcW w:w="663"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3556"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val="false"/>
              <w:suppressAutoHyphens w:val="true"/>
              <w:spacing w:before="0" w:after="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 xml:space="preserve"> </w:t>
            </w:r>
            <w:r>
              <w:rPr>
                <w:rFonts w:eastAsia="Times New Roman" w:cs="Times New Roman" w:ascii="Times New Roman" w:hAnsi="Times New Roman"/>
                <w:color w:val="000000"/>
                <w:kern w:val="0"/>
                <w:sz w:val="24"/>
                <w:szCs w:val="24"/>
                <w:lang w:val="ru-RU" w:eastAsia="ru-RU" w:bidi="ar-SA"/>
              </w:rPr>
              <w:t>Физическое лицо</w:t>
            </w:r>
          </w:p>
        </w:tc>
      </w:tr>
      <w:tr>
        <w:trPr/>
        <w:tc>
          <w:tcPr>
            <w:tcW w:w="663"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3556"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w:t>
            </w:r>
          </w:p>
        </w:tc>
        <w:tc>
          <w:tcPr>
            <w:tcW w:w="5777"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63"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56"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7" w:type="dxa"/>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63"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3556"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3"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3556"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 земельного участка</w:t>
            </w:r>
          </w:p>
        </w:tc>
        <w:tc>
          <w:tcPr>
            <w:tcW w:w="577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Предназначен</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Для индивидуального жилищного строительства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Для ведения личного подсобного хозяйства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Ведения садоводства</w:t>
            </w:r>
          </w:p>
        </w:tc>
      </w:tr>
      <w:tr>
        <w:trPr/>
        <w:tc>
          <w:tcPr>
            <w:tcW w:w="663"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3556"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Типы права на земельный участок</w:t>
            </w:r>
          </w:p>
        </w:tc>
        <w:tc>
          <w:tcPr>
            <w:tcW w:w="5777" w:type="dxa"/>
            <w:tcBorders/>
            <w:vAlign w:val="center"/>
          </w:tcPr>
          <w:p>
            <w:pPr>
              <w:pStyle w:val="Style191"/>
              <w:widowControl w:val="false"/>
              <w:tabs>
                <w:tab w:val="clear" w:pos="708"/>
                <w:tab w:val="left" w:pos="778" w:leader="none"/>
              </w:tabs>
              <w:suppressAutoHyphens w:val="true"/>
              <w:spacing w:before="0" w:after="0"/>
              <w:ind w:hanging="0"/>
              <w:rPr>
                <w:rStyle w:val="FontStyle120"/>
              </w:rPr>
            </w:pPr>
            <w:r>
              <w:rPr>
                <w:rStyle w:val="FontStyle120"/>
                <w:rFonts w:eastAsia="Calibri"/>
                <w:kern w:val="0"/>
                <w:sz w:val="24"/>
                <w:szCs w:val="24"/>
                <w:lang w:val="ru-RU" w:eastAsia="en-US" w:bidi="ar-SA"/>
              </w:rPr>
              <w:t>1. Право аренды</w:t>
            </w:r>
          </w:p>
          <w:p>
            <w:pPr>
              <w:pStyle w:val="Style191"/>
              <w:widowControl w:val="false"/>
              <w:tabs>
                <w:tab w:val="clear" w:pos="708"/>
                <w:tab w:val="left" w:pos="778" w:leader="none"/>
              </w:tabs>
              <w:suppressAutoHyphens w:val="true"/>
              <w:spacing w:before="0" w:after="0"/>
              <w:ind w:hanging="0"/>
              <w:rPr>
                <w:rStyle w:val="FontStyle120"/>
              </w:rPr>
            </w:pPr>
            <w:r>
              <w:rPr>
                <w:rStyle w:val="FontStyle120"/>
                <w:rFonts w:eastAsia="Calibri"/>
                <w:kern w:val="0"/>
                <w:sz w:val="24"/>
                <w:szCs w:val="24"/>
                <w:lang w:val="ru-RU" w:eastAsia="en-US" w:bidi="ar-SA"/>
              </w:rPr>
              <w:t>2. Право собственности</w:t>
            </w:r>
          </w:p>
        </w:tc>
      </w:tr>
      <w:tr>
        <w:trPr/>
        <w:tc>
          <w:tcPr>
            <w:tcW w:w="663"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3556"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1. Выдача </w:t>
            </w:r>
            <w:r>
              <w:rPr>
                <w:rFonts w:eastAsia="Calibri" w:cs="Times New Roman" w:ascii="Times New Roman" w:hAnsi="Times New Roman"/>
                <w:color w:val="000000" w:themeColor="text1"/>
                <w:kern w:val="0"/>
                <w:sz w:val="24"/>
                <w:szCs w:val="24"/>
                <w:lang w:val="ru-RU" w:eastAsia="en-US" w:bidi="ar-SA"/>
              </w:rPr>
              <w:t xml:space="preserve">постановления </w:t>
            </w:r>
            <w:r>
              <w:rPr>
                <w:rFonts w:eastAsia="Calibri" w:cs="Times New Roman" w:ascii="Times New Roman" w:hAnsi="Times New Roman"/>
                <w:color w:val="000000"/>
                <w:kern w:val="0"/>
                <w:sz w:val="24"/>
                <w:szCs w:val="24"/>
                <w:lang w:val="ru-RU" w:eastAsia="en-US" w:bidi="ar-SA"/>
              </w:rPr>
              <w:t>о предварительном согласовании предоставления земельного участка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 xml:space="preserve">2. </w:t>
            </w:r>
            <w:r>
              <w:rPr>
                <w:rFonts w:eastAsia="Calibri" w:cs="Times New Roman" w:ascii="Times New Roman" w:hAnsi="Times New Roman"/>
                <w:color w:val="000000" w:themeColor="text1"/>
                <w:kern w:val="0"/>
                <w:sz w:val="24"/>
                <w:szCs w:val="24"/>
                <w:lang w:val="ru-RU" w:eastAsia="en-US" w:bidi="ar-SA"/>
              </w:rPr>
              <w:t xml:space="preserve">Выдача постановления </w:t>
            </w:r>
            <w:r>
              <w:rPr>
                <w:rFonts w:eastAsia="Calibri" w:cs="Times New Roman" w:ascii="Times New Roman" w:hAnsi="Times New Roman"/>
                <w:color w:val="000000"/>
                <w:kern w:val="0"/>
                <w:sz w:val="24"/>
                <w:szCs w:val="24"/>
                <w:lang w:val="ru-RU" w:eastAsia="en-US" w:bidi="ar-SA"/>
              </w:rPr>
              <w:t>об отказе в предварительном согласовании предоставления земельного участка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3. Отказ в </w:t>
            </w:r>
            <w:r>
              <w:rPr>
                <w:rFonts w:eastAsia="Calibri" w:cs="Times New Roman" w:ascii="Times New Roman" w:hAnsi="Times New Roman"/>
                <w:color w:val="000000"/>
                <w:kern w:val="0"/>
                <w:sz w:val="24"/>
                <w:szCs w:val="24"/>
                <w:lang w:val="ru-RU" w:eastAsia="en-US" w:bidi="ar-SA"/>
              </w:rPr>
              <w:t>предварительном согласовании предоставления земельного участка</w:t>
            </w:r>
          </w:p>
        </w:tc>
      </w:tr>
      <w:tr>
        <w:trPr/>
        <w:tc>
          <w:tcPr>
            <w:tcW w:w="9996" w:type="dxa"/>
            <w:gridSpan w:val="3"/>
            <w:tcBorders>
              <w:top w:val="nil"/>
            </w:tcBorders>
          </w:tcPr>
          <w:p>
            <w:pPr>
              <w:pStyle w:val="Normal"/>
              <w:widowControl w:val="false"/>
              <w:suppressAutoHyphens w:val="true"/>
              <w:spacing w:before="0" w:after="0"/>
              <w:rPr>
                <w:rFonts w:ascii="Times New Roman" w:hAnsi="Times New Roman" w:cs="Times New Roman"/>
                <w:b/>
                <w:bCs/>
                <w:sz w:val="24"/>
                <w:szCs w:val="24"/>
              </w:rPr>
            </w:pPr>
            <w:r>
              <w:rPr>
                <w:rFonts w:eastAsia="Calibri" w:cs="Times New Roman" w:ascii="Times New Roman" w:hAnsi="Times New Roman"/>
                <w:b/>
                <w:bCs/>
                <w:kern w:val="0"/>
                <w:sz w:val="24"/>
                <w:szCs w:val="24"/>
                <w:lang w:val="ru-RU" w:eastAsia="en-US" w:bidi="ar-SA"/>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tc>
      </w:tr>
      <w:tr>
        <w:trPr/>
        <w:tc>
          <w:tcPr>
            <w:tcW w:w="663" w:type="dxa"/>
            <w:tcBorders>
              <w:top w:val="nil"/>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3556" w:type="dxa"/>
            <w:tcBorders>
              <w:top w:val="nil"/>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op w:val="nil"/>
            </w:tcBorders>
          </w:tcPr>
          <w:p>
            <w:pPr>
              <w:pStyle w:val="Normal"/>
              <w:widowControl w:val="false"/>
              <w:suppressAutoHyphens w:val="true"/>
              <w:spacing w:before="0" w:after="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000000"/>
                <w:kern w:val="0"/>
                <w:sz w:val="24"/>
                <w:szCs w:val="24"/>
                <w:lang w:val="ru-RU" w:eastAsia="ru-RU" w:bidi="ar-SA"/>
              </w:rPr>
              <w:t>Физическое лицо</w:t>
            </w:r>
          </w:p>
        </w:tc>
      </w:tr>
      <w:tr>
        <w:trPr/>
        <w:tc>
          <w:tcPr>
            <w:tcW w:w="663" w:type="dxa"/>
            <w:tcBorders>
              <w:top w:val="nil"/>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3556" w:type="dxa"/>
            <w:tcBorders>
              <w:top w:val="nil"/>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w:t>
            </w:r>
          </w:p>
        </w:tc>
        <w:tc>
          <w:tcPr>
            <w:tcW w:w="5777" w:type="dxa"/>
            <w:tcBorders>
              <w:top w:val="nil"/>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63" w:type="dxa"/>
            <w:tcBorders>
              <w:top w:val="nil"/>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56"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7" w:type="dxa"/>
            <w:tcBorders>
              <w:top w:val="nil"/>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63" w:type="dxa"/>
            <w:tcBorders>
              <w:top w:val="nil"/>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3556"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3" w:type="dxa"/>
            <w:tcBorders>
              <w:top w:val="nil"/>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3556"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 земельного участка</w:t>
            </w:r>
          </w:p>
        </w:tc>
        <w:tc>
          <w:tcPr>
            <w:tcW w:w="5777"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Предназначен</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Для индивидуального жилищного строительства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Для ведения личного подсобного хозяйства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Ведения садоводства</w:t>
            </w:r>
          </w:p>
        </w:tc>
      </w:tr>
      <w:tr>
        <w:trPr/>
        <w:tc>
          <w:tcPr>
            <w:tcW w:w="663" w:type="dxa"/>
            <w:tcBorders>
              <w:top w:val="nil"/>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3556"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Типы права на земельный участок</w:t>
            </w:r>
          </w:p>
        </w:tc>
        <w:tc>
          <w:tcPr>
            <w:tcW w:w="5777" w:type="dxa"/>
            <w:tcBorders>
              <w:top w:val="nil"/>
            </w:tcBorders>
          </w:tcPr>
          <w:p>
            <w:pPr>
              <w:pStyle w:val="Style191"/>
              <w:widowControl w:val="false"/>
              <w:tabs>
                <w:tab w:val="clear" w:pos="708"/>
                <w:tab w:val="left" w:pos="778" w:leader="none"/>
              </w:tabs>
              <w:suppressAutoHyphens w:val="true"/>
              <w:spacing w:before="0" w:after="0"/>
              <w:ind w:hanging="0"/>
              <w:rPr>
                <w:rStyle w:val="FontStyle120"/>
              </w:rPr>
            </w:pPr>
            <w:r>
              <w:rPr>
                <w:rStyle w:val="FontStyle120"/>
                <w:rFonts w:eastAsia="Calibri"/>
                <w:kern w:val="0"/>
                <w:sz w:val="24"/>
                <w:szCs w:val="24"/>
                <w:lang w:val="ru-RU" w:eastAsia="en-US" w:bidi="ar-SA"/>
              </w:rPr>
              <w:t>1. Право аренды</w:t>
            </w:r>
          </w:p>
          <w:p>
            <w:pPr>
              <w:pStyle w:val="Style191"/>
              <w:widowControl w:val="false"/>
              <w:tabs>
                <w:tab w:val="clear" w:pos="708"/>
                <w:tab w:val="left" w:pos="778" w:leader="none"/>
              </w:tabs>
              <w:suppressAutoHyphens w:val="true"/>
              <w:spacing w:before="0" w:after="0"/>
              <w:ind w:hanging="0"/>
              <w:rPr>
                <w:rStyle w:val="FontStyle120"/>
              </w:rPr>
            </w:pPr>
            <w:r>
              <w:rPr>
                <w:rStyle w:val="FontStyle120"/>
                <w:rFonts w:eastAsia="Calibri"/>
                <w:kern w:val="0"/>
                <w:sz w:val="24"/>
                <w:szCs w:val="24"/>
                <w:lang w:val="ru-RU" w:eastAsia="en-US" w:bidi="ar-SA"/>
              </w:rPr>
              <w:t>2. Право собственности</w:t>
            </w:r>
          </w:p>
        </w:tc>
      </w:tr>
      <w:tr>
        <w:trPr/>
        <w:tc>
          <w:tcPr>
            <w:tcW w:w="663" w:type="dxa"/>
            <w:tcBorders>
              <w:top w:val="nil"/>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3556" w:type="dxa"/>
            <w:tcBorders>
              <w:top w:val="nil"/>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77"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1. Выдача </w:t>
            </w:r>
            <w:r>
              <w:rPr>
                <w:rFonts w:eastAsia="Calibri" w:cs="Times New Roman" w:ascii="Times New Roman" w:hAnsi="Times New Roman"/>
                <w:color w:val="000000" w:themeColor="text1"/>
                <w:kern w:val="0"/>
                <w:sz w:val="24"/>
                <w:szCs w:val="24"/>
                <w:lang w:val="ru-RU" w:eastAsia="en-US" w:bidi="ar-SA"/>
              </w:rPr>
              <w:t xml:space="preserve">постановления </w:t>
            </w:r>
            <w:r>
              <w:rPr>
                <w:rFonts w:eastAsia="Calibri" w:cs="Times New Roman" w:ascii="Times New Roman" w:hAnsi="Times New Roman"/>
                <w:color w:val="000000"/>
                <w:kern w:val="0"/>
                <w:sz w:val="24"/>
                <w:szCs w:val="24"/>
                <w:lang w:val="ru-RU" w:eastAsia="en-US" w:bidi="ar-SA"/>
              </w:rPr>
              <w:t>о предварительном согласовании предоставления земельного участка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 xml:space="preserve">2. </w:t>
            </w:r>
            <w:r>
              <w:rPr>
                <w:rFonts w:eastAsia="Calibri" w:cs="Times New Roman" w:ascii="Times New Roman" w:hAnsi="Times New Roman"/>
                <w:color w:val="000000" w:themeColor="text1"/>
                <w:kern w:val="0"/>
                <w:sz w:val="24"/>
                <w:szCs w:val="24"/>
                <w:lang w:val="ru-RU" w:eastAsia="en-US" w:bidi="ar-SA"/>
              </w:rPr>
              <w:t xml:space="preserve">Выдача постановления </w:t>
            </w:r>
            <w:r>
              <w:rPr>
                <w:rFonts w:eastAsia="Calibri" w:cs="Times New Roman" w:ascii="Times New Roman" w:hAnsi="Times New Roman"/>
                <w:color w:val="000000"/>
                <w:kern w:val="0"/>
                <w:sz w:val="24"/>
                <w:szCs w:val="24"/>
                <w:lang w:val="ru-RU" w:eastAsia="en-US" w:bidi="ar-SA"/>
              </w:rPr>
              <w:t>об отказе в предварительном согласовании предоставления земельного участка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3. Отказ в </w:t>
            </w:r>
            <w:r>
              <w:rPr>
                <w:rFonts w:eastAsia="Calibri" w:cs="Times New Roman" w:ascii="Times New Roman" w:hAnsi="Times New Roman"/>
                <w:color w:val="000000"/>
                <w:kern w:val="0"/>
                <w:sz w:val="24"/>
                <w:szCs w:val="24"/>
                <w:lang w:val="ru-RU" w:eastAsia="en-US" w:bidi="ar-SA"/>
              </w:rPr>
              <w:t>предварительном согласовании предоставления земельного участка</w:t>
            </w:r>
          </w:p>
        </w:tc>
      </w:tr>
      <w:tr>
        <w:trPr/>
        <w:tc>
          <w:tcPr>
            <w:tcW w:w="9996" w:type="dxa"/>
            <w:gridSpan w:val="3"/>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b/>
                <w:sz w:val="24"/>
                <w:szCs w:val="24"/>
              </w:rPr>
            </w:pPr>
            <w:r>
              <w:rPr>
                <w:rStyle w:val="FontStyle44"/>
                <w:rFonts w:eastAsia="Calibri" w:cs="Times New Roman" w:ascii="Times New Roman" w:hAnsi="Times New Roman"/>
                <w:b/>
                <w:kern w:val="0"/>
                <w:sz w:val="24"/>
                <w:szCs w:val="24"/>
                <w:lang w:val="ru-RU" w:eastAsia="en-US" w:bidi="ar-SA"/>
              </w:rPr>
              <w:t>Исправление допущенных опечаток и  ошибок в выданном ранее постановлении, договоре купли-продажи земельного участка или договоре аренды земельного участка</w:t>
            </w:r>
          </w:p>
        </w:tc>
      </w:tr>
      <w:tr>
        <w:trPr/>
        <w:tc>
          <w:tcPr>
            <w:tcW w:w="663" w:type="dxa"/>
            <w:tcBorders/>
          </w:tcPr>
          <w:p>
            <w:pPr>
              <w:pStyle w:val="Normal"/>
              <w:widowControl w:val="false"/>
              <w:numPr>
                <w:ilvl w:val="0"/>
                <w:numId w:val="0"/>
              </w:numPr>
              <w:suppressAutoHyphens w:val="true"/>
              <w:spacing w:before="0" w:after="0"/>
              <w:ind w:left="0" w:hanging="0"/>
              <w:jc w:val="left"/>
              <w:outlineLvl w:val="2"/>
              <w:rPr>
                <w:sz w:val="24"/>
                <w:szCs w:val="24"/>
              </w:rPr>
            </w:pPr>
            <w:r>
              <w:rPr>
                <w:rFonts w:eastAsia="Calibri" w:cs="Times New Roman" w:ascii="Times New Roman" w:hAnsi="Times New Roman"/>
                <w:kern w:val="0"/>
                <w:sz w:val="24"/>
                <w:szCs w:val="24"/>
                <w:lang w:val="ru-RU" w:eastAsia="en-US" w:bidi="ar-SA"/>
              </w:rPr>
              <w:t>1</w:t>
            </w:r>
          </w:p>
        </w:tc>
        <w:tc>
          <w:tcPr>
            <w:tcW w:w="3556"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Физическое лицо</w:t>
            </w:r>
          </w:p>
        </w:tc>
      </w:tr>
      <w:tr>
        <w:trPr/>
        <w:tc>
          <w:tcPr>
            <w:tcW w:w="663" w:type="dxa"/>
            <w:tcBorders/>
          </w:tcPr>
          <w:p>
            <w:pPr>
              <w:pStyle w:val="Normal"/>
              <w:widowControl w:val="false"/>
              <w:numPr>
                <w:ilvl w:val="0"/>
                <w:numId w:val="0"/>
              </w:numPr>
              <w:suppressAutoHyphens w:val="true"/>
              <w:spacing w:before="0" w:after="0"/>
              <w:ind w:left="0" w:hanging="0"/>
              <w:jc w:val="left"/>
              <w:outlineLvl w:val="2"/>
              <w:rPr>
                <w:sz w:val="24"/>
                <w:szCs w:val="24"/>
              </w:rPr>
            </w:pPr>
            <w:r>
              <w:rPr>
                <w:rFonts w:eastAsia="Calibri" w:cs="Times New Roman" w:ascii="Times New Roman" w:hAnsi="Times New Roman"/>
                <w:kern w:val="0"/>
                <w:sz w:val="24"/>
                <w:szCs w:val="24"/>
                <w:lang w:val="ru-RU" w:eastAsia="en-US" w:bidi="ar-SA"/>
              </w:rPr>
              <w:t>2</w:t>
            </w:r>
          </w:p>
        </w:tc>
        <w:tc>
          <w:tcPr>
            <w:tcW w:w="3556"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 xml:space="preserve">физического лица </w:t>
            </w:r>
            <w:r>
              <w:rPr>
                <w:rFonts w:eastAsia="Times New Roman" w:cs="Times New Roman" w:ascii="Times New Roman" w:hAnsi="Times New Roman"/>
                <w:kern w:val="0"/>
                <w:sz w:val="24"/>
                <w:szCs w:val="24"/>
                <w:lang w:val="ru-RU" w:eastAsia="ru-RU" w:bidi="ar-SA"/>
              </w:rPr>
              <w:t>по доверенности</w:t>
            </w:r>
          </w:p>
        </w:tc>
      </w:tr>
      <w:tr>
        <w:trPr/>
        <w:tc>
          <w:tcPr>
            <w:tcW w:w="663"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56"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7" w:type="dxa"/>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63" w:type="dxa"/>
            <w:tcBorders/>
          </w:tcPr>
          <w:p>
            <w:pPr>
              <w:pStyle w:val="Normal"/>
              <w:widowControl w:val="false"/>
              <w:numPr>
                <w:ilvl w:val="0"/>
                <w:numId w:val="0"/>
              </w:numPr>
              <w:suppressAutoHyphens w:val="true"/>
              <w:spacing w:before="0" w:after="0"/>
              <w:ind w:left="0" w:hanging="0"/>
              <w:jc w:val="left"/>
              <w:outlineLvl w:val="2"/>
              <w:rPr>
                <w:sz w:val="24"/>
                <w:szCs w:val="24"/>
              </w:rPr>
            </w:pPr>
            <w:r>
              <w:rPr>
                <w:rFonts w:eastAsia="Calibri" w:cs="Times New Roman" w:ascii="Times New Roman" w:hAnsi="Times New Roman"/>
                <w:kern w:val="0"/>
                <w:sz w:val="24"/>
                <w:szCs w:val="24"/>
                <w:lang w:val="ru-RU" w:eastAsia="en-US" w:bidi="ar-SA"/>
              </w:rPr>
              <w:t>4</w:t>
            </w:r>
          </w:p>
        </w:tc>
        <w:tc>
          <w:tcPr>
            <w:tcW w:w="3556"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Типы права на земельный участок</w:t>
            </w:r>
          </w:p>
        </w:tc>
        <w:tc>
          <w:tcPr>
            <w:tcW w:w="5777" w:type="dxa"/>
            <w:tcBorders/>
            <w:vAlign w:val="center"/>
          </w:tcPr>
          <w:p>
            <w:pPr>
              <w:pStyle w:val="Style191"/>
              <w:widowControl w:val="false"/>
              <w:tabs>
                <w:tab w:val="clear" w:pos="708"/>
                <w:tab w:val="left" w:pos="778" w:leader="none"/>
              </w:tabs>
              <w:suppressAutoHyphens w:val="true"/>
              <w:spacing w:before="0" w:after="0"/>
              <w:ind w:hanging="0"/>
              <w:rPr>
                <w:rStyle w:val="FontStyle120"/>
              </w:rPr>
            </w:pPr>
            <w:r>
              <w:rPr>
                <w:rStyle w:val="FontStyle120"/>
                <w:rFonts w:eastAsia="Calibri"/>
                <w:kern w:val="0"/>
                <w:sz w:val="24"/>
                <w:szCs w:val="24"/>
                <w:lang w:val="ru-RU" w:eastAsia="en-US" w:bidi="ar-SA"/>
              </w:rPr>
              <w:t>1. Право аренды</w:t>
            </w:r>
          </w:p>
          <w:p>
            <w:pPr>
              <w:pStyle w:val="Style191"/>
              <w:widowControl w:val="false"/>
              <w:tabs>
                <w:tab w:val="clear" w:pos="708"/>
                <w:tab w:val="left" w:pos="778" w:leader="none"/>
              </w:tabs>
              <w:suppressAutoHyphens w:val="true"/>
              <w:spacing w:before="0" w:after="0"/>
              <w:ind w:hanging="0"/>
              <w:rPr>
                <w:rStyle w:val="FontStyle120"/>
              </w:rPr>
            </w:pPr>
            <w:r>
              <w:rPr>
                <w:rStyle w:val="FontStyle120"/>
                <w:rFonts w:eastAsia="Calibri"/>
                <w:kern w:val="0"/>
                <w:sz w:val="24"/>
                <w:szCs w:val="24"/>
                <w:lang w:val="ru-RU" w:eastAsia="en-US" w:bidi="ar-SA"/>
              </w:rPr>
              <w:t>2. Право собственности</w:t>
            </w:r>
          </w:p>
        </w:tc>
      </w:tr>
      <w:tr>
        <w:trPr/>
        <w:tc>
          <w:tcPr>
            <w:tcW w:w="663" w:type="dxa"/>
            <w:tcBorders/>
          </w:tcPr>
          <w:p>
            <w:pPr>
              <w:pStyle w:val="Normal"/>
              <w:widowControl w:val="false"/>
              <w:numPr>
                <w:ilvl w:val="0"/>
                <w:numId w:val="0"/>
              </w:numPr>
              <w:suppressAutoHyphens w:val="true"/>
              <w:spacing w:before="0" w:after="0"/>
              <w:ind w:left="0" w:hanging="0"/>
              <w:jc w:val="left"/>
              <w:outlineLvl w:val="2"/>
              <w:rPr>
                <w:sz w:val="24"/>
                <w:szCs w:val="24"/>
              </w:rPr>
            </w:pPr>
            <w:r>
              <w:rPr>
                <w:rFonts w:eastAsia="Calibri" w:cs="Times New Roman" w:ascii="Times New Roman" w:hAnsi="Times New Roman"/>
                <w:kern w:val="0"/>
                <w:sz w:val="24"/>
                <w:szCs w:val="24"/>
                <w:lang w:val="ru-RU" w:eastAsia="en-US" w:bidi="ar-SA"/>
              </w:rPr>
              <w:t>5</w:t>
            </w:r>
          </w:p>
        </w:tc>
        <w:tc>
          <w:tcPr>
            <w:tcW w:w="3556"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3" w:type="dxa"/>
            <w:tcBorders/>
          </w:tcPr>
          <w:p>
            <w:pPr>
              <w:pStyle w:val="Normal"/>
              <w:widowControl w:val="false"/>
              <w:numPr>
                <w:ilvl w:val="0"/>
                <w:numId w:val="0"/>
              </w:numPr>
              <w:suppressAutoHyphens w:val="true"/>
              <w:spacing w:before="0" w:after="0"/>
              <w:ind w:left="0" w:hanging="0"/>
              <w:jc w:val="left"/>
              <w:outlineLvl w:val="2"/>
              <w:rPr>
                <w:sz w:val="24"/>
                <w:szCs w:val="24"/>
              </w:rPr>
            </w:pPr>
            <w:r>
              <w:rPr>
                <w:rFonts w:eastAsia="Calibri" w:cs="Times New Roman" w:ascii="Times New Roman" w:hAnsi="Times New Roman"/>
                <w:kern w:val="0"/>
                <w:sz w:val="24"/>
                <w:szCs w:val="24"/>
                <w:lang w:val="ru-RU" w:eastAsia="en-US" w:bidi="ar-SA"/>
              </w:rPr>
              <w:t>6</w:t>
            </w:r>
          </w:p>
        </w:tc>
        <w:tc>
          <w:tcPr>
            <w:tcW w:w="3556"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ListParagraph"/>
              <w:widowControl w:val="false"/>
              <w:suppressAutoHyphens w:val="true"/>
              <w:spacing w:before="0" w:after="0"/>
              <w:ind w:left="0" w:hanging="0"/>
              <w:contextualSpacing/>
              <w:rPr>
                <w:rStyle w:val="FontStyle44"/>
                <w:rFonts w:ascii="Times New Roman" w:hAnsi="Times New Roman" w:cs="Times New Roman"/>
                <w:sz w:val="24"/>
                <w:szCs w:val="24"/>
              </w:rPr>
            </w:pPr>
            <w:r>
              <w:rPr>
                <w:rStyle w:val="FontStyle44"/>
                <w:rFonts w:eastAsia="Calibri" w:cs="Times New Roman" w:ascii="Times New Roman" w:hAnsi="Times New Roman"/>
                <w:kern w:val="0"/>
                <w:sz w:val="24"/>
                <w:szCs w:val="24"/>
                <w:lang w:val="ru-RU" w:eastAsia="en-US" w:bidi="ar-SA"/>
              </w:rPr>
              <w:t>1. Исправление допущенных опечаток и  ошибок в выданном ранее постановлении, договоре купли-продажи земельного участка или договоре аренды земельного участка</w:t>
            </w:r>
          </w:p>
          <w:p>
            <w:pPr>
              <w:pStyle w:val="ListParagraph"/>
              <w:widowControl w:val="false"/>
              <w:suppressAutoHyphens w:val="true"/>
              <w:spacing w:before="0" w:after="0"/>
              <w:ind w:left="0" w:hanging="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Отказ в</w:t>
            </w:r>
            <w:r>
              <w:rPr>
                <w:rStyle w:val="FontStyle44"/>
                <w:rFonts w:eastAsia="Calibri" w:cs="Times New Roman" w:ascii="Times New Roman" w:hAnsi="Times New Roman"/>
                <w:kern w:val="0"/>
                <w:sz w:val="24"/>
                <w:szCs w:val="24"/>
                <w:lang w:val="ru-RU" w:eastAsia="en-US" w:bidi="ar-SA"/>
              </w:rPr>
              <w:t xml:space="preserve"> исправлении допущенных опечаток и  ошибок в выданном ранее постановлении, договоре купли-продажи земельного участка или договоре аренды земельного участка</w:t>
            </w:r>
          </w:p>
        </w:tc>
      </w:tr>
      <w:tr>
        <w:trPr/>
        <w:tc>
          <w:tcPr>
            <w:tcW w:w="9996" w:type="dxa"/>
            <w:gridSpan w:val="3"/>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b/>
                <w:sz w:val="28"/>
                <w:szCs w:val="28"/>
              </w:rPr>
            </w:pPr>
            <w:r>
              <w:rPr>
                <w:rFonts w:eastAsia="Calibri" w:cs="Times New Roman" w:ascii="Times New Roman" w:hAnsi="Times New Roman"/>
                <w:b/>
                <w:kern w:val="0"/>
                <w:sz w:val="24"/>
                <w:szCs w:val="24"/>
                <w:lang w:val="ru-RU" w:eastAsia="en-US" w:bidi="ar-SA"/>
              </w:rPr>
              <w:t>Выдача дубликата постановления, договора купли-продажи земельного участка или договора аренды земельного участка</w:t>
            </w:r>
          </w:p>
        </w:tc>
      </w:tr>
      <w:tr>
        <w:trPr/>
        <w:tc>
          <w:tcPr>
            <w:tcW w:w="663" w:type="dxa"/>
            <w:tcBorders/>
          </w:tcPr>
          <w:p>
            <w:pPr>
              <w:pStyle w:val="Normal"/>
              <w:widowControl w:val="false"/>
              <w:numPr>
                <w:ilvl w:val="0"/>
                <w:numId w:val="0"/>
              </w:numPr>
              <w:suppressAutoHyphens w:val="true"/>
              <w:spacing w:before="0" w:after="0"/>
              <w:ind w:left="0" w:hanging="0"/>
              <w:jc w:val="left"/>
              <w:outlineLvl w:val="2"/>
              <w:rPr>
                <w:sz w:val="24"/>
                <w:szCs w:val="24"/>
              </w:rPr>
            </w:pPr>
            <w:r>
              <w:rPr>
                <w:rFonts w:eastAsia="Calibri" w:cs="Times New Roman" w:ascii="Times New Roman" w:hAnsi="Times New Roman"/>
                <w:kern w:val="0"/>
                <w:sz w:val="24"/>
                <w:szCs w:val="24"/>
                <w:lang w:val="ru-RU" w:eastAsia="en-US" w:bidi="ar-SA"/>
              </w:rPr>
              <w:t>1</w:t>
            </w:r>
          </w:p>
        </w:tc>
        <w:tc>
          <w:tcPr>
            <w:tcW w:w="3556"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Физическое лицо;</w:t>
            </w:r>
          </w:p>
        </w:tc>
      </w:tr>
      <w:tr>
        <w:trPr/>
        <w:tc>
          <w:tcPr>
            <w:tcW w:w="663" w:type="dxa"/>
            <w:tcBorders/>
          </w:tcPr>
          <w:p>
            <w:pPr>
              <w:pStyle w:val="Normal"/>
              <w:widowControl w:val="false"/>
              <w:numPr>
                <w:ilvl w:val="0"/>
                <w:numId w:val="0"/>
              </w:numPr>
              <w:suppressAutoHyphens w:val="true"/>
              <w:spacing w:before="0" w:after="0"/>
              <w:ind w:left="0" w:hanging="0"/>
              <w:jc w:val="left"/>
              <w:outlineLvl w:val="2"/>
              <w:rPr>
                <w:sz w:val="24"/>
                <w:szCs w:val="24"/>
              </w:rPr>
            </w:pPr>
            <w:r>
              <w:rPr>
                <w:rFonts w:eastAsia="Calibri" w:cs="Times New Roman" w:ascii="Times New Roman" w:hAnsi="Times New Roman"/>
                <w:kern w:val="0"/>
                <w:sz w:val="24"/>
                <w:szCs w:val="24"/>
                <w:lang w:val="ru-RU" w:eastAsia="en-US" w:bidi="ar-SA"/>
              </w:rPr>
              <w:t>2</w:t>
            </w:r>
          </w:p>
        </w:tc>
        <w:tc>
          <w:tcPr>
            <w:tcW w:w="3556"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63" w:type="dxa"/>
            <w:tcBorders/>
          </w:tcPr>
          <w:p>
            <w:pPr>
              <w:pStyle w:val="Normal"/>
              <w:widowControl w:val="false"/>
              <w:numPr>
                <w:ilvl w:val="0"/>
                <w:numId w:val="0"/>
              </w:numPr>
              <w:suppressAutoHyphens w:val="true"/>
              <w:spacing w:before="0" w:after="0"/>
              <w:ind w:left="0" w:hanging="0"/>
              <w:jc w:val="left"/>
              <w:outlineLvl w:val="2"/>
              <w:rPr>
                <w:sz w:val="24"/>
                <w:szCs w:val="24"/>
              </w:rPr>
            </w:pPr>
            <w:r>
              <w:rPr>
                <w:rFonts w:eastAsia="Calibri" w:cs="Times New Roman" w:ascii="Times New Roman" w:hAnsi="Times New Roman"/>
                <w:kern w:val="0"/>
                <w:sz w:val="24"/>
                <w:szCs w:val="24"/>
                <w:lang w:val="ru-RU" w:eastAsia="en-US" w:bidi="ar-SA"/>
              </w:rPr>
              <w:t>3</w:t>
            </w:r>
          </w:p>
        </w:tc>
        <w:tc>
          <w:tcPr>
            <w:tcW w:w="3556"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7" w:type="dxa"/>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63" w:type="dxa"/>
            <w:tcBorders/>
          </w:tcPr>
          <w:p>
            <w:pPr>
              <w:pStyle w:val="Normal"/>
              <w:widowControl w:val="false"/>
              <w:numPr>
                <w:ilvl w:val="0"/>
                <w:numId w:val="0"/>
              </w:numPr>
              <w:suppressAutoHyphens w:val="true"/>
              <w:spacing w:before="0" w:after="0"/>
              <w:ind w:left="0" w:hanging="0"/>
              <w:jc w:val="left"/>
              <w:outlineLvl w:val="2"/>
              <w:rPr>
                <w:sz w:val="24"/>
                <w:szCs w:val="24"/>
              </w:rPr>
            </w:pPr>
            <w:r>
              <w:rPr>
                <w:rFonts w:eastAsia="Calibri" w:cs="Times New Roman" w:ascii="Times New Roman" w:hAnsi="Times New Roman"/>
                <w:kern w:val="0"/>
                <w:sz w:val="24"/>
                <w:szCs w:val="24"/>
                <w:lang w:val="ru-RU" w:eastAsia="en-US" w:bidi="ar-SA"/>
              </w:rPr>
              <w:t>4</w:t>
            </w:r>
          </w:p>
        </w:tc>
        <w:tc>
          <w:tcPr>
            <w:tcW w:w="3556"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3" w:type="dxa"/>
            <w:tcBorders/>
          </w:tcPr>
          <w:p>
            <w:pPr>
              <w:pStyle w:val="Normal"/>
              <w:widowControl w:val="false"/>
              <w:numPr>
                <w:ilvl w:val="0"/>
                <w:numId w:val="0"/>
              </w:numPr>
              <w:suppressAutoHyphens w:val="true"/>
              <w:spacing w:before="0" w:after="0"/>
              <w:ind w:left="0" w:hanging="0"/>
              <w:jc w:val="left"/>
              <w:outlineLvl w:val="2"/>
              <w:rPr>
                <w:sz w:val="24"/>
                <w:szCs w:val="24"/>
              </w:rPr>
            </w:pPr>
            <w:r>
              <w:rPr>
                <w:rFonts w:eastAsia="Calibri" w:cs="Times New Roman" w:ascii="Times New Roman" w:hAnsi="Times New Roman"/>
                <w:kern w:val="0"/>
                <w:sz w:val="24"/>
                <w:szCs w:val="24"/>
                <w:lang w:val="ru-RU" w:eastAsia="en-US" w:bidi="ar-SA"/>
              </w:rPr>
              <w:t>5</w:t>
            </w:r>
          </w:p>
        </w:tc>
        <w:tc>
          <w:tcPr>
            <w:tcW w:w="3556"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Типы права на земельный участок</w:t>
            </w:r>
          </w:p>
        </w:tc>
        <w:tc>
          <w:tcPr>
            <w:tcW w:w="5777" w:type="dxa"/>
            <w:tcBorders/>
            <w:vAlign w:val="center"/>
          </w:tcPr>
          <w:p>
            <w:pPr>
              <w:pStyle w:val="Style191"/>
              <w:widowControl w:val="false"/>
              <w:tabs>
                <w:tab w:val="clear" w:pos="708"/>
                <w:tab w:val="left" w:pos="778" w:leader="none"/>
              </w:tabs>
              <w:suppressAutoHyphens w:val="true"/>
              <w:spacing w:before="0" w:after="0"/>
              <w:ind w:hanging="0"/>
              <w:rPr>
                <w:rStyle w:val="FontStyle120"/>
              </w:rPr>
            </w:pPr>
            <w:r>
              <w:rPr>
                <w:rStyle w:val="FontStyle120"/>
                <w:rFonts w:eastAsia="Calibri"/>
                <w:kern w:val="0"/>
                <w:sz w:val="24"/>
                <w:szCs w:val="24"/>
                <w:lang w:val="ru-RU" w:eastAsia="en-US" w:bidi="ar-SA"/>
              </w:rPr>
              <w:t>1. Право аренды</w:t>
            </w:r>
          </w:p>
          <w:p>
            <w:pPr>
              <w:pStyle w:val="Style191"/>
              <w:widowControl w:val="false"/>
              <w:tabs>
                <w:tab w:val="clear" w:pos="708"/>
                <w:tab w:val="left" w:pos="778" w:leader="none"/>
              </w:tabs>
              <w:suppressAutoHyphens w:val="true"/>
              <w:spacing w:before="0" w:after="0"/>
              <w:ind w:hanging="0"/>
              <w:rPr>
                <w:rStyle w:val="FontStyle120"/>
              </w:rPr>
            </w:pPr>
            <w:r>
              <w:rPr>
                <w:rStyle w:val="FontStyle120"/>
                <w:rFonts w:eastAsia="Calibri"/>
                <w:kern w:val="0"/>
                <w:sz w:val="24"/>
                <w:szCs w:val="24"/>
                <w:lang w:val="ru-RU" w:eastAsia="en-US" w:bidi="ar-SA"/>
              </w:rPr>
              <w:t>2. Право собственности</w:t>
            </w:r>
          </w:p>
        </w:tc>
      </w:tr>
      <w:tr>
        <w:trPr/>
        <w:tc>
          <w:tcPr>
            <w:tcW w:w="663"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3556"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ListParagraph"/>
              <w:widowControl w:val="false"/>
              <w:suppressAutoHyphens w:val="true"/>
              <w:spacing w:before="0" w:after="0"/>
              <w:ind w:left="0" w:hanging="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Выдача дубликата постановления, договора купли-продажи земельного участка или договора аренды земельного участка</w:t>
            </w:r>
          </w:p>
          <w:p>
            <w:pPr>
              <w:pStyle w:val="ListParagraph"/>
              <w:widowControl w:val="false"/>
              <w:suppressAutoHyphens w:val="true"/>
              <w:spacing w:before="0" w:after="0"/>
              <w:ind w:left="0" w:hanging="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Отказ в выдаче дубликата постановления, договора купли-продажи земельного участка или договора аренды земельного участка</w:t>
            </w:r>
          </w:p>
        </w:tc>
      </w:tr>
    </w:tbl>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tabs>
          <w:tab w:val="clear" w:pos="708"/>
          <w:tab w:val="left" w:pos="993" w:leader="none"/>
        </w:tabs>
        <w:spacing w:before="0" w:after="0"/>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3</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tc>
      </w:tr>
    </w:tbl>
    <w:p>
      <w:pPr>
        <w:pStyle w:val="Normal"/>
        <w:tabs>
          <w:tab w:val="clear" w:pos="708"/>
          <w:tab w:val="left" w:pos="993" w:leader="none"/>
        </w:tabs>
        <w:spacing w:before="0" w:after="0"/>
        <w:contextualSpacing/>
        <w:rPr>
          <w:color w:val="000000" w:themeColor="text1"/>
        </w:rPr>
      </w:pPr>
      <w:r>
        <w:rPr>
          <w:color w:val="000000" w:themeColor="text1"/>
        </w:rPr>
      </w:r>
    </w:p>
    <w:p>
      <w:pPr>
        <w:pStyle w:val="Normal"/>
        <w:tabs>
          <w:tab w:val="clear" w:pos="708"/>
          <w:tab w:val="left" w:pos="993" w:leader="none"/>
        </w:tabs>
        <w:spacing w:before="0" w:after="0"/>
        <w:contextualSpacing/>
        <w:rPr>
          <w:color w:val="000000" w:themeColor="text1"/>
        </w:rPr>
      </w:pPr>
      <w:r>
        <w:rPr>
          <w:color w:val="000000" w:themeColor="text1"/>
        </w:rPr>
      </w:r>
    </w:p>
    <w:p>
      <w:pPr>
        <w:pStyle w:val="Normal"/>
        <w:tabs>
          <w:tab w:val="clear" w:pos="708"/>
          <w:tab w:val="left" w:pos="993" w:leader="none"/>
        </w:tabs>
        <w:spacing w:before="0" w:after="0"/>
        <w:contextualSpacing/>
        <w:rPr>
          <w:rFonts w:ascii="Times New Roman" w:hAnsi="Times New Roman"/>
          <w:b/>
          <w:bCs/>
          <w:sz w:val="28"/>
          <w:szCs w:val="28"/>
        </w:rPr>
      </w:pPr>
      <w:r>
        <w:rPr>
          <w:rFonts w:ascii="Times New Roman" w:hAnsi="Times New Roman"/>
          <w:b/>
          <w:bCs/>
          <w:color w:val="000000" w:themeColor="text1"/>
          <w:sz w:val="28"/>
          <w:szCs w:val="28"/>
        </w:rPr>
        <w:t>Исчерпывающий перечень документов, необходимых для предоставления муниципальной услуги</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pPr>
        <w:pStyle w:val="Normal"/>
        <w:jc w:val="left"/>
        <w:rPr/>
      </w:pPr>
      <w:r>
        <w:rPr/>
      </w:r>
    </w:p>
    <w:tbl>
      <w:tblPr>
        <w:tblStyle w:val="afd"/>
        <w:tblW w:w="988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5"/>
        <w:gridCol w:w="4292"/>
        <w:gridCol w:w="4966"/>
      </w:tblGrid>
      <w:tr>
        <w:trPr/>
        <w:tc>
          <w:tcPr>
            <w:tcW w:w="625" w:type="dxa"/>
            <w:tcBorders/>
          </w:tcPr>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п/п</w:t>
            </w:r>
          </w:p>
        </w:tc>
        <w:tc>
          <w:tcPr>
            <w:tcW w:w="4292" w:type="dxa"/>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документов</w:t>
            </w:r>
          </w:p>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color w:val="333333"/>
                <w:kern w:val="0"/>
                <w:sz w:val="24"/>
                <w:szCs w:val="24"/>
                <w:shd w:fill="FFFFFF" w:val="clear"/>
                <w:lang w:val="ru-RU" w:eastAsia="en-US" w:bidi="ar-SA"/>
              </w:rPr>
              <w:t>(</w:t>
            </w:r>
            <w:r>
              <w:rPr>
                <w:rStyle w:val="W"/>
                <w:rFonts w:eastAsia="Calibri" w:cs="Times New Roman" w:ascii="Times New Roman" w:hAnsi="Times New Roman"/>
                <w:color w:val="000000"/>
                <w:kern w:val="0"/>
                <w:sz w:val="24"/>
                <w:szCs w:val="24"/>
                <w:shd w:fill="FFFFFF" w:val="clear"/>
                <w:lang w:val="ru-RU" w:eastAsia="en-US" w:bidi="ar-SA"/>
              </w:rPr>
              <w:t>заголовок</w:t>
            </w:r>
            <w:r>
              <w:rPr>
                <w:rFonts w:eastAsia="Calibri" w:cs="Times New Roman" w:ascii="Times New Roman" w:hAnsi="Times New Roman"/>
                <w:color w:val="000000"/>
                <w:kern w:val="0"/>
                <w:sz w:val="24"/>
                <w:szCs w:val="24"/>
                <w:shd w:fill="FFFFFF" w:val="clear"/>
                <w:lang w:val="ru-RU" w:eastAsia="en-US" w:bidi="ar-SA"/>
              </w:rPr>
              <w:t> </w:t>
            </w:r>
            <w:r>
              <w:rPr>
                <w:rStyle w:val="W"/>
                <w:rFonts w:eastAsia="Calibri" w:cs="Times New Roman" w:ascii="Times New Roman" w:hAnsi="Times New Roman"/>
                <w:color w:val="000000"/>
                <w:kern w:val="0"/>
                <w:sz w:val="24"/>
                <w:szCs w:val="24"/>
                <w:shd w:fill="FFFFFF" w:val="clear"/>
                <w:lang w:val="ru-RU" w:eastAsia="en-US" w:bidi="ar-SA"/>
              </w:rPr>
              <w:t>к</w:t>
            </w:r>
            <w:r>
              <w:rPr>
                <w:rFonts w:eastAsia="Calibri" w:cs="Times New Roman" w:ascii="Times New Roman" w:hAnsi="Times New Roman"/>
                <w:color w:val="000000"/>
                <w:kern w:val="0"/>
                <w:sz w:val="24"/>
                <w:szCs w:val="24"/>
                <w:shd w:fill="FFFFFF" w:val="clear"/>
                <w:lang w:val="ru-RU" w:eastAsia="en-US" w:bidi="ar-SA"/>
              </w:rPr>
              <w:t> </w:t>
            </w:r>
            <w:r>
              <w:rPr>
                <w:rStyle w:val="W"/>
                <w:rFonts w:eastAsia="Calibri" w:cs="Times New Roman" w:ascii="Times New Roman" w:hAnsi="Times New Roman"/>
                <w:color w:val="000000"/>
                <w:kern w:val="0"/>
                <w:sz w:val="24"/>
                <w:szCs w:val="24"/>
                <w:shd w:fill="FFFFFF" w:val="clear"/>
                <w:lang w:val="ru-RU" w:eastAsia="en-US" w:bidi="ar-SA"/>
              </w:rPr>
              <w:t>тексту</w:t>
            </w:r>
            <w:r>
              <w:rPr>
                <w:rFonts w:eastAsia="Calibri" w:cs="Times New Roman" w:ascii="Times New Roman" w:hAnsi="Times New Roman"/>
                <w:color w:val="333333"/>
                <w:kern w:val="0"/>
                <w:sz w:val="24"/>
                <w:szCs w:val="24"/>
                <w:shd w:fill="FFFFFF" w:val="clear"/>
                <w:lang w:val="ru-RU" w:eastAsia="en-US" w:bidi="ar-SA"/>
              </w:rPr>
              <w:t xml:space="preserve"> документа)</w:t>
            </w:r>
          </w:p>
          <w:p>
            <w:pPr>
              <w:pStyle w:val="Normal"/>
              <w:widowControl w:val="false"/>
              <w:suppressAutoHyphens w:val="true"/>
              <w:spacing w:before="0" w:after="0"/>
              <w:rPr>
                <w:rFonts w:ascii="Calibri" w:hAnsi="Calibri" w:eastAsia="Calibri"/>
              </w:rPr>
            </w:pPr>
            <w:r>
              <w:rPr>
                <w:rFonts w:eastAsia="Calibri"/>
              </w:rPr>
            </w:r>
          </w:p>
        </w:tc>
        <w:tc>
          <w:tcPr>
            <w:tcW w:w="4966" w:type="dxa"/>
            <w:tcBorders/>
          </w:tcPr>
          <w:p>
            <w:pPr>
              <w:pStyle w:val="Normal"/>
              <w:widowControl w:val="false"/>
              <w:suppressAutoHyphens w:val="true"/>
              <w:spacing w:before="0" w:after="0"/>
              <w:rPr>
                <w:rFonts w:ascii="Calibri" w:hAnsi="Calibri" w:eastAsia="Calibri"/>
              </w:rPr>
            </w:pPr>
            <w:r>
              <w:rPr>
                <w:rFonts w:eastAsia="Calibri" w:cs="Times New Roman" w:ascii="Times New Roman" w:hAnsi="Times New Roman"/>
                <w:kern w:val="0"/>
                <w:sz w:val="24"/>
                <w:szCs w:val="24"/>
                <w:lang w:val="ru-RU" w:eastAsia="en-US" w:bidi="ar-SA"/>
              </w:rPr>
              <w:t>Требования к количеству экземпляров       Условия предоставления документа</w:t>
            </w:r>
          </w:p>
          <w:p>
            <w:pPr>
              <w:pStyle w:val="Normal"/>
              <w:widowControl w:val="false"/>
              <w:suppressAutoHyphens w:val="true"/>
              <w:spacing w:before="0" w:after="0"/>
              <w:rPr>
                <w:rFonts w:ascii="Calibri" w:hAnsi="Calibri" w:eastAsia="Calibri"/>
              </w:rPr>
            </w:pPr>
            <w:r>
              <w:rPr>
                <w:rFonts w:eastAsia="Calibri" w:cs="Times New Roman" w:ascii="Times New Roman" w:hAnsi="Times New Roman"/>
                <w:kern w:val="0"/>
                <w:sz w:val="24"/>
                <w:szCs w:val="24"/>
                <w:lang w:val="ru-RU" w:eastAsia="en-US" w:bidi="ar-SA"/>
              </w:rPr>
              <w:t>Порядок  представления</w:t>
            </w:r>
          </w:p>
        </w:tc>
      </w:tr>
      <w:tr>
        <w:trPr/>
        <w:tc>
          <w:tcPr>
            <w:tcW w:w="625"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429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Заявление о предварительном согласовании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tc>
        <w:tc>
          <w:tcPr>
            <w:tcW w:w="4966" w:type="dxa"/>
            <w:tcBorders/>
          </w:tcPr>
          <w:p>
            <w:pPr>
              <w:pStyle w:val="Style25"/>
              <w:widowControl w:val="false"/>
              <w:suppressAutoHyphens w:val="true"/>
              <w:spacing w:before="0" w:after="0"/>
              <w:ind w:hanging="0"/>
              <w:rPr>
                <w:sz w:val="24"/>
                <w:szCs w:val="24"/>
              </w:rPr>
            </w:pPr>
            <w:r>
              <w:rPr>
                <w:rFonts w:cs="Times New Roman" w:ascii="Times New Roman" w:hAnsi="Times New Roman"/>
                <w:kern w:val="0"/>
                <w:sz w:val="24"/>
                <w:szCs w:val="24"/>
                <w:lang w:val="ru-RU" w:bidi="ar-SA"/>
              </w:rPr>
              <w:t>1 экз., подлинник</w:t>
            </w:r>
          </w:p>
          <w:p>
            <w:pPr>
              <w:pStyle w:val="Style25"/>
              <w:widowControl w:val="false"/>
              <w:suppressAutoHyphens w:val="true"/>
              <w:spacing w:before="0" w:after="0"/>
              <w:ind w:hanging="0"/>
              <w:rPr>
                <w:kern w:val="0"/>
                <w:lang w:val="ru-RU" w:bidi="ar-SA"/>
              </w:rPr>
            </w:pPr>
            <w:r>
              <w:rPr>
                <w:rFonts w:eastAsia="Calibri" w:cs="Times New Roman" w:ascii="Times New Roman" w:hAnsi="Times New Roman"/>
                <w:kern w:val="0"/>
                <w:sz w:val="24"/>
                <w:szCs w:val="24"/>
                <w:lang w:val="ru-RU" w:bidi="ar-SA"/>
              </w:rPr>
              <w:t>Обязательно для всех категорий заявителей</w:t>
            </w:r>
            <w:r>
              <w:rPr>
                <w:rFonts w:cs="Times New Roman" w:ascii="Times New Roman" w:hAnsi="Times New Roman"/>
                <w:kern w:val="0"/>
                <w:sz w:val="24"/>
                <w:szCs w:val="24"/>
                <w:lang w:val="ru-RU" w:bidi="ar-SA"/>
              </w:rPr>
              <w:br/>
              <w:t xml:space="preserve">На бумажном носителе - </w:t>
            </w:r>
            <w:hyperlink w:anchor="sub_150">
              <w:r>
                <w:rPr>
                  <w:rFonts w:cs="Times New Roman" w:ascii="Times New Roman" w:hAnsi="Times New Roman"/>
                  <w:color w:val="000000"/>
                  <w:kern w:val="0"/>
                  <w:sz w:val="24"/>
                  <w:szCs w:val="24"/>
                  <w:lang w:val="ru-RU" w:bidi="ar-SA"/>
                </w:rPr>
                <w:t xml:space="preserve">приложение  </w:t>
              </w:r>
            </w:hyperlink>
            <w:r>
              <w:rPr>
                <w:rFonts w:cs="Times New Roman" w:ascii="Times New Roman" w:hAnsi="Times New Roman"/>
                <w:color w:val="000000"/>
                <w:kern w:val="0"/>
                <w:sz w:val="24"/>
                <w:szCs w:val="24"/>
                <w:lang w:val="ru-RU" w:bidi="ar-SA"/>
              </w:rPr>
              <w:t>№ 7</w:t>
            </w:r>
            <w:r>
              <w:rPr>
                <w:rFonts w:cs="Times New Roman" w:ascii="Times New Roman" w:hAnsi="Times New Roman"/>
                <w:kern w:val="0"/>
                <w:sz w:val="24"/>
                <w:szCs w:val="24"/>
                <w:lang w:val="ru-RU" w:bidi="ar-SA"/>
              </w:rPr>
              <w:t xml:space="preserve"> к настоящему регламенту </w:t>
            </w:r>
            <w:r>
              <w:rPr>
                <w:color w:val="FF0000"/>
                <w:kern w:val="0"/>
                <w:sz w:val="24"/>
                <w:szCs w:val="24"/>
                <w:lang w:val="ru-RU" w:bidi="ar-SA"/>
              </w:rPr>
              <w:t xml:space="preserve"> </w:t>
            </w:r>
            <w:r>
              <w:rPr>
                <w:rFonts w:cs="Times New Roman" w:ascii="Times New Roman" w:hAnsi="Times New Roman"/>
                <w:kern w:val="0"/>
                <w:sz w:val="24"/>
                <w:szCs w:val="24"/>
                <w:lang w:val="ru-RU" w:bidi="ar-SA"/>
              </w:rPr>
              <w:t>(при личном обращении).</w:t>
            </w:r>
          </w:p>
          <w:p>
            <w:pPr>
              <w:pStyle w:val="Style25"/>
              <w:widowControl w:val="false"/>
              <w:suppressAutoHyphens w:val="true"/>
              <w:spacing w:before="0" w:after="0"/>
              <w:ind w:hanging="0"/>
              <w:rPr>
                <w:kern w:val="0"/>
                <w:lang w:val="ru-RU" w:bidi="ar-SA"/>
              </w:rPr>
            </w:pPr>
            <w:r>
              <w:rPr>
                <w:rFonts w:cs="Times New Roman" w:ascii="Times New Roman" w:hAnsi="Times New Roman"/>
                <w:kern w:val="0"/>
                <w:sz w:val="24"/>
                <w:szCs w:val="24"/>
                <w:lang w:val="ru-RU" w:bidi="ar-SA"/>
              </w:rPr>
              <w:t xml:space="preserve">В </w:t>
            </w:r>
            <w:r>
              <w:rPr>
                <w:rFonts w:eastAsia="Calibri" w:cs="Times New Roman" w:ascii="Times New Roman" w:hAnsi="Times New Roman"/>
                <w:kern w:val="0"/>
                <w:sz w:val="24"/>
                <w:szCs w:val="24"/>
                <w:lang w:val="ru-RU" w:bidi="ar-SA"/>
              </w:rPr>
              <w:t>интерактивной форме</w:t>
            </w:r>
            <w:r>
              <w:rPr>
                <w:rFonts w:cs="Times New Roman" w:ascii="Times New Roman" w:hAnsi="Times New Roman"/>
                <w:kern w:val="0"/>
                <w:sz w:val="24"/>
                <w:szCs w:val="24"/>
                <w:lang w:val="ru-RU" w:bidi="ar-SA"/>
              </w:rPr>
              <w:t xml:space="preserve"> посредством </w:t>
            </w:r>
            <w:hyperlink r:id="rId9">
              <w:r>
                <w:rPr>
                  <w:rFonts w:cs="Times New Roman" w:ascii="Times New Roman" w:hAnsi="Times New Roman"/>
                  <w:color w:val="000000"/>
                  <w:kern w:val="0"/>
                  <w:sz w:val="24"/>
                  <w:szCs w:val="24"/>
                  <w:lang w:val="ru-RU" w:bidi="ar-SA"/>
                </w:rPr>
                <w:t>РПГУ</w:t>
              </w:r>
            </w:hyperlink>
            <w:r>
              <w:rPr>
                <w:rFonts w:eastAsia="Calibri" w:cs="Times New Roman" w:ascii="Times New Roman" w:hAnsi="Times New Roman"/>
                <w:kern w:val="0"/>
                <w:sz w:val="24"/>
                <w:szCs w:val="24"/>
                <w:lang w:val="ru-RU" w:bidi="ar-SA"/>
              </w:rPr>
              <w:t>:</w:t>
            </w:r>
          </w:p>
          <w:p>
            <w:pPr>
              <w:pStyle w:val="Normal"/>
              <w:widowControl w:val="false"/>
              <w:tabs>
                <w:tab w:val="clear" w:pos="708"/>
                <w:tab w:val="left" w:pos="993" w:leader="none"/>
              </w:tabs>
              <w:suppressAutoHyphens w:val="true"/>
              <w:spacing w:before="0" w:after="0"/>
              <w:contextualSpacing/>
              <w:jc w:val="left"/>
              <w:rPr>
                <w:sz w:val="24"/>
                <w:szCs w:val="24"/>
              </w:rPr>
            </w:pPr>
            <w:r>
              <w:rPr>
                <w:rFonts w:eastAsia="Calibri" w:cs="Times New Roman" w:ascii="Times New Roman" w:hAnsi="Times New Roman"/>
                <w:kern w:val="0"/>
                <w:sz w:val="24"/>
                <w:szCs w:val="24"/>
                <w:lang w:val="ru-RU" w:eastAsia="en-US" w:bidi="ar-SA"/>
              </w:rPr>
              <w:t xml:space="preserve">- для физических лиц, заверенное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w:t>
            </w:r>
          </w:p>
          <w:p>
            <w:pPr>
              <w:pStyle w:val="Normal"/>
              <w:widowControl w:val="false"/>
              <w:tabs>
                <w:tab w:val="clear" w:pos="708"/>
                <w:tab w:val="left" w:pos="993" w:leader="none"/>
              </w:tabs>
              <w:suppressAutoHyphens w:val="true"/>
              <w:spacing w:before="0" w:after="0"/>
              <w:contextualSpacing/>
              <w:jc w:val="left"/>
              <w:rPr>
                <w:sz w:val="24"/>
                <w:szCs w:val="24"/>
              </w:rPr>
            </w:pPr>
            <w:r>
              <w:rPr>
                <w:rFonts w:eastAsia="Calibri" w:cs="Times New Roman" w:ascii="Times New Roman" w:hAnsi="Times New Roman"/>
                <w:kern w:val="0"/>
                <w:sz w:val="24"/>
                <w:szCs w:val="24"/>
                <w:lang w:val="ru-RU" w:eastAsia="en-US" w:bidi="ar-SA"/>
              </w:rPr>
              <w:t>электронной подписью нотариуса.</w:t>
            </w:r>
          </w:p>
          <w:p>
            <w:pPr>
              <w:pStyle w:val="Normal"/>
              <w:widowControl w:val="false"/>
              <w:tabs>
                <w:tab w:val="clear" w:pos="708"/>
                <w:tab w:val="left" w:pos="993" w:leader="none"/>
              </w:tabs>
              <w:suppressAutoHyphens w:val="true"/>
              <w:spacing w:before="0" w:after="0"/>
              <w:contextualSpacing/>
              <w:jc w:val="left"/>
              <w:rPr>
                <w:sz w:val="24"/>
                <w:szCs w:val="24"/>
              </w:rPr>
            </w:pPr>
            <w:r>
              <w:rPr>
                <w:rFonts w:eastAsia="Calibri"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на бумажном носителе подлинник.</w:t>
            </w:r>
          </w:p>
        </w:tc>
      </w:tr>
      <w:tr>
        <w:trPr/>
        <w:tc>
          <w:tcPr>
            <w:tcW w:w="625"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429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Заявление о предоставлении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kern w:val="0"/>
                <w:sz w:val="24"/>
                <w:szCs w:val="24"/>
                <w:lang w:val="ru-RU" w:eastAsia="en-US" w:bidi="ar-SA"/>
              </w:rPr>
              <w:t>(в случае, если испрашиваемый земельный участок образован)</w:t>
            </w:r>
          </w:p>
        </w:tc>
        <w:tc>
          <w:tcPr>
            <w:tcW w:w="4966" w:type="dxa"/>
            <w:tcBorders>
              <w:top w:val="nil"/>
            </w:tcBorders>
          </w:tcPr>
          <w:p>
            <w:pPr>
              <w:pStyle w:val="Style25"/>
              <w:widowControl w:val="false"/>
              <w:suppressAutoHyphens w:val="true"/>
              <w:spacing w:before="0" w:after="0"/>
              <w:ind w:hanging="0"/>
              <w:rPr>
                <w:sz w:val="24"/>
                <w:szCs w:val="24"/>
              </w:rPr>
            </w:pPr>
            <w:r>
              <w:rPr>
                <w:rFonts w:cs="Times New Roman" w:ascii="Times New Roman" w:hAnsi="Times New Roman"/>
                <w:kern w:val="0"/>
                <w:sz w:val="24"/>
                <w:szCs w:val="24"/>
                <w:lang w:val="ru-RU" w:bidi="ar-SA"/>
              </w:rPr>
              <w:t>1 экз., подлинник</w:t>
            </w:r>
          </w:p>
          <w:p>
            <w:pPr>
              <w:pStyle w:val="Style25"/>
              <w:widowControl w:val="false"/>
              <w:suppressAutoHyphens w:val="true"/>
              <w:spacing w:before="0" w:after="0"/>
              <w:ind w:hanging="0"/>
              <w:rPr>
                <w:kern w:val="0"/>
                <w:lang w:val="ru-RU" w:bidi="ar-SA"/>
              </w:rPr>
            </w:pPr>
            <w:r>
              <w:rPr>
                <w:rFonts w:eastAsia="Calibri" w:cs="Times New Roman" w:ascii="Times New Roman" w:hAnsi="Times New Roman"/>
                <w:kern w:val="0"/>
                <w:sz w:val="24"/>
                <w:szCs w:val="24"/>
                <w:lang w:val="ru-RU" w:bidi="ar-SA"/>
              </w:rPr>
              <w:t>Обязательно для всех категорий заявителей</w:t>
            </w:r>
            <w:r>
              <w:rPr>
                <w:rFonts w:cs="Times New Roman" w:ascii="Times New Roman" w:hAnsi="Times New Roman"/>
                <w:kern w:val="0"/>
                <w:sz w:val="24"/>
                <w:szCs w:val="24"/>
                <w:lang w:val="ru-RU" w:bidi="ar-SA"/>
              </w:rPr>
              <w:br/>
              <w:t xml:space="preserve">На бумажном носителе - </w:t>
            </w:r>
            <w:hyperlink w:anchor="sub_150">
              <w:r>
                <w:rPr>
                  <w:rFonts w:cs="Times New Roman" w:ascii="Times New Roman" w:hAnsi="Times New Roman"/>
                  <w:color w:val="000000"/>
                  <w:kern w:val="0"/>
                  <w:sz w:val="24"/>
                  <w:szCs w:val="24"/>
                  <w:lang w:val="ru-RU" w:bidi="ar-SA"/>
                </w:rPr>
                <w:t xml:space="preserve">приложение  </w:t>
              </w:r>
            </w:hyperlink>
            <w:r>
              <w:rPr>
                <w:rFonts w:cs="Times New Roman" w:ascii="Times New Roman" w:hAnsi="Times New Roman"/>
                <w:color w:val="000000"/>
                <w:kern w:val="0"/>
                <w:sz w:val="24"/>
                <w:szCs w:val="24"/>
                <w:lang w:val="ru-RU" w:bidi="ar-SA"/>
              </w:rPr>
              <w:t>№ 10</w:t>
            </w:r>
            <w:r>
              <w:rPr>
                <w:rFonts w:cs="Times New Roman" w:ascii="Times New Roman" w:hAnsi="Times New Roman"/>
                <w:kern w:val="0"/>
                <w:sz w:val="24"/>
                <w:szCs w:val="24"/>
                <w:lang w:val="ru-RU" w:bidi="ar-SA"/>
              </w:rPr>
              <w:t xml:space="preserve"> к настоящему регламенту </w:t>
            </w:r>
            <w:r>
              <w:rPr>
                <w:color w:val="FF0000"/>
                <w:kern w:val="0"/>
                <w:sz w:val="24"/>
                <w:szCs w:val="24"/>
                <w:lang w:val="ru-RU" w:bidi="ar-SA"/>
              </w:rPr>
              <w:t xml:space="preserve"> </w:t>
            </w:r>
            <w:r>
              <w:rPr>
                <w:rFonts w:cs="Times New Roman" w:ascii="Times New Roman" w:hAnsi="Times New Roman"/>
                <w:kern w:val="0"/>
                <w:sz w:val="24"/>
                <w:szCs w:val="24"/>
                <w:lang w:val="ru-RU" w:bidi="ar-SA"/>
              </w:rPr>
              <w:t>(при</w:t>
            </w:r>
          </w:p>
          <w:p>
            <w:pPr>
              <w:pStyle w:val="Style25"/>
              <w:widowControl w:val="false"/>
              <w:suppressAutoHyphens w:val="true"/>
              <w:spacing w:before="0" w:after="0"/>
              <w:ind w:hanging="0"/>
              <w:rPr>
                <w:sz w:val="24"/>
                <w:szCs w:val="24"/>
              </w:rPr>
            </w:pPr>
            <w:r>
              <w:rPr>
                <w:rFonts w:cs="Times New Roman" w:ascii="Times New Roman" w:hAnsi="Times New Roman"/>
                <w:kern w:val="0"/>
                <w:sz w:val="24"/>
                <w:szCs w:val="24"/>
                <w:lang w:val="ru-RU" w:bidi="ar-SA"/>
              </w:rPr>
              <w:t>личном обращении).</w:t>
            </w:r>
          </w:p>
          <w:p>
            <w:pPr>
              <w:pStyle w:val="Style25"/>
              <w:widowControl w:val="false"/>
              <w:suppressAutoHyphens w:val="true"/>
              <w:spacing w:before="0" w:after="0"/>
              <w:ind w:hanging="0"/>
              <w:rPr>
                <w:kern w:val="0"/>
                <w:lang w:val="ru-RU" w:bidi="ar-SA"/>
              </w:rPr>
            </w:pPr>
            <w:r>
              <w:rPr>
                <w:rFonts w:cs="Times New Roman" w:ascii="Times New Roman" w:hAnsi="Times New Roman"/>
                <w:kern w:val="0"/>
                <w:sz w:val="24"/>
                <w:szCs w:val="24"/>
                <w:lang w:val="ru-RU" w:bidi="ar-SA"/>
              </w:rPr>
              <w:t xml:space="preserve">В </w:t>
            </w:r>
            <w:r>
              <w:rPr>
                <w:rFonts w:eastAsia="Calibri" w:cs="Times New Roman" w:ascii="Times New Roman" w:hAnsi="Times New Roman"/>
                <w:kern w:val="0"/>
                <w:sz w:val="24"/>
                <w:szCs w:val="24"/>
                <w:lang w:val="ru-RU" w:bidi="ar-SA"/>
              </w:rPr>
              <w:t>интерактивной форме</w:t>
            </w:r>
            <w:r>
              <w:rPr>
                <w:rFonts w:cs="Times New Roman" w:ascii="Times New Roman" w:hAnsi="Times New Roman"/>
                <w:kern w:val="0"/>
                <w:sz w:val="24"/>
                <w:szCs w:val="24"/>
                <w:lang w:val="ru-RU" w:bidi="ar-SA"/>
              </w:rPr>
              <w:t xml:space="preserve"> посредством </w:t>
            </w:r>
            <w:hyperlink r:id="rId10">
              <w:r>
                <w:rPr>
                  <w:rFonts w:cs="Times New Roman" w:ascii="Times New Roman" w:hAnsi="Times New Roman"/>
                  <w:color w:val="000000"/>
                  <w:kern w:val="0"/>
                  <w:sz w:val="24"/>
                  <w:szCs w:val="24"/>
                  <w:lang w:val="ru-RU" w:bidi="ar-SA"/>
                </w:rPr>
                <w:t>РПГУ</w:t>
              </w:r>
            </w:hyperlink>
            <w:r>
              <w:rPr>
                <w:rFonts w:eastAsia="Calibri" w:cs="Times New Roman" w:ascii="Times New Roman" w:hAnsi="Times New Roman"/>
                <w:kern w:val="0"/>
                <w:sz w:val="24"/>
                <w:szCs w:val="24"/>
                <w:lang w:val="ru-RU" w:bidi="ar-SA"/>
              </w:rPr>
              <w:t>:</w:t>
            </w:r>
          </w:p>
          <w:p>
            <w:pPr>
              <w:pStyle w:val="Normal"/>
              <w:widowControl w:val="false"/>
              <w:tabs>
                <w:tab w:val="clear" w:pos="708"/>
                <w:tab w:val="left" w:pos="993" w:leader="none"/>
              </w:tabs>
              <w:suppressAutoHyphens w:val="true"/>
              <w:spacing w:before="0" w:after="0"/>
              <w:contextualSpacing/>
              <w:jc w:val="left"/>
              <w:rPr>
                <w:sz w:val="24"/>
                <w:szCs w:val="24"/>
              </w:rPr>
            </w:pPr>
            <w:r>
              <w:rPr>
                <w:rFonts w:eastAsia="Calibri" w:cs="Times New Roman" w:ascii="Times New Roman" w:hAnsi="Times New Roman"/>
                <w:kern w:val="0"/>
                <w:sz w:val="24"/>
                <w:szCs w:val="24"/>
                <w:lang w:val="ru-RU" w:eastAsia="en-US" w:bidi="ar-SA"/>
              </w:rPr>
              <w:t xml:space="preserve">- для физических лиц, заверенное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w:t>
            </w:r>
          </w:p>
          <w:p>
            <w:pPr>
              <w:pStyle w:val="Normal"/>
              <w:widowControl w:val="false"/>
              <w:tabs>
                <w:tab w:val="clear" w:pos="708"/>
                <w:tab w:val="left" w:pos="993" w:leader="none"/>
              </w:tabs>
              <w:suppressAutoHyphens w:val="true"/>
              <w:spacing w:before="0" w:after="0"/>
              <w:contextualSpacing/>
              <w:jc w:val="left"/>
              <w:rPr>
                <w:sz w:val="24"/>
                <w:szCs w:val="24"/>
              </w:rPr>
            </w:pPr>
            <w:r>
              <w:rPr>
                <w:rFonts w:eastAsia="Calibri" w:cs="Times New Roman" w:ascii="Times New Roman" w:hAnsi="Times New Roman"/>
                <w:kern w:val="0"/>
                <w:sz w:val="24"/>
                <w:szCs w:val="24"/>
                <w:lang w:val="ru-RU" w:eastAsia="en-US" w:bidi="ar-SA"/>
              </w:rPr>
              <w:t>электронной подписью нотариуса.</w:t>
            </w:r>
          </w:p>
          <w:p>
            <w:pPr>
              <w:pStyle w:val="Normal"/>
              <w:widowControl w:val="false"/>
              <w:tabs>
                <w:tab w:val="clear" w:pos="708"/>
                <w:tab w:val="left" w:pos="993" w:leader="none"/>
              </w:tabs>
              <w:suppressAutoHyphens w:val="true"/>
              <w:spacing w:before="0" w:after="0"/>
              <w:contextualSpacing/>
              <w:jc w:val="left"/>
              <w:rPr>
                <w:sz w:val="24"/>
                <w:szCs w:val="24"/>
              </w:rPr>
            </w:pPr>
            <w:r>
              <w:rPr>
                <w:rFonts w:eastAsia="Calibri"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на бумажном носителе подлинник.</w:t>
            </w:r>
          </w:p>
        </w:tc>
      </w:tr>
      <w:tr>
        <w:trPr/>
        <w:tc>
          <w:tcPr>
            <w:tcW w:w="625"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4292"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966" w:type="dxa"/>
            <w:tcBorders/>
          </w:tcPr>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sz w:val="24"/>
                <w:szCs w:val="24"/>
                <w:shd w:fill="FFFFFF" w:val="clear"/>
              </w:rPr>
            </w:pPr>
            <w:r>
              <w:rPr>
                <w:rFonts w:eastAsia="Calibri" w:cs="" w:ascii="Times New Roman" w:hAnsi="Times New Roman"/>
                <w:kern w:val="0"/>
                <w:sz w:val="24"/>
                <w:szCs w:val="24"/>
                <w:shd w:fill="FFFFFF" w:val="clear"/>
                <w:lang w:val="ru-RU" w:eastAsia="en-US" w:bidi="ar-SA"/>
              </w:rPr>
              <w:t>Бланк выдается заявителю (законному представителю заявителя</w:t>
            </w:r>
            <w:r>
              <w:rPr>
                <w:rFonts w:eastAsia="Calibri" w:cs="" w:ascii="Times New Roman" w:hAnsi="Times New Roman"/>
                <w:i/>
                <w:kern w:val="0"/>
                <w:sz w:val="24"/>
                <w:szCs w:val="24"/>
                <w:lang w:val="ru-RU" w:eastAsia="en-US" w:bidi="ar-SA"/>
              </w:rPr>
              <w:t>)</w:t>
            </w:r>
            <w:r>
              <w:rPr>
                <w:rFonts w:eastAsia="Calibri" w:cs="" w:ascii="Times New Roman" w:hAnsi="Times New Roman"/>
                <w:kern w:val="0"/>
                <w:sz w:val="24"/>
                <w:szCs w:val="24"/>
                <w:shd w:fill="FFFFFF" w:val="clear"/>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Style25"/>
              <w:widowControl w:val="false"/>
              <w:suppressAutoHyphens w:val="true"/>
              <w:spacing w:before="0" w:after="0"/>
              <w:ind w:hanging="0"/>
              <w:rPr>
                <w:rFonts w:ascii="Times New Roman" w:hAnsi="Times New Roman"/>
                <w:sz w:val="24"/>
                <w:szCs w:val="24"/>
              </w:rPr>
            </w:pPr>
            <w:r>
              <w:rPr>
                <w:rFonts w:ascii="Times New Roman" w:hAnsi="Times New Roman"/>
                <w:kern w:val="0"/>
                <w:sz w:val="24"/>
                <w:szCs w:val="24"/>
                <w:lang w:val="ru-RU" w:bidi="ar-SA"/>
              </w:rPr>
              <w:t>При  личном  обращении - на бумажном носителе.</w:t>
            </w:r>
            <w:r>
              <w:rPr>
                <w:rFonts w:cs="Times New Roman" w:ascii="Times New Roman" w:hAnsi="Times New Roman"/>
                <w:color w:val="000000"/>
                <w:kern w:val="0"/>
                <w:sz w:val="24"/>
                <w:szCs w:val="24"/>
                <w:lang w:val="ru-RU" w:bidi="ar-SA"/>
              </w:rPr>
              <w:t xml:space="preserve"> в форме документа </w:t>
            </w:r>
            <w:r>
              <w:rPr>
                <w:rFonts w:cs="Times New Roman" w:ascii="Times New Roman" w:hAnsi="Times New Roman"/>
                <w:kern w:val="0"/>
                <w:sz w:val="24"/>
                <w:szCs w:val="24"/>
                <w:lang w:val="ru-RU" w:bidi="ar-SA"/>
              </w:rPr>
              <w:t xml:space="preserve">согласно </w:t>
            </w:r>
            <w:r>
              <w:rPr>
                <w:rFonts w:ascii="Times New Roman" w:hAnsi="Times New Roman"/>
                <w:color w:val="000000"/>
                <w:kern w:val="0"/>
                <w:sz w:val="24"/>
                <w:szCs w:val="24"/>
                <w:lang w:val="ru-RU" w:bidi="ar-SA"/>
              </w:rPr>
              <w:t>приложению № 9</w:t>
            </w:r>
            <w:r>
              <w:rPr>
                <w:rFonts w:ascii="Times New Roman" w:hAnsi="Times New Roman"/>
                <w:kern w:val="0"/>
                <w:sz w:val="24"/>
                <w:szCs w:val="24"/>
                <w:lang w:val="ru-RU" w:bidi="ar-SA"/>
              </w:rPr>
              <w:t xml:space="preserve"> </w:t>
            </w:r>
            <w:r>
              <w:rPr>
                <w:rFonts w:cs="Times New Roman" w:ascii="Times New Roman" w:hAnsi="Times New Roman"/>
                <w:kern w:val="0"/>
                <w:sz w:val="24"/>
                <w:szCs w:val="24"/>
                <w:lang w:val="ru-RU" w:bidi="ar-SA"/>
              </w:rPr>
              <w:t>к настоящему административному регламенту.</w:t>
            </w:r>
          </w:p>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kern w:val="0"/>
                <w:sz w:val="24"/>
                <w:szCs w:val="24"/>
                <w:lang w:val="ru-RU" w:eastAsia="en-US" w:bidi="ar-SA"/>
              </w:rPr>
              <w:t>Посредством</w:t>
            </w:r>
            <w:r>
              <w:rPr>
                <w:rFonts w:eastAsia="Calibri" w:cs="" w:ascii="Times New Roman" w:hAnsi="Times New Roman"/>
                <w:color w:val="0070C0"/>
                <w:kern w:val="0"/>
                <w:sz w:val="24"/>
                <w:szCs w:val="24"/>
                <w:lang w:val="ru-RU" w:eastAsia="en-US" w:bidi="ar-SA"/>
              </w:rPr>
              <w:t xml:space="preserve"> </w:t>
            </w:r>
            <w:hyperlink r:id="rId11">
              <w:r>
                <w:rPr>
                  <w:rFonts w:eastAsia="Calibri" w:cs="" w:ascii="Times New Roman" w:hAnsi="Times New Roman"/>
                  <w:color w:val="000000"/>
                  <w:kern w:val="0"/>
                  <w:sz w:val="24"/>
                  <w:szCs w:val="24"/>
                  <w:lang w:val="ru-RU" w:eastAsia="en-US" w:bidi="ar-SA"/>
                </w:rPr>
                <w:t>РПГУ</w:t>
              </w:r>
            </w:hyperlink>
            <w:r>
              <w:rPr>
                <w:rFonts w:eastAsia="Calibri" w:cs="" w:ascii="Times New Roman" w:hAnsi="Times New Roman"/>
                <w:color w:val="106BBE"/>
                <w:kern w:val="0"/>
                <w:sz w:val="24"/>
                <w:szCs w:val="24"/>
                <w:lang w:val="ru-RU" w:eastAsia="en-US" w:bidi="ar-SA"/>
              </w:rPr>
              <w:t xml:space="preserve"> - </w:t>
            </w:r>
            <w:r>
              <w:rPr>
                <w:rFonts w:eastAsia="Calibri" w:cs="" w:ascii="Times New Roman" w:hAnsi="Times New Roman"/>
                <w:kern w:val="0"/>
                <w:sz w:val="24"/>
                <w:szCs w:val="24"/>
                <w:lang w:val="ru-RU" w:eastAsia="en-US" w:bidi="ar-SA"/>
              </w:rPr>
              <w:t xml:space="preserve">интерактивная  форма </w:t>
            </w:r>
            <w:r>
              <w:rPr>
                <w:rFonts w:eastAsia="Calibri" w:cs="" w:ascii="Times New Roman" w:hAnsi="Times New Roman"/>
                <w:kern w:val="0"/>
                <w:sz w:val="24"/>
                <w:szCs w:val="24"/>
                <w:shd w:fill="FFFFFF" w:val="clear"/>
                <w:lang w:val="ru-RU" w:eastAsia="en-US" w:bidi="ar-SA"/>
              </w:rPr>
              <w:t>привязана  к учетной записи пользователя</w:t>
            </w:r>
            <w:r>
              <w:rPr>
                <w:rFonts w:eastAsia="Calibri" w:cs=""/>
                <w:color w:val="585858"/>
                <w:kern w:val="0"/>
                <w:sz w:val="22"/>
                <w:szCs w:val="22"/>
                <w:shd w:fill="FFFFFF" w:val="clear"/>
                <w:lang w:val="ru-RU" w:eastAsia="en-US" w:bidi="ar-SA"/>
              </w:rPr>
              <w:t xml:space="preserve"> </w:t>
            </w:r>
            <w:r>
              <w:rPr>
                <w:rFonts w:eastAsia="Calibri" w:cs="" w:ascii="Times New Roman" w:hAnsi="Times New Roman"/>
                <w:kern w:val="0"/>
                <w:sz w:val="24"/>
                <w:szCs w:val="24"/>
                <w:shd w:fill="FFFFFF" w:val="clear"/>
                <w:lang w:val="ru-RU" w:eastAsia="en-US" w:bidi="ar-SA"/>
              </w:rPr>
              <w:t>в личном кабинете</w:t>
            </w:r>
            <w:r>
              <w:rPr>
                <w:rFonts w:eastAsia="Calibri" w:cs=""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shd w:fill="FFFFFF" w:val="clear"/>
              </w:rPr>
            </w:pPr>
            <w:r>
              <w:rPr>
                <w:rFonts w:eastAsia="Calibri" w:cs="" w:ascii="Times New Roman" w:hAnsi="Times New Roman"/>
                <w:kern w:val="0"/>
                <w:sz w:val="24"/>
                <w:szCs w:val="24"/>
                <w:lang w:val="ru-RU" w:eastAsia="en-US" w:bidi="ar-SA"/>
              </w:rPr>
              <w:t xml:space="preserve">- для физических лиц форма  заверяется </w:t>
            </w:r>
            <w:r>
              <w:rPr>
                <w:rFonts w:eastAsia="Calibri" w:cs="" w:ascii="Times New Roman" w:hAnsi="Times New Roman"/>
                <w:kern w:val="0"/>
                <w:sz w:val="24"/>
                <w:szCs w:val="24"/>
                <w:highlight w:val="white"/>
                <w:lang w:val="ru-RU" w:eastAsia="en-US" w:bidi="ar-SA"/>
              </w:rPr>
              <w:t>простой электронной подпись</w:t>
            </w:r>
            <w:r>
              <w:rPr>
                <w:rFonts w:eastAsia="Calibri" w:cs="" w:ascii="Times New Roman" w:hAnsi="Times New Roman"/>
                <w:kern w:val="0"/>
                <w:sz w:val="24"/>
                <w:szCs w:val="24"/>
                <w:lang w:val="ru-RU" w:eastAsia="en-US" w:bidi="ar-SA"/>
              </w:rPr>
              <w:t>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kern w:val="0"/>
                <w:sz w:val="24"/>
                <w:szCs w:val="24"/>
                <w:shd w:fill="FFFFFF" w:val="clear"/>
                <w:lang w:val="ru-RU" w:eastAsia="en-US" w:bidi="ar-SA"/>
              </w:rPr>
              <w:t xml:space="preserve">Посредством МФЦ - </w:t>
            </w:r>
            <w:r>
              <w:rPr>
                <w:rFonts w:eastAsia="Calibri" w:cs="" w:ascii="Times New Roman" w:hAnsi="Times New Roman"/>
                <w:kern w:val="0"/>
                <w:sz w:val="24"/>
                <w:szCs w:val="24"/>
                <w:lang w:val="ru-RU" w:eastAsia="en-US" w:bidi="ar-SA"/>
              </w:rPr>
              <w:t>подлинник  на бумажном носителе.</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eastAsia="Calibri" w:cs="" w:ascii="Times New Roman" w:hAnsi="Times New Roman"/>
                <w:kern w:val="0"/>
                <w:sz w:val="24"/>
                <w:szCs w:val="24"/>
                <w:shd w:fill="FFFFFF" w:val="clear"/>
                <w:lang w:val="ru-RU" w:eastAsia="en-US" w:bidi="ar-SA"/>
              </w:rPr>
              <w:t>Посредством почтовой связи</w:t>
            </w:r>
            <w:r>
              <w:rPr>
                <w:rFonts w:eastAsia="Calibri" w:cs="" w:ascii="Times New Roman" w:hAnsi="Times New Roman"/>
                <w:kern w:val="0"/>
                <w:sz w:val="24"/>
                <w:szCs w:val="24"/>
                <w:lang w:val="ru-RU" w:eastAsia="en-US" w:bidi="ar-SA"/>
              </w:rPr>
              <w:t xml:space="preserve"> на бумажном носителе, заверенное  нотариально.</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tc>
      </w:tr>
      <w:tr>
        <w:trPr/>
        <w:tc>
          <w:tcPr>
            <w:tcW w:w="9883" w:type="dxa"/>
            <w:gridSpan w:val="3"/>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 Документ, удостоверяющий личность заявителя, представителя заявителя (один из)</w:t>
            </w:r>
          </w:p>
        </w:tc>
      </w:tr>
      <w:tr>
        <w:trPr/>
        <w:tc>
          <w:tcPr>
            <w:tcW w:w="625"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4.1</w:t>
            </w:r>
          </w:p>
        </w:tc>
        <w:tc>
          <w:tcPr>
            <w:tcW w:w="4292"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Паспорт гражданина Российской Федерации</w:t>
            </w:r>
          </w:p>
          <w:p>
            <w:pPr>
              <w:pStyle w:val="Normal"/>
              <w:widowControl w:val="false"/>
              <w:suppressAutoHyphens w:val="true"/>
              <w:spacing w:before="0" w:after="0"/>
              <w:jc w:val="left"/>
              <w:rPr>
                <w:rFonts w:ascii="Arial" w:hAnsi="Arial" w:cs="Arial"/>
                <w:color w:val="212529"/>
                <w:sz w:val="23"/>
                <w:szCs w:val="23"/>
                <w:shd w:fill="FFFFFF" w:val="clear"/>
              </w:rPr>
            </w:pPr>
            <w:r>
              <w:rPr>
                <w:rFonts w:cs="Arial" w:ascii="Arial" w:hAnsi="Arial"/>
                <w:color w:val="212529"/>
                <w:sz w:val="23"/>
                <w:szCs w:val="23"/>
                <w:shd w:fill="FFFFFF" w:val="clear"/>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color w:val="212529"/>
                <w:kern w:val="0"/>
                <w:sz w:val="24"/>
                <w:szCs w:val="24"/>
                <w:shd w:fill="FFFFFF" w:val="clear"/>
                <w:lang w:val="ru-RU" w:eastAsia="en-US" w:bidi="ar-SA"/>
              </w:rPr>
              <w:t>В отдельных случаях при отсутствии паспорта гражданина РФ его могут заменить:</w:t>
            </w:r>
          </w:p>
          <w:p>
            <w:pPr>
              <w:pStyle w:val="Normal"/>
              <w:widowControl w:val="false"/>
              <w:suppressAutoHyphens w:val="true"/>
              <w:spacing w:before="0" w:after="0"/>
              <w:jc w:val="left"/>
              <w:rPr>
                <w:rFonts w:ascii="Times New Roman" w:hAnsi="Times New Roman" w:cs="Times New Roman"/>
                <w:color w:val="212529"/>
                <w:sz w:val="24"/>
                <w:szCs w:val="24"/>
                <w:shd w:fill="FFFFFF" w:val="clear"/>
              </w:rPr>
            </w:pPr>
            <w:r>
              <w:rPr>
                <w:rFonts w:eastAsia="Calibri" w:cs="Times New Roman" w:ascii="Times New Roman" w:hAnsi="Times New Roman"/>
                <w:kern w:val="0"/>
                <w:sz w:val="24"/>
                <w:szCs w:val="24"/>
                <w:lang w:val="ru-RU" w:eastAsia="en-US" w:bidi="ar-SA"/>
              </w:rPr>
              <w:t xml:space="preserve">- временное удостоверение личности гражданина Российской Федерации </w:t>
            </w:r>
            <w:r>
              <w:rPr>
                <w:rFonts w:eastAsia="Calibri" w:cs="Times New Roman" w:ascii="Times New Roman" w:hAnsi="Times New Roman"/>
                <w:color w:val="212529"/>
                <w:kern w:val="0"/>
                <w:sz w:val="24"/>
                <w:szCs w:val="24"/>
                <w:shd w:fill="FFFFFF" w:val="clear"/>
                <w:lang w:val="ru-RU" w:eastAsia="en-US" w:bidi="ar-SA"/>
              </w:rPr>
              <w:t>по форме № 2 П (для утративших паспорт граждан, а также для граждан, в отношении которых до выдачи паспорта проводится дополнительная проверка);</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4966" w:type="dxa"/>
            <w:tcBorders/>
          </w:tcPr>
          <w:p>
            <w:pPr>
              <w:pStyle w:val="Style25"/>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 xml:space="preserve">с предоставлением оригинала документа </w:t>
            </w:r>
            <w:r>
              <w:rPr>
                <w:rFonts w:cs="Times New Roman" w:ascii="Times New Roman" w:hAnsi="Times New Roman"/>
                <w:kern w:val="0"/>
                <w:sz w:val="24"/>
                <w:szCs w:val="24"/>
                <w:lang w:val="ru-RU" w:bidi="ar-SA"/>
              </w:rPr>
              <w:t>(при личном обращении).</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12">
              <w:r>
                <w:rPr>
                  <w:rFonts w:eastAsia="Calibri"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w:t>
            </w:r>
          </w:p>
          <w:p>
            <w:pPr>
              <w:pStyle w:val="Style25"/>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9883" w:type="dxa"/>
            <w:gridSpan w:val="3"/>
            <w:tcBorders/>
          </w:tcPr>
          <w:p>
            <w:pPr>
              <w:pStyle w:val="Normal"/>
              <w:widowControl w:val="false"/>
              <w:suppressAutoHyphens w:val="true"/>
              <w:spacing w:before="0" w:after="0"/>
              <w:rPr>
                <w:color w:val="000000"/>
              </w:rPr>
            </w:pPr>
            <w:r>
              <w:rPr>
                <w:rFonts w:eastAsia="Calibri" w:cs="Times New Roman" w:ascii="Times New Roman" w:hAnsi="Times New Roman"/>
                <w:color w:val="000000"/>
                <w:kern w:val="0"/>
                <w:sz w:val="24"/>
                <w:szCs w:val="24"/>
                <w:shd w:fill="FFFFFF" w:val="clear"/>
                <w:lang w:val="ru-RU" w:eastAsia="en-US" w:bidi="ar-SA"/>
              </w:rPr>
              <w:t>5. Документ,</w:t>
            </w:r>
            <w:r>
              <w:rPr>
                <w:rFonts w:eastAsia="Calibri" w:cs="Times New Roman" w:ascii="Times New Roman" w:hAnsi="Times New Roman"/>
                <w:color w:val="000000"/>
                <w:kern w:val="0"/>
                <w:sz w:val="24"/>
                <w:szCs w:val="24"/>
                <w:lang w:val="ru-RU" w:eastAsia="en-US" w:bidi="ar-SA"/>
              </w:rPr>
              <w:t xml:space="preserve"> </w:t>
            </w:r>
            <w:r>
              <w:rPr>
                <w:rFonts w:eastAsia="Times New Roman" w:cs="Times New Roman" w:ascii="Times New Roman" w:hAnsi="Times New Roman"/>
                <w:color w:val="000000"/>
                <w:kern w:val="0"/>
                <w:sz w:val="24"/>
                <w:szCs w:val="24"/>
                <w:lang w:val="ru-RU" w:eastAsia="ru-RU" w:bidi="ar-SA"/>
              </w:rPr>
              <w:t>удостоверяющий личность</w:t>
            </w:r>
            <w:r>
              <w:rPr>
                <w:rFonts w:eastAsia="Calibri" w:cs="Times New Roman" w:ascii="Times New Roman" w:hAnsi="Times New Roman"/>
                <w:color w:val="000000"/>
                <w:kern w:val="0"/>
                <w:sz w:val="24"/>
                <w:szCs w:val="24"/>
                <w:lang w:val="ru-RU" w:eastAsia="en-US" w:bidi="ar-SA"/>
              </w:rPr>
              <w:t xml:space="preserve"> несовершеннолетнего ребенка до 14 лет</w:t>
            </w:r>
          </w:p>
          <w:p>
            <w:pPr>
              <w:pStyle w:val="Style25"/>
              <w:widowControl w:val="false"/>
              <w:suppressAutoHyphens w:val="true"/>
              <w:spacing w:before="0" w:after="0"/>
              <w:ind w:hanging="0"/>
              <w:jc w:val="center"/>
              <w:rPr>
                <w:color w:val="000000"/>
              </w:rPr>
            </w:pPr>
            <w:r>
              <w:rPr>
                <w:rFonts w:cs="Times New Roman" w:ascii="Times New Roman" w:hAnsi="Times New Roman"/>
                <w:color w:val="000000"/>
                <w:kern w:val="0"/>
                <w:sz w:val="24"/>
                <w:szCs w:val="24"/>
                <w:lang w:val="ru-RU" w:bidi="ar-SA"/>
              </w:rPr>
              <w:t xml:space="preserve">(в т.ч. иностранного государства) </w:t>
            </w:r>
            <w:r>
              <w:rPr>
                <w:rFonts w:eastAsia="Calibri" w:cs="Times New Roman" w:ascii="Times New Roman" w:hAnsi="Times New Roman"/>
                <w:color w:val="000000"/>
                <w:kern w:val="0"/>
                <w:sz w:val="24"/>
                <w:szCs w:val="24"/>
                <w:lang w:val="ru-RU" w:bidi="ar-SA"/>
              </w:rPr>
              <w:t>(один из)</w:t>
            </w:r>
          </w:p>
        </w:tc>
      </w:tr>
      <w:tr>
        <w:trPr/>
        <w:tc>
          <w:tcPr>
            <w:tcW w:w="625"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5.1</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5.2</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5.3</w:t>
            </w:r>
          </w:p>
        </w:tc>
        <w:tc>
          <w:tcPr>
            <w:tcW w:w="4292"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Свидетельство о рождении несовершеннолетнего ребенка до 14 лет</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eastAsia="Times New Roman" w:cs="Arial" w:ascii="inherit" w:hAnsi="inherit"/>
                <w:color w:val="0B1F33"/>
                <w:kern w:val="0"/>
                <w:sz w:val="24"/>
                <w:szCs w:val="24"/>
                <w:lang w:val="ru-RU" w:eastAsia="ru-RU" w:bidi="ar-SA"/>
              </w:rPr>
              <w:t>Иностранный документ о рождении</w:t>
            </w:r>
          </w:p>
          <w:p>
            <w:pPr>
              <w:pStyle w:val="Normal"/>
              <w:widowControl w:val="false"/>
              <w:suppressAutoHyphens w:val="true"/>
              <w:spacing w:before="0" w:after="0"/>
              <w:jc w:val="left"/>
              <w:rPr>
                <w:rFonts w:ascii="Times New Roman" w:hAnsi="Times New Roman" w:eastAsia="Times New Roman" w:cs="Times New Roman"/>
                <w:color w:val="000000"/>
                <w:sz w:val="24"/>
                <w:szCs w:val="24"/>
                <w:lang w:eastAsia="ru-RU"/>
              </w:rPr>
            </w:pPr>
            <w:r>
              <w:rPr>
                <w:rFonts w:eastAsia="Calibri" w:cs="Times New Roman" w:ascii="Times New Roman" w:hAnsi="Times New Roman"/>
                <w:kern w:val="0"/>
                <w:sz w:val="24"/>
                <w:szCs w:val="24"/>
                <w:lang w:val="ru-RU" w:eastAsia="en-US" w:bidi="ar-SA"/>
              </w:rPr>
              <w:t>М</w:t>
            </w:r>
            <w:r>
              <w:rPr>
                <w:rFonts w:eastAsia="Times New Roman" w:cs="Times New Roman" w:ascii="Times New Roman" w:hAnsi="Times New Roman"/>
                <w:color w:val="000000"/>
                <w:kern w:val="0"/>
                <w:sz w:val="24"/>
                <w:szCs w:val="24"/>
                <w:lang w:val="ru-RU" w:eastAsia="ru-RU" w:bidi="ar-SA"/>
              </w:rPr>
              <w:t>играционная карта несовершеннолетнего</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4966" w:type="dxa"/>
            <w:tcBorders/>
          </w:tcPr>
          <w:p>
            <w:pPr>
              <w:pStyle w:val="Style25"/>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Style25"/>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lang w:val="ru-RU" w:bidi="ar-SA"/>
              </w:rPr>
              <w:t>Для иностранного государства -  перевод документа, сделанный переводчиком, подлинность подписи которого свидетельствует нотариус</w:t>
            </w:r>
            <w:r>
              <w:rPr>
                <w:rFonts w:eastAsia="Calibri" w:cs="Times New Roman" w:ascii="Times New Roman" w:hAnsi="Times New Roman"/>
                <w:kern w:val="0"/>
                <w:sz w:val="24"/>
                <w:szCs w:val="24"/>
                <w:lang w:val="ru-RU" w:bidi="ar-SA"/>
              </w:rPr>
              <w:t xml:space="preserve">, с предоставлением оригинала документа </w:t>
            </w:r>
            <w:r>
              <w:rPr>
                <w:rFonts w:cs="Times New Roman" w:ascii="Times New Roman" w:hAnsi="Times New Roman"/>
                <w:kern w:val="0"/>
                <w:sz w:val="24"/>
                <w:szCs w:val="24"/>
                <w:lang w:val="ru-RU" w:bidi="ar-SA"/>
              </w:rPr>
              <w:t>(при личном обращении)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представления интересов несовершеннолетнего ребенка до 14 лет</w:t>
            </w:r>
          </w:p>
          <w:p>
            <w:pPr>
              <w:pStyle w:val="Style25"/>
              <w:widowControl w:val="false"/>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13">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shd w:fill="FFFFFF" w:val="clear"/>
                <w:lang w:val="ru-RU" w:bidi="ar-SA"/>
              </w:rPr>
              <w:t>скан-образ документа</w:t>
            </w:r>
            <w:r>
              <w:rPr>
                <w:rFonts w:cs="Times New Roman" w:ascii="Times New Roman" w:hAnsi="Times New Roman"/>
                <w:kern w:val="0"/>
                <w:sz w:val="24"/>
                <w:szCs w:val="24"/>
                <w:lang w:val="ru-RU" w:bidi="ar-SA"/>
              </w:rPr>
              <w:t xml:space="preserve">, заверенного </w:t>
            </w:r>
            <w:r>
              <w:rPr>
                <w:rFonts w:cs="Times New Roman" w:ascii="Times New Roman" w:hAnsi="Times New Roman"/>
                <w:kern w:val="0"/>
                <w:sz w:val="24"/>
                <w:szCs w:val="24"/>
                <w:highlight w:val="white"/>
                <w:lang w:val="ru-RU" w:bidi="ar-SA"/>
              </w:rPr>
              <w:t>простой электронной подпись</w:t>
            </w:r>
            <w:r>
              <w:rPr>
                <w:rFonts w:cs="Times New Roman" w:ascii="Times New Roman" w:hAnsi="Times New Roman"/>
                <w:kern w:val="0"/>
                <w:sz w:val="24"/>
                <w:szCs w:val="24"/>
                <w:lang w:val="ru-RU" w:bidi="ar-SA"/>
              </w:rPr>
              <w:t>ю или усиленной квалифицированной электронной подписью нотариуса.</w:t>
            </w:r>
          </w:p>
          <w:p>
            <w:pPr>
              <w:pStyle w:val="Style25"/>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9883" w:type="dxa"/>
            <w:gridSpan w:val="3"/>
            <w:tcBorders/>
          </w:tcPr>
          <w:p>
            <w:pPr>
              <w:pStyle w:val="Style25"/>
              <w:widowControl w:val="false"/>
              <w:suppressAutoHyphens w:val="true"/>
              <w:spacing w:before="0" w:after="0"/>
              <w:ind w:hanging="0"/>
              <w:jc w:val="center"/>
              <w:rPr>
                <w:color w:val="000000"/>
              </w:rPr>
            </w:pPr>
            <w:r>
              <w:rPr>
                <w:rFonts w:eastAsia="Calibri" w:cs="Times New Roman" w:ascii="Times New Roman" w:hAnsi="Times New Roman"/>
                <w:color w:val="000000"/>
                <w:kern w:val="0"/>
                <w:sz w:val="24"/>
                <w:szCs w:val="24"/>
                <w:lang w:val="ru-RU" w:bidi="ar-SA"/>
              </w:rPr>
              <w:t>6. Документы, подтверждающие полномочия представителя</w:t>
            </w:r>
          </w:p>
        </w:tc>
      </w:tr>
      <w:tr>
        <w:trPr/>
        <w:tc>
          <w:tcPr>
            <w:tcW w:w="625"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6.1</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4292"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Доверенность</w:t>
            </w:r>
          </w:p>
          <w:p>
            <w:pPr>
              <w:pStyle w:val="Normal"/>
              <w:widowControl w:val="false"/>
              <w:suppressAutoHyphens w:val="true"/>
              <w:spacing w:before="0" w:after="0"/>
              <w:jc w:val="left"/>
              <w:rPr>
                <w:rFonts w:ascii="Times New Roman" w:hAnsi="Times New Roman" w:cs="Times New Roman"/>
                <w:color w:val="212529"/>
                <w:sz w:val="24"/>
                <w:szCs w:val="24"/>
                <w:shd w:fill="FFFFFF" w:val="clear"/>
              </w:rPr>
            </w:pPr>
            <w:r>
              <w:rPr>
                <w:rFonts w:cs="Times New Roman" w:ascii="Times New Roman" w:hAnsi="Times New Roman"/>
                <w:color w:val="212529"/>
                <w:sz w:val="24"/>
                <w:szCs w:val="24"/>
                <w:shd w:fill="FFFFFF" w:val="clear"/>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4966" w:type="dxa"/>
            <w:tcBorders/>
          </w:tcPr>
          <w:p>
            <w:pPr>
              <w:pStyle w:val="Style25"/>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 (при личном обращении)</w:t>
            </w:r>
            <w:r>
              <w:rPr>
                <w:rFonts w:eastAsia="Calibri" w:cs="Times New Roman" w:ascii="Times New Roman" w:hAnsi="Times New Roman"/>
                <w:kern w:val="0"/>
                <w:sz w:val="24"/>
                <w:szCs w:val="24"/>
                <w:lang w:val="ru-RU"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Style25"/>
              <w:widowControl w:val="false"/>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14">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shd w:fill="FFFFFF" w:val="clear"/>
                <w:lang w:val="ru-RU" w:bidi="ar-SA"/>
              </w:rPr>
              <w:t>скан-образ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для физических лиц, заверенного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 электронной подписью нотариуса.</w:t>
            </w:r>
          </w:p>
          <w:p>
            <w:pPr>
              <w:pStyle w:val="Style25"/>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9883" w:type="dxa"/>
            <w:gridSpan w:val="3"/>
            <w:tcBorders/>
          </w:tcPr>
          <w:p>
            <w:pPr>
              <w:pStyle w:val="Normal"/>
              <w:widowControl w:val="false"/>
              <w:suppressAutoHyphens w:val="true"/>
              <w:spacing w:before="0" w:after="0"/>
              <w:rPr>
                <w:color w:val="000000"/>
              </w:rPr>
            </w:pPr>
            <w:r>
              <w:rPr>
                <w:rFonts w:eastAsia="Calibri" w:cs="Times New Roman" w:ascii="Times New Roman" w:hAnsi="Times New Roman"/>
                <w:color w:val="000000"/>
                <w:kern w:val="0"/>
                <w:sz w:val="24"/>
                <w:szCs w:val="24"/>
                <w:lang w:val="ru-RU" w:eastAsia="en-US" w:bidi="ar-SA"/>
              </w:rPr>
              <w:t xml:space="preserve"> </w:t>
            </w:r>
            <w:r>
              <w:rPr>
                <w:rFonts w:eastAsia="Calibri" w:cs="Times New Roman" w:ascii="Times New Roman" w:hAnsi="Times New Roman"/>
                <w:color w:val="000000"/>
                <w:kern w:val="0"/>
                <w:sz w:val="24"/>
                <w:szCs w:val="24"/>
                <w:lang w:val="ru-RU" w:eastAsia="en-US" w:bidi="ar-SA"/>
              </w:rPr>
              <w:t>7. Документы, подтверждающие полномочия</w:t>
            </w:r>
            <w:r>
              <w:rPr>
                <w:rFonts w:eastAsia="Times New Roman" w:cs="Times New Roman" w:ascii="Times New Roman" w:hAnsi="Times New Roman"/>
                <w:b/>
                <w:bCs/>
                <w:color w:val="000000"/>
                <w:kern w:val="0"/>
                <w:sz w:val="24"/>
                <w:szCs w:val="24"/>
                <w:lang w:val="ru-RU" w:eastAsia="ru-RU" w:bidi="ar-SA"/>
              </w:rPr>
              <w:t xml:space="preserve"> </w:t>
            </w:r>
            <w:r>
              <w:rPr>
                <w:rFonts w:eastAsia="Times New Roman" w:cs="Times New Roman" w:ascii="Times New Roman" w:hAnsi="Times New Roman"/>
                <w:bCs/>
                <w:color w:val="000000"/>
                <w:kern w:val="0"/>
                <w:sz w:val="24"/>
                <w:szCs w:val="24"/>
                <w:lang w:val="ru-RU" w:eastAsia="ru-RU" w:bidi="ar-SA"/>
              </w:rPr>
              <w:t>законных представителей</w:t>
            </w:r>
          </w:p>
          <w:p>
            <w:pPr>
              <w:pStyle w:val="Normal"/>
              <w:widowControl w:val="false"/>
              <w:suppressAutoHyphens w:val="true"/>
              <w:spacing w:before="0" w:after="0"/>
              <w:rPr>
                <w:color w:val="000000"/>
              </w:rPr>
            </w:pPr>
            <w:r>
              <w:rPr>
                <w:rFonts w:eastAsia="Times New Roman" w:cs="Times New Roman" w:ascii="Times New Roman" w:hAnsi="Times New Roman"/>
                <w:color w:val="000000"/>
                <w:kern w:val="0"/>
                <w:sz w:val="24"/>
                <w:szCs w:val="24"/>
                <w:lang w:val="ru-RU" w:eastAsia="ru-RU" w:bidi="ar-SA"/>
              </w:rPr>
              <w:t>(родители, усыновители, опекуны, попечители)</w:t>
            </w:r>
          </w:p>
          <w:p>
            <w:pPr>
              <w:pStyle w:val="Normal"/>
              <w:widowControl w:val="false"/>
              <w:suppressAutoHyphens w:val="true"/>
              <w:spacing w:before="0" w:after="0"/>
              <w:rPr>
                <w:color w:val="000000"/>
              </w:rPr>
            </w:pPr>
            <w:r>
              <w:rPr>
                <w:rFonts w:eastAsia="Calibri" w:cs="Times New Roman" w:ascii="Times New Roman" w:hAnsi="Times New Roman"/>
                <w:color w:val="000000"/>
                <w:kern w:val="0"/>
                <w:sz w:val="24"/>
                <w:szCs w:val="24"/>
                <w:lang w:val="ru-RU" w:eastAsia="en-US" w:bidi="ar-SA"/>
              </w:rPr>
              <w:t xml:space="preserve">в случае, </w:t>
            </w:r>
            <w:r>
              <w:rPr>
                <w:rFonts w:eastAsia="Calibri" w:cs="Times New Roman" w:ascii="Times New Roman" w:hAnsi="Times New Roman"/>
                <w:bCs/>
                <w:color w:val="000000"/>
                <w:kern w:val="0"/>
                <w:sz w:val="24"/>
                <w:szCs w:val="24"/>
                <w:lang w:val="ru-RU" w:eastAsia="en-US" w:bidi="ar-SA"/>
              </w:rPr>
              <w:t>если несовершеннолетний подопечный младше 14 лет)</w:t>
            </w:r>
            <w:r>
              <w:rPr>
                <w:rFonts w:eastAsia="Calibri" w:cs="Times New Roman" w:ascii="Times New Roman" w:hAnsi="Times New Roman"/>
                <w:color w:val="000000"/>
                <w:kern w:val="0"/>
                <w:sz w:val="24"/>
                <w:szCs w:val="24"/>
                <w:lang w:val="ru-RU" w:eastAsia="en-US" w:bidi="ar-SA"/>
              </w:rPr>
              <w:t xml:space="preserve"> (один из)</w:t>
            </w:r>
          </w:p>
        </w:tc>
      </w:tr>
      <w:tr>
        <w:trPr/>
        <w:tc>
          <w:tcPr>
            <w:tcW w:w="625" w:type="dxa"/>
            <w:tcBorders/>
          </w:tcPr>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4292"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свидетельство о рождении ребёнка,</w:t>
            </w:r>
          </w:p>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свидетельство об усыновлении,</w:t>
            </w:r>
          </w:p>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 акт органа опеки и попечительства </w:t>
            </w:r>
            <w:r>
              <w:rPr>
                <w:rFonts w:eastAsia="Times New Roman" w:cs="Times New Roman" w:ascii="Times New Roman" w:hAnsi="Times New Roman"/>
                <w:kern w:val="0"/>
                <w:sz w:val="24"/>
                <w:szCs w:val="24"/>
                <w:lang w:val="ru-RU" w:eastAsia="ru-RU" w:bidi="ar-SA"/>
              </w:rPr>
              <w:t>(постановление, распоряжение, приказ, договор)</w:t>
            </w:r>
            <w:r>
              <w:rPr>
                <w:rFonts w:eastAsia="Calibri" w:cs="Times New Roman" w:ascii="Times New Roman" w:hAnsi="Times New Roman"/>
                <w:kern w:val="0"/>
                <w:sz w:val="24"/>
                <w:szCs w:val="24"/>
                <w:lang w:val="ru-RU" w:eastAsia="en-US" w:bidi="ar-SA"/>
              </w:rPr>
              <w:t xml:space="preserve"> о назначении опекуна (попечителя), приемного родителя, патронатного воспитателя</w:t>
            </w:r>
          </w:p>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постановление или решение суда об установлении опеки или попечительства</w:t>
            </w:r>
          </w:p>
        </w:tc>
        <w:tc>
          <w:tcPr>
            <w:tcW w:w="4966" w:type="dxa"/>
            <w:tcBorders/>
          </w:tcPr>
          <w:p>
            <w:pPr>
              <w:pStyle w:val="Style25"/>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xml:space="preserve">, с предоставлением оригинала документа </w:t>
            </w:r>
            <w:r>
              <w:rPr>
                <w:rFonts w:cs="Times New Roman" w:ascii="Times New Roman" w:hAnsi="Times New Roman"/>
                <w:kern w:val="0"/>
                <w:sz w:val="24"/>
                <w:szCs w:val="24"/>
                <w:lang w:val="ru-RU" w:bidi="ar-SA"/>
              </w:rPr>
              <w:t>(при личном обращении)</w:t>
            </w:r>
            <w:r>
              <w:rPr>
                <w:rFonts w:eastAsia="Calibri" w:cs="Times New Roman" w:ascii="Times New Roman" w:hAnsi="Times New Roman"/>
                <w:kern w:val="0"/>
                <w:sz w:val="24"/>
                <w:szCs w:val="24"/>
                <w:lang w:val="ru-RU" w:bidi="ar-SA"/>
              </w:rPr>
              <w:t>.</w:t>
            </w:r>
          </w:p>
          <w:p>
            <w:pPr>
              <w:pStyle w:val="Normal"/>
              <w:widowControl w:val="false"/>
              <w:numPr>
                <w:ilvl w:val="0"/>
                <w:numId w:val="0"/>
              </w:numPr>
              <w:shd w:val="clear" w:color="auto" w:fill="FFFFFF"/>
              <w:suppressAutoHyphens w:val="true"/>
              <w:spacing w:before="0" w:after="0"/>
              <w:ind w:left="0" w:hanging="0"/>
              <w:jc w:val="left"/>
              <w:outlineLvl w:val="1"/>
              <w:rPr>
                <w:rFonts w:ascii="Times New Roman" w:hAnsi="Times New Roman" w:eastAsia="Times New Roman" w:cs="Times New Roman"/>
                <w:bCs/>
                <w:sz w:val="24"/>
                <w:szCs w:val="24"/>
                <w:lang w:eastAsia="ru-RU"/>
              </w:rPr>
            </w:pPr>
            <w:r>
              <w:rPr>
                <w:rFonts w:eastAsia="Calibri" w:cs="Times New Roman" w:ascii="Times New Roman" w:hAnsi="Times New Roman"/>
                <w:kern w:val="0"/>
                <w:sz w:val="24"/>
                <w:szCs w:val="24"/>
                <w:lang w:val="ru-RU" w:eastAsia="en-US" w:bidi="ar-SA"/>
              </w:rPr>
              <w:t xml:space="preserve">Обязательно для подтверждения </w:t>
            </w:r>
            <w:r>
              <w:rPr>
                <w:rFonts w:eastAsia="Times New Roman" w:cs="Times New Roman" w:ascii="Times New Roman" w:hAnsi="Times New Roman"/>
                <w:bCs/>
                <w:kern w:val="0"/>
                <w:sz w:val="24"/>
                <w:szCs w:val="24"/>
                <w:lang w:val="ru-RU" w:eastAsia="ru-RU" w:bidi="ar-SA"/>
              </w:rPr>
              <w:t>полномочий в зависимости от статуса представителя</w:t>
            </w:r>
          </w:p>
          <w:p>
            <w:pPr>
              <w:pStyle w:val="Style25"/>
              <w:widowControl w:val="false"/>
              <w:suppressAutoHyphens w:val="true"/>
              <w:spacing w:before="0" w:after="0"/>
              <w:ind w:hanging="0"/>
              <w:rPr>
                <w:rFonts w:ascii="Times New Roman" w:hAnsi="Times New Roman" w:cs="Times New Roman"/>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15">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 xml:space="preserve"> </w:t>
            </w:r>
            <w:r>
              <w:rPr>
                <w:rFonts w:cs="Times New Roman" w:ascii="Times New Roman" w:hAnsi="Times New Roman"/>
                <w:kern w:val="0"/>
                <w:sz w:val="24"/>
                <w:szCs w:val="24"/>
                <w:shd w:fill="FFFFFF" w:val="clear"/>
                <w:lang w:val="ru-RU" w:bidi="ar-SA"/>
              </w:rPr>
              <w:t>скан-образ документа</w:t>
            </w:r>
            <w:r>
              <w:rPr>
                <w:rFonts w:cs="Times New Roman" w:ascii="Times New Roman" w:hAnsi="Times New Roman"/>
                <w:kern w:val="0"/>
                <w:sz w:val="24"/>
                <w:szCs w:val="24"/>
                <w:lang w:val="ru-RU" w:bidi="ar-SA"/>
              </w:rPr>
              <w:t xml:space="preserve">, заверенного </w:t>
            </w:r>
            <w:r>
              <w:rPr>
                <w:rFonts w:cs="Times New Roman" w:ascii="Times New Roman" w:hAnsi="Times New Roman"/>
                <w:kern w:val="0"/>
                <w:sz w:val="24"/>
                <w:szCs w:val="24"/>
                <w:highlight w:val="white"/>
                <w:lang w:val="ru-RU" w:bidi="ar-SA"/>
              </w:rPr>
              <w:t>простой электронной подпись</w:t>
            </w:r>
            <w:r>
              <w:rPr>
                <w:rFonts w:cs="Times New Roman" w:ascii="Times New Roman" w:hAnsi="Times New Roman"/>
                <w:kern w:val="0"/>
                <w:sz w:val="24"/>
                <w:szCs w:val="24"/>
                <w:lang w:val="ru-RU" w:bidi="ar-SA"/>
              </w:rPr>
              <w:t>ю или усиленной квалифицированной электронной подписью нотариуса.</w:t>
            </w:r>
          </w:p>
          <w:p>
            <w:pPr>
              <w:pStyle w:val="Style25"/>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625"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4292" w:type="dxa"/>
            <w:tcBorders>
              <w:top w:val="nil"/>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Схема расположения земельного участка</w:t>
            </w:r>
          </w:p>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tc>
        <w:tc>
          <w:tcPr>
            <w:tcW w:w="4966" w:type="dxa"/>
            <w:tcBorders>
              <w:top w:val="nil"/>
            </w:tcBorders>
          </w:tcPr>
          <w:p>
            <w:pPr>
              <w:pStyle w:val="Style25"/>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подлиник</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Style25"/>
              <w:widowControl w:val="false"/>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16">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shd w:fill="FFFFFF" w:val="clear"/>
                <w:lang w:val="ru-RU" w:bidi="ar-SA"/>
              </w:rPr>
              <w:t>скан-образ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для физических лиц, заверенного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tc>
      </w:tr>
    </w:tbl>
    <w:p>
      <w:pPr>
        <w:pStyle w:val="Normal"/>
        <w:jc w:val="left"/>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 xml:space="preserve">Таблица № 2 </w:t>
      </w:r>
    </w:p>
    <w:p>
      <w:pPr>
        <w:pStyle w:val="Normal"/>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rFonts w:cs="Times New Roman" w:ascii="Times New Roman" w:hAnsi="Times New Roman"/>
          <w:sz w:val="28"/>
          <w:szCs w:val="28"/>
        </w:rPr>
        <w:t xml:space="preserve"> </w:t>
      </w:r>
      <w:r>
        <w:rPr>
          <w:rFonts w:cs="Times New Roman" w:ascii="Times New Roman" w:hAnsi="Times New Roman"/>
          <w:b/>
          <w:sz w:val="28"/>
          <w:szCs w:val="28"/>
        </w:rPr>
        <w:t xml:space="preserve">для получения муниципальной услуги </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eastAsia="Calibri" w:cs="Times New Roman" w:ascii="Times New Roman" w:hAnsi="Times New Roman"/>
          <w:b/>
          <w:color w:val="000000"/>
          <w:sz w:val="28"/>
          <w:szCs w:val="28"/>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pPr>
        <w:pStyle w:val="Normal"/>
        <w:rPr>
          <w:rFonts w:ascii="Times New Roman" w:hAnsi="Times New Roman" w:cs="Times New Roman"/>
        </w:rPr>
      </w:pPr>
      <w:r>
        <w:rPr>
          <w:rFonts w:cs="Times New Roman" w:ascii="Times New Roman" w:hAnsi="Times New Roman"/>
        </w:rPr>
      </w:r>
    </w:p>
    <w:tbl>
      <w:tblPr>
        <w:tblStyle w:val="afd"/>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09"/>
        <w:gridCol w:w="4671"/>
        <w:gridCol w:w="2152"/>
        <w:gridCol w:w="2221"/>
      </w:tblGrid>
      <w:tr>
        <w:trPr/>
        <w:tc>
          <w:tcPr>
            <w:tcW w:w="809" w:type="dxa"/>
            <w:tcBorders/>
          </w:tcPr>
          <w:p>
            <w:pPr>
              <w:pStyle w:val="Normal"/>
              <w:widowControl w:val="false"/>
              <w:suppressAutoHyphens w:val="true"/>
              <w:spacing w:before="0" w:after="0"/>
              <w:rPr>
                <w:rFonts w:ascii="Calibri" w:hAnsi="Calibri" w:eastAsia="Calibri"/>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п/п</w:t>
            </w:r>
          </w:p>
        </w:tc>
        <w:tc>
          <w:tcPr>
            <w:tcW w:w="4671" w:type="dxa"/>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"подуслуги"</w:t>
            </w:r>
          </w:p>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_____________________________________</w:t>
            </w:r>
          </w:p>
        </w:tc>
        <w:tc>
          <w:tcPr>
            <w:tcW w:w="2152" w:type="dxa"/>
            <w:tcBorders/>
          </w:tcPr>
          <w:p>
            <w:pPr>
              <w:pStyle w:val="Normal"/>
              <w:widowControl w:val="false"/>
              <w:suppressAutoHyphens w:val="true"/>
              <w:spacing w:before="0" w:after="0"/>
              <w:rPr>
                <w:rFonts w:ascii="Calibri" w:hAnsi="Calibri" w:eastAsia="Calibri"/>
              </w:rPr>
            </w:pPr>
            <w:r>
              <w:rPr>
                <w:rFonts w:eastAsia="Calibri" w:cs="Times New Roman" w:ascii="Times New Roman" w:hAnsi="Times New Roman"/>
                <w:kern w:val="0"/>
                <w:sz w:val="24"/>
                <w:szCs w:val="24"/>
                <w:lang w:val="ru-RU" w:eastAsia="en-US" w:bidi="ar-SA"/>
              </w:rPr>
              <w:t>Условия предоставления документа</w:t>
            </w:r>
          </w:p>
        </w:tc>
        <w:tc>
          <w:tcPr>
            <w:tcW w:w="2221" w:type="dxa"/>
            <w:tcBorders/>
          </w:tcPr>
          <w:p>
            <w:pPr>
              <w:pStyle w:val="Normal"/>
              <w:widowControl w:val="false"/>
              <w:suppressAutoHyphens w:val="true"/>
              <w:spacing w:before="0" w:after="0"/>
              <w:rPr>
                <w:rFonts w:ascii="Calibri" w:hAnsi="Calibri" w:eastAsia="Calibri"/>
              </w:rPr>
            </w:pPr>
            <w:r>
              <w:rPr>
                <w:rFonts w:eastAsia="Calibri" w:cs="Times New Roman" w:ascii="Times New Roman" w:hAnsi="Times New Roman"/>
                <w:kern w:val="0"/>
                <w:sz w:val="24"/>
                <w:szCs w:val="24"/>
                <w:lang w:val="ru-RU" w:eastAsia="en-US" w:bidi="ar-SA"/>
              </w:rPr>
              <w:t>Требования к количеству необходимых экземпляров с указанием подлинник/копия</w:t>
            </w:r>
          </w:p>
        </w:tc>
      </w:tr>
      <w:tr>
        <w:trPr/>
        <w:tc>
          <w:tcPr>
            <w:tcW w:w="809"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c>
          <w:tcPr>
            <w:tcW w:w="4671" w:type="dxa"/>
            <w:tcBorders/>
          </w:tcPr>
          <w:p>
            <w:pPr>
              <w:pStyle w:val="Normal"/>
              <w:widowControl w:val="false"/>
              <w:tabs>
                <w:tab w:val="clear" w:pos="708"/>
                <w:tab w:val="left" w:pos="993" w:leader="none"/>
              </w:tabs>
              <w:suppressAutoHyphens w:val="true"/>
              <w:spacing w:before="0" w:after="0"/>
              <w:contextualSpacing/>
              <w:jc w:val="left"/>
              <w:rPr>
                <w:rStyle w:val="FontStyle30"/>
                <w:rFonts w:eastAsia="Calibri"/>
                <w:sz w:val="24"/>
                <w:szCs w:val="24"/>
              </w:rPr>
            </w:pPr>
            <w:r>
              <w:rPr>
                <w:rStyle w:val="FontStyle30"/>
                <w:rFonts w:eastAsia="Calibri"/>
                <w:kern w:val="0"/>
                <w:sz w:val="24"/>
                <w:szCs w:val="24"/>
                <w:lang w:val="ru-RU" w:eastAsia="en-US" w:bidi="ar-SA"/>
              </w:rPr>
              <w:t>Выписка из Единого государственного реестра недвижимости об испрашиваемом земельном участке</w:t>
            </w:r>
          </w:p>
          <w:p>
            <w:pPr>
              <w:pStyle w:val="Normal"/>
              <w:widowControl w:val="false"/>
              <w:tabs>
                <w:tab w:val="clear" w:pos="708"/>
                <w:tab w:val="left" w:pos="993" w:leader="none"/>
              </w:tabs>
              <w:suppressAutoHyphens w:val="true"/>
              <w:spacing w:before="0" w:after="0"/>
              <w:contextualSpacing/>
              <w:jc w:val="left"/>
              <w:rPr>
                <w:rStyle w:val="FontStyle30"/>
                <w:rFonts w:eastAsia="Calibri"/>
                <w:sz w:val="24"/>
                <w:szCs w:val="24"/>
              </w:rPr>
            </w:pPr>
            <w:r>
              <w:rPr>
                <w:rFonts w:eastAsia="Calibri"/>
                <w:sz w:val="24"/>
                <w:szCs w:val="24"/>
              </w:rPr>
            </w:r>
          </w:p>
          <w:p>
            <w:pPr>
              <w:pStyle w:val="Normal"/>
              <w:widowControl w:val="false"/>
              <w:suppressAutoHyphens w:val="true"/>
              <w:spacing w:before="0" w:after="0"/>
              <w:jc w:val="left"/>
              <w:rPr>
                <w:rFonts w:ascii="Times New Roman" w:hAnsi="Times New Roman" w:cs="Times New Roman"/>
              </w:rPr>
            </w:pPr>
            <w:r>
              <w:rPr>
                <w:rStyle w:val="FontStyle30"/>
                <w:rFonts w:eastAsia="Calibri"/>
                <w:kern w:val="0"/>
                <w:sz w:val="24"/>
                <w:szCs w:val="24"/>
                <w:lang w:val="ru-RU" w:eastAsia="en-US" w:bidi="ar-SA"/>
              </w:rPr>
              <w:t>или Уведомление об отсутствии в Едином государственном реестре недвижимости запрашиваемых сведений запрашиваемых сведений о зарегистрированных правах на земельный участок</w:t>
            </w:r>
          </w:p>
        </w:tc>
        <w:tc>
          <w:tcPr>
            <w:tcW w:w="2152"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c>
          <w:tcPr>
            <w:tcW w:w="2221" w:type="dxa"/>
            <w:tcBorders/>
          </w:tcPr>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cs="Times New Roman"/>
              </w:rPr>
            </w:pPr>
            <w:r>
              <w:rPr>
                <w:rFonts w:cs="Times New Roman" w:ascii="Times New Roman" w:hAnsi="Times New Roman"/>
              </w:rPr>
            </w:r>
          </w:p>
        </w:tc>
      </w:tr>
      <w:tr>
        <w:trPr/>
        <w:tc>
          <w:tcPr>
            <w:tcW w:w="9853" w:type="dxa"/>
            <w:gridSpan w:val="4"/>
            <w:tcBorders/>
          </w:tcPr>
          <w:p>
            <w:pPr>
              <w:pStyle w:val="Normal"/>
              <w:widowControl w:val="false"/>
              <w:tabs>
                <w:tab w:val="clear" w:pos="708"/>
                <w:tab w:val="left" w:pos="993" w:leader="none"/>
              </w:tabs>
              <w:suppressAutoHyphens w:val="true"/>
              <w:spacing w:before="0" w:after="0"/>
              <w:contextualSpacing/>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 xml:space="preserve">2 Сведения, содержащиеся в государственной информационной системе обеспечения градостроительной деятельности </w:t>
            </w:r>
            <w:r>
              <w:rPr>
                <w:rFonts w:eastAsia="Calibri" w:cs="Times New Roman" w:ascii="Times New Roman" w:hAnsi="Times New Roman"/>
                <w:kern w:val="0"/>
                <w:sz w:val="24"/>
                <w:szCs w:val="24"/>
                <w:lang w:val="ru-RU" w:eastAsia="en-US" w:bidi="ar-SA"/>
              </w:rPr>
              <w:t>и федеральной государственной информационной системы территориального планирования</w:t>
            </w:r>
          </w:p>
        </w:tc>
      </w:tr>
      <w:tr>
        <w:trPr/>
        <w:tc>
          <w:tcPr>
            <w:tcW w:w="809"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4671"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 xml:space="preserve">- </w:t>
            </w:r>
            <w:r>
              <w:rPr>
                <w:rFonts w:eastAsia="Calibri" w:cs="Times New Roman" w:ascii="Times New Roman" w:hAnsi="Times New Roman"/>
                <w:kern w:val="0"/>
                <w:sz w:val="24"/>
                <w:szCs w:val="24"/>
                <w:lang w:val="ru-RU" w:eastAsia="en-US" w:bidi="ar-SA"/>
              </w:rPr>
              <w:t>Сведения из ГИСОГД с обязательным приложением графического материала; проект межевания территории</w:t>
            </w:r>
          </w:p>
          <w:p>
            <w:pPr>
              <w:pStyle w:val="Normal"/>
              <w:widowControl w:val="false"/>
              <w:shd w:val="clear" w:color="auto" w:fill="FFFFFF"/>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Сведения из Правил землепользования и застройки;</w:t>
            </w:r>
          </w:p>
          <w:p>
            <w:pPr>
              <w:pStyle w:val="Normal"/>
              <w:widowControl w:val="false"/>
              <w:shd w:val="clear" w:color="auto" w:fill="FFFFFF"/>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 Утвержденный проект межевания территории </w:t>
            </w:r>
            <w:r>
              <w:rPr>
                <w:rFonts w:eastAsia="Calibri" w:cs=""/>
                <w:color w:val="000000"/>
                <w:kern w:val="0"/>
                <w:sz w:val="22"/>
                <w:szCs w:val="22"/>
                <w:shd w:fill="FFFFFF" w:val="clear"/>
                <w:lang w:val="ru-RU" w:eastAsia="en-US" w:bidi="ar-SA"/>
              </w:rPr>
              <w:t xml:space="preserve">и </w:t>
            </w:r>
            <w:r>
              <w:rPr>
                <w:rFonts w:eastAsia="Calibri" w:cs="Times New Roman" w:ascii="Times New Roman" w:hAnsi="Times New Roman"/>
                <w:color w:val="000000"/>
                <w:kern w:val="0"/>
                <w:sz w:val="24"/>
                <w:szCs w:val="24"/>
                <w:shd w:fill="FFFFFF" w:val="clear"/>
                <w:lang w:val="ru-RU" w:eastAsia="en-US" w:bidi="ar-SA"/>
              </w:rPr>
              <w:t>(или) схема расположения земельного участка или земельных участков на кадастровом плане территории</w:t>
            </w:r>
          </w:p>
          <w:p>
            <w:pPr>
              <w:pStyle w:val="Normal"/>
              <w:widowControl w:val="false"/>
              <w:shd w:val="clear" w:color="auto" w:fill="FFFFFF"/>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Проект организации и застройки территории;</w:t>
            </w:r>
          </w:p>
          <w:p>
            <w:pPr>
              <w:pStyle w:val="ConsPlusNormal1"/>
              <w:widowControl w:val="false"/>
              <w:suppressAutoHyphens w:val="true"/>
              <w:spacing w:before="0" w:after="0"/>
              <w:ind w:hanging="0"/>
              <w:jc w:val="both"/>
              <w:rPr>
                <w:sz w:val="24"/>
                <w:szCs w:val="24"/>
              </w:rPr>
            </w:pPr>
            <w:r>
              <w:rPr>
                <w:rFonts w:eastAsia="Times New Roman"/>
                <w:kern w:val="0"/>
                <w:sz w:val="24"/>
                <w:szCs w:val="24"/>
                <w:lang w:val="ru-RU" w:bidi="ar-SA"/>
              </w:rPr>
              <w:t xml:space="preserve">- Утвержденный проект планировки территории или </w:t>
            </w:r>
            <w:r>
              <w:rPr>
                <w:color w:val="000000"/>
                <w:kern w:val="0"/>
                <w:sz w:val="24"/>
                <w:szCs w:val="24"/>
                <w:shd w:fill="FFFFFF" w:val="clear"/>
                <w:lang w:val="ru-RU" w:bidi="ar-SA"/>
              </w:rPr>
              <w:t>документация по планировке территории</w:t>
            </w:r>
          </w:p>
        </w:tc>
        <w:tc>
          <w:tcPr>
            <w:tcW w:w="2152" w:type="dxa"/>
            <w:tcBorders/>
          </w:tcPr>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   (при необходимости)</w:t>
            </w:r>
          </w:p>
        </w:tc>
        <w:tc>
          <w:tcPr>
            <w:tcW w:w="2221" w:type="dxa"/>
            <w:tcBorders/>
          </w:tcPr>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9853" w:type="dxa"/>
            <w:gridSpan w:val="4"/>
            <w:tcBorders/>
          </w:tcPr>
          <w:p>
            <w:pPr>
              <w:pStyle w:val="Normal"/>
              <w:widowControl w:val="false"/>
              <w:suppressAutoHyphens w:val="true"/>
              <w:spacing w:before="0" w:after="0"/>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3 Документы, подтверждающие процесса технологического присоединения объекта капитального строительства к сетям инженерно-технического обеспечения</w:t>
            </w:r>
          </w:p>
        </w:tc>
      </w:tr>
      <w:tr>
        <w:trPr/>
        <w:tc>
          <w:tcPr>
            <w:tcW w:w="809"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4671"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Style w:val="FontStyle30"/>
                <w:rFonts w:eastAsia="Calibri"/>
                <w:kern w:val="0"/>
                <w:sz w:val="24"/>
                <w:szCs w:val="24"/>
                <w:lang w:val="ru-RU" w:eastAsia="en-US" w:bidi="ar-SA"/>
              </w:rPr>
              <w:t>Информация о нахождении на испрашиваемом земельном участке объектов культурного наследия народов Российской Федерации, объектов, включенных в список всемирного насле</w:t>
              <w:softHyphen/>
              <w:t>дия, историко-культурных заповедников, объектов археологического наследия, музеев-заповедников, воинских и граждан</w:t>
              <w:softHyphen/>
              <w:t>ских захоронений</w:t>
            </w:r>
          </w:p>
        </w:tc>
        <w:tc>
          <w:tcPr>
            <w:tcW w:w="215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   (при необходимости)</w:t>
            </w:r>
          </w:p>
        </w:tc>
        <w:tc>
          <w:tcPr>
            <w:tcW w:w="2221"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r>
      <w:tr>
        <w:trPr/>
        <w:tc>
          <w:tcPr>
            <w:tcW w:w="9853" w:type="dxa"/>
            <w:gridSpan w:val="4"/>
            <w:tcBorders/>
          </w:tcPr>
          <w:p>
            <w:pPr>
              <w:pStyle w:val="Normal"/>
              <w:widowControl w:val="false"/>
              <w:suppressAutoHyphens w:val="true"/>
              <w:spacing w:before="0" w:after="0"/>
              <w:rPr>
                <w:rFonts w:ascii="Times New Roman" w:hAnsi="Times New Roman" w:cs="Times New Roman"/>
                <w:b/>
                <w:sz w:val="24"/>
                <w:szCs w:val="24"/>
              </w:rPr>
            </w:pPr>
            <w:r>
              <w:rPr>
                <w:rFonts w:eastAsia="Calibri" w:cs="Times New Roman" w:ascii="Times New Roman" w:hAnsi="Times New Roman"/>
                <w:kern w:val="0"/>
                <w:sz w:val="24"/>
                <w:szCs w:val="24"/>
                <w:shd w:fill="FFFFFF" w:val="clear"/>
                <w:lang w:val="ru-RU" w:eastAsia="en-US" w:bidi="ar-SA"/>
              </w:rPr>
              <w:t xml:space="preserve">4 Документы, подтверждающие </w:t>
            </w:r>
            <w:r>
              <w:rPr>
                <w:rFonts w:eastAsia="Calibri" w:cs="Times New Roman" w:ascii="Times New Roman" w:hAnsi="Times New Roman"/>
                <w:kern w:val="0"/>
                <w:sz w:val="24"/>
                <w:szCs w:val="24"/>
                <w:lang w:val="ru-RU" w:eastAsia="en-US" w:bidi="ar-SA"/>
              </w:rPr>
              <w:t>полномочия законного представителя ребенка (один из)</w:t>
            </w:r>
          </w:p>
        </w:tc>
      </w:tr>
      <w:tr>
        <w:trPr/>
        <w:tc>
          <w:tcPr>
            <w:tcW w:w="809"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7.1</w:t>
            </w:r>
          </w:p>
        </w:tc>
        <w:tc>
          <w:tcPr>
            <w:tcW w:w="4671"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Свидетельство о рождении несовершеннолетнего ребенка до 14 лет</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ИЛИ</w:t>
            </w:r>
          </w:p>
          <w:p>
            <w:pPr>
              <w:pStyle w:val="Normal"/>
              <w:widowControl w:val="false"/>
              <w:suppressAutoHyphens w:val="true"/>
              <w:spacing w:before="0" w:after="0"/>
              <w:jc w:val="left"/>
              <w:rPr>
                <w:rFonts w:ascii="Times New Roman" w:hAnsi="Times New Roman" w:cs="Times New Roman"/>
                <w:sz w:val="24"/>
                <w:szCs w:val="24"/>
              </w:rPr>
            </w:pPr>
            <w:r>
              <w:rPr>
                <w:rFonts w:eastAsia="Calibri" w:cs=""/>
                <w:kern w:val="0"/>
                <w:sz w:val="22"/>
                <w:szCs w:val="22"/>
                <w:lang w:val="ru-RU" w:eastAsia="en-US" w:bidi="ar-SA"/>
              </w:rPr>
              <w:t>В</w:t>
            </w:r>
            <w:r>
              <w:rPr>
                <w:rStyle w:val="22"/>
                <w:rFonts w:eastAsia="Times New Roman" w:cs="Times New Roman" w:ascii="Times New Roman" w:hAnsi="Times New Roman"/>
                <w:kern w:val="2"/>
                <w:sz w:val="24"/>
                <w:szCs w:val="24"/>
                <w:lang w:val="ru-RU" w:eastAsia="zh-CN" w:bidi="ar-SA"/>
              </w:rPr>
              <w:t>ыписка из Единого государственного реестра записей актов гражданского состояния о</w:t>
            </w:r>
            <w:r>
              <w:rPr>
                <w:rStyle w:val="22"/>
                <w:rFonts w:eastAsia="Calibri" w:cs="Times New Roman" w:ascii="Times New Roman" w:hAnsi="Times New Roman"/>
                <w:kern w:val="0"/>
                <w:sz w:val="24"/>
                <w:szCs w:val="24"/>
                <w:lang w:val="ru-RU" w:eastAsia="en-US" w:bidi="ar-SA"/>
              </w:rPr>
              <w:t xml:space="preserve"> государственной регистрации актов гражданского состояния - сведения о рождении детей</w:t>
            </w:r>
          </w:p>
        </w:tc>
        <w:tc>
          <w:tcPr>
            <w:tcW w:w="2152" w:type="dxa"/>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родителей</w:t>
            </w:r>
          </w:p>
        </w:tc>
        <w:tc>
          <w:tcPr>
            <w:tcW w:w="2221"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r>
      <w:tr>
        <w:trPr/>
        <w:tc>
          <w:tcPr>
            <w:tcW w:w="809"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4.2</w:t>
            </w:r>
          </w:p>
        </w:tc>
        <w:tc>
          <w:tcPr>
            <w:tcW w:w="4671" w:type="dxa"/>
            <w:tcBorders/>
          </w:tcPr>
          <w:p>
            <w:pPr>
              <w:pStyle w:val="4"/>
              <w:widowControl w:val="false"/>
              <w:shd w:val="clear" w:color="auto" w:fill="FFFFFF"/>
              <w:suppressAutoHyphens w:val="true"/>
              <w:spacing w:before="0" w:after="0"/>
              <w:jc w:val="left"/>
              <w:rPr>
                <w:rFonts w:ascii="Times New Roman" w:hAnsi="Times New Roman" w:cs="Times New Roman"/>
                <w:b w:val="false"/>
                <w:i w:val="false"/>
                <w:i w:val="false"/>
                <w:color w:val="auto"/>
                <w:sz w:val="24"/>
                <w:szCs w:val="24"/>
              </w:rPr>
            </w:pPr>
            <w:r>
              <w:rPr>
                <w:rFonts w:cs="Times New Roman" w:ascii="Times New Roman" w:hAnsi="Times New Roman"/>
                <w:b w:val="false"/>
                <w:i w:val="false"/>
                <w:color w:val="auto"/>
                <w:kern w:val="0"/>
                <w:sz w:val="24"/>
                <w:szCs w:val="24"/>
                <w:lang w:val="ru-RU" w:eastAsia="en-US" w:bidi="ar-SA"/>
              </w:rPr>
              <w:t xml:space="preserve">Акт о назначении опекуна или попечителя </w:t>
              <w:br/>
              <w:t>ИЛИ</w:t>
            </w:r>
          </w:p>
          <w:p>
            <w:pPr>
              <w:pStyle w:val="4"/>
              <w:widowControl w:val="false"/>
              <w:shd w:val="clear" w:color="auto" w:fill="FFFFFF"/>
              <w:suppressAutoHyphens w:val="true"/>
              <w:spacing w:before="0" w:after="0"/>
              <w:jc w:val="left"/>
              <w:rPr>
                <w:rFonts w:ascii="Times New Roman" w:hAnsi="Times New Roman" w:cs="Times New Roman"/>
                <w:b w:val="false"/>
                <w:bCs w:val="false"/>
                <w:i w:val="false"/>
                <w:i w:val="false"/>
                <w:color w:val="auto"/>
                <w:sz w:val="24"/>
                <w:szCs w:val="24"/>
              </w:rPr>
            </w:pPr>
            <w:r>
              <w:rPr>
                <w:rFonts w:cs="Times New Roman" w:ascii="Times New Roman" w:hAnsi="Times New Roman"/>
                <w:b w:val="false"/>
                <w:bCs w:val="false"/>
                <w:i w:val="false"/>
                <w:color w:val="auto"/>
                <w:kern w:val="0"/>
                <w:sz w:val="24"/>
                <w:szCs w:val="24"/>
                <w:lang w:val="ru-RU" w:eastAsia="en-US" w:bidi="ar-SA"/>
              </w:rPr>
              <w:t>Справка из органов опеки и попечительства об усыновленных (удочеренных) детях</w:t>
            </w:r>
          </w:p>
          <w:p>
            <w:pPr>
              <w:pStyle w:val="4"/>
              <w:widowControl w:val="false"/>
              <w:shd w:val="clear" w:color="auto" w:fill="FFFFFF"/>
              <w:suppressAutoHyphens w:val="true"/>
              <w:spacing w:before="0" w:after="0"/>
              <w:jc w:val="left"/>
              <w:rPr>
                <w:rFonts w:ascii="Times New Roman" w:hAnsi="Times New Roman" w:cs="Times New Roman"/>
                <w:b w:val="false"/>
                <w:bCs w:val="false"/>
                <w:i w:val="false"/>
                <w:i w:val="false"/>
                <w:color w:val="auto"/>
                <w:sz w:val="24"/>
                <w:szCs w:val="24"/>
              </w:rPr>
            </w:pPr>
            <w:r>
              <w:rPr>
                <w:rFonts w:cs="Times New Roman" w:ascii="Times New Roman" w:hAnsi="Times New Roman"/>
                <w:b w:val="false"/>
                <w:bCs w:val="false"/>
                <w:i w:val="false"/>
                <w:color w:val="auto"/>
                <w:kern w:val="0"/>
                <w:sz w:val="24"/>
                <w:szCs w:val="24"/>
                <w:lang w:val="ru-RU" w:eastAsia="en-US" w:bidi="ar-SA"/>
              </w:rPr>
              <w:t>ИЛИ</w:t>
            </w:r>
          </w:p>
          <w:p>
            <w:pPr>
              <w:pStyle w:val="4"/>
              <w:widowControl w:val="false"/>
              <w:shd w:val="clear" w:color="auto" w:fill="FFFFFF"/>
              <w:suppressAutoHyphens w:val="true"/>
              <w:spacing w:before="0" w:after="0"/>
              <w:jc w:val="left"/>
              <w:rPr>
                <w:rFonts w:ascii="Times New Roman" w:hAnsi="Times New Roman" w:cs="Times New Roman"/>
                <w:b w:val="false"/>
                <w:i w:val="false"/>
                <w:i w:val="false"/>
                <w:color w:val="auto"/>
                <w:sz w:val="24"/>
                <w:szCs w:val="24"/>
                <w:shd w:fill="FFFFFF" w:val="clear"/>
              </w:rPr>
            </w:pPr>
            <w:r>
              <w:rPr>
                <w:rFonts w:cs="Times New Roman" w:ascii="Times New Roman" w:hAnsi="Times New Roman"/>
                <w:b w:val="false"/>
                <w:i w:val="false"/>
                <w:color w:val="000000"/>
                <w:kern w:val="0"/>
                <w:sz w:val="24"/>
                <w:szCs w:val="24"/>
                <w:shd w:fill="FFFFFF" w:val="clear"/>
                <w:lang w:val="ru-RU" w:eastAsia="en-US" w:bidi="ar-SA"/>
              </w:rPr>
              <w:t>Решение суда и любые последующие поправки или обновления записи об усыновлении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ИЛИ</w:t>
            </w:r>
          </w:p>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4"/>
                <w:szCs w:val="24"/>
                <w:lang w:val="ru-RU" w:eastAsia="en-US" w:bidi="ar-SA"/>
              </w:rPr>
              <w:t>В</w:t>
            </w:r>
            <w:r>
              <w:rPr>
                <w:rStyle w:val="22"/>
                <w:rFonts w:eastAsia="Times New Roman" w:cs="Times New Roman" w:ascii="Times New Roman" w:hAnsi="Times New Roman"/>
                <w:kern w:val="2"/>
                <w:sz w:val="24"/>
                <w:szCs w:val="24"/>
                <w:lang w:val="ru-RU" w:eastAsia="zh-CN" w:bidi="ar-SA"/>
              </w:rPr>
              <w:t>ыписка из Единого государственного реестра записей актов гражданского состояния о</w:t>
            </w:r>
            <w:r>
              <w:rPr>
                <w:rStyle w:val="22"/>
                <w:rFonts w:eastAsia="Calibri" w:cs="Times New Roman" w:ascii="Times New Roman" w:hAnsi="Times New Roman"/>
                <w:kern w:val="0"/>
                <w:sz w:val="24"/>
                <w:szCs w:val="24"/>
                <w:lang w:val="ru-RU" w:eastAsia="en-US" w:bidi="ar-SA"/>
              </w:rPr>
              <w:t xml:space="preserve"> государственной регистрации актов гражданского состояния - сведения   об усыновлении</w:t>
            </w:r>
          </w:p>
        </w:tc>
        <w:tc>
          <w:tcPr>
            <w:tcW w:w="2152"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усыновителей (удочерителей)</w:t>
            </w:r>
          </w:p>
        </w:tc>
        <w:tc>
          <w:tcPr>
            <w:tcW w:w="2221"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color w:val="22272F"/>
                <w:kern w:val="0"/>
                <w:sz w:val="24"/>
                <w:szCs w:val="24"/>
                <w:shd w:fill="FFFFFF" w:val="clear"/>
                <w:lang w:val="ru-RU" w:eastAsia="en-US" w:bidi="ar-SA"/>
              </w:rPr>
              <w:t xml:space="preserve">Документы оформленные в соответствии  с  </w:t>
            </w:r>
            <w:r>
              <w:rPr>
                <w:rFonts w:eastAsia="Calibri" w:cs="Times New Roman" w:ascii="Times New Roman" w:hAnsi="Times New Roman"/>
                <w:kern w:val="0"/>
                <w:sz w:val="24"/>
                <w:szCs w:val="24"/>
                <w:lang w:val="ru-RU" w:eastAsia="en-US" w:bidi="ar-SA"/>
              </w:rPr>
              <w:t>Федеральным законом от 15 ноября 1997 г. N 143-ФЗ "Об актах гражданского состояния"</w:t>
            </w:r>
          </w:p>
        </w:tc>
      </w:tr>
      <w:tr>
        <w:trPr/>
        <w:tc>
          <w:tcPr>
            <w:tcW w:w="809"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4.3</w:t>
            </w:r>
          </w:p>
        </w:tc>
        <w:tc>
          <w:tcPr>
            <w:tcW w:w="4671"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Опекунское удостоверение</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ИЛИ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Решение органа опеки и попечительства о назначении опеки или попечительства над представляемым лицом</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2152"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опекунов и попечителей</w:t>
            </w:r>
          </w:p>
        </w:tc>
        <w:tc>
          <w:tcPr>
            <w:tcW w:w="2221"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color w:val="22272F"/>
                <w:kern w:val="0"/>
                <w:sz w:val="24"/>
                <w:szCs w:val="24"/>
                <w:shd w:fill="FFFFFF" w:val="clear"/>
                <w:lang w:val="ru-RU" w:eastAsia="en-US" w:bidi="ar-SA"/>
              </w:rPr>
              <w:t xml:space="preserve">Документы оформленные в соответствии  с  </w:t>
            </w:r>
            <w:r>
              <w:rPr>
                <w:rFonts w:eastAsia="Calibri" w:cs="Times New Roman" w:ascii="Times New Roman" w:hAnsi="Times New Roman"/>
                <w:kern w:val="0"/>
                <w:sz w:val="24"/>
                <w:szCs w:val="24"/>
                <w:lang w:val="ru-RU" w:eastAsia="en-US" w:bidi="ar-SA"/>
              </w:rPr>
              <w:t>Федеральным законом от 15 ноября 1997 г. N 143-ФЗ "Об актах гражданского состояния"</w:t>
            </w:r>
          </w:p>
        </w:tc>
      </w:tr>
    </w:tbl>
    <w:p>
      <w:pPr>
        <w:pStyle w:val="Normal"/>
        <w:jc w:val="both"/>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3</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 об</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ascii="Times New Roman" w:hAnsi="Times New Roman"/>
          <w:b/>
          <w:sz w:val="28"/>
          <w:szCs w:val="28"/>
        </w:rPr>
        <w:t xml:space="preserve">исправление допущенных опечаток и  ошибок </w:t>
      </w:r>
      <w:r>
        <w:rPr>
          <w:rFonts w:cs="Times New Roman" w:ascii="Times New Roman" w:hAnsi="Times New Roman"/>
          <w:b/>
          <w:sz w:val="28"/>
          <w:szCs w:val="28"/>
        </w:rPr>
        <w:t>в</w:t>
      </w:r>
      <w:r>
        <w:rPr>
          <w:b/>
          <w:sz w:val="28"/>
          <w:szCs w:val="28"/>
        </w:rPr>
        <w:t xml:space="preserve"> </w:t>
      </w:r>
      <w:r>
        <w:rPr>
          <w:rFonts w:cs="Times New Roman" w:ascii="Times New Roman" w:hAnsi="Times New Roman"/>
          <w:b/>
          <w:sz w:val="28"/>
          <w:szCs w:val="28"/>
        </w:rPr>
        <w:t>ранее</w:t>
      </w:r>
      <w:r>
        <w:rPr>
          <w:b/>
          <w:sz w:val="28"/>
          <w:szCs w:val="28"/>
        </w:rPr>
        <w:t xml:space="preserve"> </w:t>
      </w:r>
      <w:r>
        <w:rPr>
          <w:rFonts w:cs="Times New Roman" w:ascii="Times New Roman" w:hAnsi="Times New Roman"/>
          <w:b/>
          <w:sz w:val="28"/>
          <w:szCs w:val="28"/>
        </w:rPr>
        <w:t>выданных документах в результате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d"/>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10"/>
        <w:gridCol w:w="5072"/>
        <w:gridCol w:w="4172"/>
      </w:tblGrid>
      <w:tr>
        <w:trPr/>
        <w:tc>
          <w:tcPr>
            <w:tcW w:w="610"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tc>
      </w:tr>
      <w:tr>
        <w:trPr/>
        <w:tc>
          <w:tcPr>
            <w:tcW w:w="610"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 xml:space="preserve">Заявление об исправлении </w:t>
            </w:r>
            <w:r>
              <w:rPr>
                <w:rStyle w:val="FontStyle44"/>
                <w:rFonts w:eastAsia="Calibri" w:cs="Times New Roman" w:ascii="Times New Roman" w:hAnsi="Times New Roman"/>
                <w:kern w:val="0"/>
                <w:sz w:val="24"/>
                <w:szCs w:val="24"/>
                <w:lang w:val="ru-RU" w:eastAsia="en-US" w:bidi="ar-SA"/>
              </w:rPr>
              <w:t>технической ошибки</w:t>
            </w:r>
          </w:p>
        </w:tc>
        <w:tc>
          <w:tcPr>
            <w:tcW w:w="4172" w:type="dxa"/>
            <w:tcBorders/>
          </w:tcPr>
          <w:p>
            <w:pPr>
              <w:pStyle w:val="Style25"/>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Style25"/>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Обязательно для всех категорий заявителей.</w:t>
            </w:r>
            <w:r>
              <w:rPr>
                <w:rFonts w:cs="Times New Roman" w:ascii="Times New Roman" w:hAnsi="Times New Roman"/>
                <w:kern w:val="0"/>
                <w:sz w:val="24"/>
                <w:szCs w:val="24"/>
                <w:lang w:val="ru-RU" w:bidi="ar-SA"/>
              </w:rPr>
              <w:br/>
              <w:t xml:space="preserve">На бумажном носителе  -   </w:t>
            </w:r>
            <w:hyperlink w:anchor="sub_150">
              <w:r>
                <w:rPr>
                  <w:rFonts w:cs="Times New Roman" w:ascii="Times New Roman" w:hAnsi="Times New Roman"/>
                  <w:kern w:val="0"/>
                  <w:sz w:val="24"/>
                  <w:szCs w:val="24"/>
                  <w:lang w:val="ru-RU" w:bidi="ar-SA"/>
                </w:rPr>
                <w:t xml:space="preserve">приложение  </w:t>
              </w:r>
            </w:hyperlink>
            <w:r>
              <w:rPr>
                <w:rFonts w:cs="Times New Roman" w:ascii="Times New Roman" w:hAnsi="Times New Roman"/>
                <w:kern w:val="0"/>
                <w:sz w:val="24"/>
                <w:szCs w:val="24"/>
                <w:lang w:val="ru-RU" w:bidi="ar-SA"/>
              </w:rPr>
              <w:t>№ 13 к настоящему регламенту  (при</w:t>
            </w:r>
          </w:p>
          <w:p>
            <w:pPr>
              <w:pStyle w:val="Style25"/>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личном обращении).</w:t>
            </w:r>
          </w:p>
          <w:p>
            <w:pPr>
              <w:pStyle w:val="Style25"/>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lang w:val="ru-RU" w:bidi="ar-SA"/>
              </w:rPr>
              <w:t xml:space="preserve">В </w:t>
            </w:r>
            <w:r>
              <w:rPr>
                <w:rFonts w:eastAsia="Calibri" w:cs="Times New Roman" w:ascii="Times New Roman" w:hAnsi="Times New Roman"/>
                <w:kern w:val="0"/>
                <w:sz w:val="24"/>
                <w:szCs w:val="24"/>
                <w:lang w:val="ru-RU" w:bidi="ar-SA"/>
              </w:rPr>
              <w:t>интерактивной форме</w:t>
            </w:r>
            <w:r>
              <w:rPr>
                <w:rFonts w:cs="Times New Roman" w:ascii="Times New Roman" w:hAnsi="Times New Roman"/>
                <w:kern w:val="0"/>
                <w:sz w:val="24"/>
                <w:szCs w:val="24"/>
                <w:lang w:val="ru-RU" w:bidi="ar-SA"/>
              </w:rPr>
              <w:t xml:space="preserve"> посредством </w:t>
            </w:r>
            <w:hyperlink r:id="rId17">
              <w:r>
                <w:rPr>
                  <w:rFonts w:cs="Times New Roman" w:ascii="Times New Roman" w:hAnsi="Times New Roman"/>
                  <w:kern w:val="0"/>
                  <w:sz w:val="24"/>
                  <w:szCs w:val="24"/>
                  <w:lang w:val="ru-RU" w:bidi="ar-SA"/>
                </w:rPr>
                <w:t>РПГУ</w:t>
              </w:r>
            </w:hyperlink>
            <w:r>
              <w:rPr>
                <w:rFonts w:eastAsia="Calibri" w:cs="Times New Roman" w:ascii="Times New Roman" w:hAnsi="Times New Roman"/>
                <w:kern w:val="0"/>
                <w:sz w:val="24"/>
                <w:szCs w:val="24"/>
                <w:lang w:val="ru-RU"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для физических лиц, заверенное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электронной подписью нотариуса.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на бумажном носителе подлинник</w:t>
            </w:r>
          </w:p>
        </w:tc>
      </w:tr>
      <w:tr>
        <w:trPr/>
        <w:tc>
          <w:tcPr>
            <w:tcW w:w="610"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lang w:val="en-US"/>
              </w:rPr>
            </w:pPr>
            <w:r>
              <w:rPr>
                <w:rFonts w:eastAsia="Calibri" w:cs="Times New Roman" w:ascii="Times New Roman" w:hAnsi="Times New Roman"/>
                <w:kern w:val="0"/>
                <w:sz w:val="24"/>
                <w:szCs w:val="24"/>
                <w:lang w:val="en-US" w:eastAsia="en-US" w:bidi="ar-SA"/>
              </w:rPr>
              <w:t>2</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172" w:type="dxa"/>
            <w:tcBorders/>
          </w:tcPr>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sz w:val="24"/>
                <w:szCs w:val="24"/>
                <w:shd w:fill="FFFFFF" w:val="clear"/>
              </w:rPr>
            </w:pPr>
            <w:r>
              <w:rPr>
                <w:rFonts w:eastAsia="Calibri" w:cs="" w:ascii="Times New Roman" w:hAnsi="Times New Roman"/>
                <w:kern w:val="0"/>
                <w:sz w:val="24"/>
                <w:szCs w:val="24"/>
                <w:shd w:fill="FFFFFF" w:val="clear"/>
                <w:lang w:val="ru-RU" w:eastAsia="en-US" w:bidi="ar-SA"/>
              </w:rPr>
              <w:t>Бланк выдается заявителю (законному представителю заявителя</w:t>
            </w:r>
            <w:r>
              <w:rPr>
                <w:rFonts w:eastAsia="Calibri" w:cs="" w:ascii="Times New Roman" w:hAnsi="Times New Roman"/>
                <w:i/>
                <w:kern w:val="0"/>
                <w:sz w:val="24"/>
                <w:szCs w:val="24"/>
                <w:lang w:val="ru-RU" w:eastAsia="en-US" w:bidi="ar-SA"/>
              </w:rPr>
              <w:t>)</w:t>
            </w:r>
            <w:r>
              <w:rPr>
                <w:rFonts w:eastAsia="Calibri" w:cs="" w:ascii="Times New Roman" w:hAnsi="Times New Roman"/>
                <w:kern w:val="0"/>
                <w:sz w:val="24"/>
                <w:szCs w:val="24"/>
                <w:shd w:fill="FFFFFF" w:val="clear"/>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Normal"/>
              <w:widowControl w:val="false"/>
              <w:suppressAutoHyphens w:val="true"/>
              <w:spacing w:before="0" w:after="0"/>
              <w:jc w:val="left"/>
              <w:rPr>
                <w:rFonts w:ascii="Times New Roman" w:hAnsi="Times New Roman"/>
                <w:sz w:val="24"/>
                <w:szCs w:val="24"/>
              </w:rPr>
            </w:pPr>
            <w:r>
              <w:rPr>
                <w:rFonts w:eastAsia="Calibri" w:cs="" w:ascii="Times New Roman" w:hAnsi="Times New Roman"/>
                <w:kern w:val="0"/>
                <w:sz w:val="24"/>
                <w:szCs w:val="24"/>
                <w:lang w:val="ru-RU" w:eastAsia="en-US" w:bidi="ar-SA"/>
              </w:rPr>
              <w:t>При  личном  обращении - на бумажном носителе.</w:t>
            </w:r>
          </w:p>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kern w:val="0"/>
                <w:sz w:val="24"/>
                <w:szCs w:val="24"/>
                <w:lang w:val="ru-RU" w:eastAsia="en-US" w:bidi="ar-SA"/>
              </w:rPr>
              <w:t xml:space="preserve">Посредством </w:t>
            </w:r>
            <w:hyperlink r:id="rId18">
              <w:r>
                <w:rPr>
                  <w:rFonts w:eastAsia="Calibri" w:cs="" w:ascii="Times New Roman" w:hAnsi="Times New Roman"/>
                  <w:kern w:val="0"/>
                  <w:sz w:val="24"/>
                  <w:szCs w:val="24"/>
                  <w:lang w:val="ru-RU" w:eastAsia="en-US" w:bidi="ar-SA"/>
                </w:rPr>
                <w:t>РПГУ</w:t>
              </w:r>
            </w:hyperlink>
            <w:r>
              <w:rPr>
                <w:rFonts w:eastAsia="Calibri" w:cs="" w:ascii="Times New Roman" w:hAnsi="Times New Roman"/>
                <w:color w:val="106BBE"/>
                <w:kern w:val="0"/>
                <w:sz w:val="24"/>
                <w:szCs w:val="24"/>
                <w:lang w:val="ru-RU" w:eastAsia="en-US" w:bidi="ar-SA"/>
              </w:rPr>
              <w:t xml:space="preserve"> - </w:t>
            </w:r>
            <w:r>
              <w:rPr>
                <w:rFonts w:eastAsia="Calibri" w:cs="" w:ascii="Times New Roman" w:hAnsi="Times New Roman"/>
                <w:kern w:val="0"/>
                <w:sz w:val="24"/>
                <w:szCs w:val="24"/>
                <w:lang w:val="ru-RU" w:eastAsia="en-US" w:bidi="ar-SA"/>
              </w:rPr>
              <w:t xml:space="preserve">интерактивная  форма </w:t>
            </w:r>
            <w:r>
              <w:rPr>
                <w:rFonts w:eastAsia="Calibri" w:cs="" w:ascii="Times New Roman" w:hAnsi="Times New Roman"/>
                <w:kern w:val="0"/>
                <w:sz w:val="24"/>
                <w:szCs w:val="24"/>
                <w:shd w:fill="FFFFFF" w:val="clear"/>
                <w:lang w:val="ru-RU" w:eastAsia="en-US" w:bidi="ar-SA"/>
              </w:rPr>
              <w:t>привязана  к учетной записи пользователя</w:t>
            </w:r>
            <w:r>
              <w:rPr>
                <w:rFonts w:eastAsia="Calibri" w:cs=""/>
                <w:color w:val="585858"/>
                <w:kern w:val="0"/>
                <w:sz w:val="22"/>
                <w:szCs w:val="22"/>
                <w:shd w:fill="FFFFFF" w:val="clear"/>
                <w:lang w:val="ru-RU" w:eastAsia="en-US" w:bidi="ar-SA"/>
              </w:rPr>
              <w:t xml:space="preserve"> </w:t>
            </w:r>
            <w:r>
              <w:rPr>
                <w:rFonts w:eastAsia="Calibri" w:cs="" w:ascii="Times New Roman" w:hAnsi="Times New Roman"/>
                <w:kern w:val="0"/>
                <w:sz w:val="24"/>
                <w:szCs w:val="24"/>
                <w:shd w:fill="FFFFFF" w:val="clear"/>
                <w:lang w:val="ru-RU" w:eastAsia="en-US" w:bidi="ar-SA"/>
              </w:rPr>
              <w:t>в личном кабинете</w:t>
            </w:r>
            <w:r>
              <w:rPr>
                <w:rFonts w:eastAsia="Calibri" w:cs=""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shd w:fill="FFFFFF" w:val="clear"/>
              </w:rPr>
            </w:pPr>
            <w:r>
              <w:rPr>
                <w:rFonts w:eastAsia="Calibri" w:cs="" w:ascii="Times New Roman" w:hAnsi="Times New Roman"/>
                <w:kern w:val="0"/>
                <w:sz w:val="24"/>
                <w:szCs w:val="24"/>
                <w:lang w:val="ru-RU" w:eastAsia="en-US" w:bidi="ar-SA"/>
              </w:rPr>
              <w:t xml:space="preserve">- для физических лиц форма  заверяется </w:t>
            </w:r>
            <w:r>
              <w:rPr>
                <w:rFonts w:eastAsia="Calibri" w:cs="" w:ascii="Times New Roman" w:hAnsi="Times New Roman"/>
                <w:kern w:val="0"/>
                <w:sz w:val="24"/>
                <w:szCs w:val="24"/>
                <w:highlight w:val="white"/>
                <w:lang w:val="ru-RU" w:eastAsia="en-US" w:bidi="ar-SA"/>
              </w:rPr>
              <w:t>простой электронной подпись</w:t>
            </w:r>
            <w:r>
              <w:rPr>
                <w:rFonts w:eastAsia="Calibri" w:cs="" w:ascii="Times New Roman" w:hAnsi="Times New Roman"/>
                <w:kern w:val="0"/>
                <w:sz w:val="24"/>
                <w:szCs w:val="24"/>
                <w:lang w:val="ru-RU" w:eastAsia="en-US" w:bidi="ar-SA"/>
              </w:rPr>
              <w:t>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kern w:val="0"/>
                <w:sz w:val="24"/>
                <w:szCs w:val="24"/>
                <w:shd w:fill="FFFFFF" w:val="clear"/>
                <w:lang w:val="ru-RU" w:eastAsia="en-US" w:bidi="ar-SA"/>
              </w:rPr>
              <w:t xml:space="preserve">Посредством МФЦ - </w:t>
            </w:r>
            <w:r>
              <w:rPr>
                <w:rFonts w:eastAsia="Calibri" w:cs="" w:ascii="Times New Roman" w:hAnsi="Times New Roman"/>
                <w:kern w:val="0"/>
                <w:sz w:val="24"/>
                <w:szCs w:val="24"/>
                <w:lang w:val="ru-RU" w:eastAsia="en-US" w:bidi="ar-SA"/>
              </w:rPr>
              <w:t>подлинник  на бумажном носителе.</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 w:ascii="Times New Roman" w:hAnsi="Times New Roman"/>
                <w:kern w:val="0"/>
                <w:sz w:val="24"/>
                <w:szCs w:val="24"/>
                <w:shd w:fill="FFFFFF" w:val="clear"/>
                <w:lang w:val="ru-RU" w:eastAsia="en-US" w:bidi="ar-SA"/>
              </w:rPr>
              <w:t>Посредством почтовой связи</w:t>
            </w:r>
            <w:r>
              <w:rPr>
                <w:rFonts w:eastAsia="Calibri" w:cs="" w:ascii="Times New Roman" w:hAnsi="Times New Roman"/>
                <w:kern w:val="0"/>
                <w:sz w:val="24"/>
                <w:szCs w:val="24"/>
                <w:lang w:val="ru-RU" w:eastAsia="en-US" w:bidi="ar-SA"/>
              </w:rPr>
              <w:t xml:space="preserve"> на бумажном носителе, заверенное  нотариально.</w:t>
            </w:r>
          </w:p>
        </w:tc>
      </w:tr>
      <w:tr>
        <w:trPr/>
        <w:tc>
          <w:tcPr>
            <w:tcW w:w="9854" w:type="dxa"/>
            <w:gridSpan w:val="3"/>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 Документ, удостоверяющий личность заявителя или представителя заявителя (один из)</w:t>
            </w:r>
          </w:p>
        </w:tc>
      </w:tr>
      <w:tr>
        <w:trPr/>
        <w:tc>
          <w:tcPr>
            <w:tcW w:w="610"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3.1</w:t>
            </w:r>
          </w:p>
        </w:tc>
        <w:tc>
          <w:tcPr>
            <w:tcW w:w="5072"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Паспорт гражданина Российской Федерации</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shd w:fill="FFFFFF" w:val="clear"/>
                <w:lang w:val="ru-RU" w:eastAsia="en-US" w:bidi="ar-SA"/>
              </w:rPr>
              <w:t>В отдельных случаях при отсутствии паспорта гражданина РФ его могут заменить:</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временное удостоверение личности гражданина Российской Федерации </w:t>
            </w:r>
            <w:r>
              <w:rPr>
                <w:rFonts w:eastAsia="Calibri" w:cs="Times New Roman" w:ascii="Times New Roman" w:hAnsi="Times New Roman"/>
                <w:kern w:val="0"/>
                <w:sz w:val="24"/>
                <w:szCs w:val="24"/>
                <w:shd w:fill="FFFFFF" w:val="clear"/>
                <w:lang w:val="ru-RU" w:eastAsia="en-US" w:bidi="ar-SA"/>
              </w:rPr>
              <w:t>по форме № 2 П (для утративших паспорт граждан, а также для граждан, в отношении которых до выдачи паспорта проводится дополнительная проверка);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w:t>
            </w:r>
            <w:r>
              <w:rPr>
                <w:rFonts w:eastAsia="Calibri" w:cs="Times New Roman" w:ascii="Times New Roman" w:hAnsi="Times New Roman"/>
                <w:kern w:val="0"/>
                <w:sz w:val="24"/>
                <w:szCs w:val="24"/>
                <w:shd w:fill="FFFFFF" w:val="clear"/>
                <w:lang w:val="ru-RU" w:eastAsia="en-US" w:bidi="ar-SA"/>
              </w:rPr>
              <w:t>- удостоверение личности или военный билет военнослужащего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r>
              <w:rPr>
                <w:rFonts w:eastAsia="Calibri" w:cs="Times New Roman" w:ascii="Times New Roman" w:hAnsi="Times New Roman"/>
                <w:bCs/>
                <w:kern w:val="0"/>
                <w:sz w:val="24"/>
                <w:szCs w:val="24"/>
                <w:lang w:val="ru-RU" w:eastAsia="en-US" w:bidi="ar-SA"/>
              </w:rPr>
              <w:t xml:space="preserve"> относящийся к документам, удостоверяющим личность заявителя, его место жительства (пребывания) на территории Краснодарского края </w:t>
            </w:r>
            <w:r>
              <w:rPr>
                <w:rFonts w:eastAsia="Times New Roman" w:cs="Times New Roman" w:ascii="Times New Roman" w:hAnsi="Times New Roman"/>
                <w:kern w:val="0"/>
                <w:sz w:val="24"/>
                <w:szCs w:val="24"/>
                <w:lang w:val="ru-RU" w:eastAsia="en-US" w:bidi="ar-SA"/>
              </w:rPr>
              <w:t xml:space="preserve">или </w:t>
            </w:r>
            <w:r>
              <w:rPr>
                <w:rFonts w:eastAsia="Calibri" w:cs="Times New Roman" w:ascii="Times New Roman" w:hAnsi="Times New Roman"/>
                <w:bCs/>
                <w:kern w:val="0"/>
                <w:sz w:val="24"/>
                <w:szCs w:val="24"/>
                <w:lang w:val="ru-RU" w:eastAsia="en-US" w:bidi="ar-SA"/>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172" w:type="dxa"/>
            <w:tcBorders/>
          </w:tcPr>
          <w:p>
            <w:pPr>
              <w:pStyle w:val="Style25"/>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 xml:space="preserve">с предоставлением оригинала документа </w:t>
            </w:r>
            <w:r>
              <w:rPr>
                <w:rFonts w:cs="Times New Roman" w:ascii="Times New Roman" w:hAnsi="Times New Roman"/>
                <w:kern w:val="0"/>
                <w:sz w:val="24"/>
                <w:szCs w:val="24"/>
                <w:lang w:val="ru-RU" w:bidi="ar-SA"/>
              </w:rPr>
              <w:t>(при личном обращении).</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19">
              <w:r>
                <w:rPr>
                  <w:rFonts w:eastAsia="Calibri" w:cs="Times New Roman" w:ascii="Times New Roman" w:hAnsi="Times New Roman"/>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w:t>
            </w:r>
          </w:p>
          <w:p>
            <w:pPr>
              <w:pStyle w:val="Style25"/>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9854" w:type="dxa"/>
            <w:gridSpan w:val="3"/>
            <w:tcBorders/>
          </w:tcPr>
          <w:p>
            <w:pPr>
              <w:pStyle w:val="Style25"/>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4 Документы, подтверждающие полномочия представителя</w:t>
            </w:r>
          </w:p>
        </w:tc>
      </w:tr>
      <w:tr>
        <w:trPr/>
        <w:tc>
          <w:tcPr>
            <w:tcW w:w="610"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4.1</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5072"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Доверенность</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tc>
        <w:tc>
          <w:tcPr>
            <w:tcW w:w="4172" w:type="dxa"/>
            <w:tcBorders/>
          </w:tcPr>
          <w:p>
            <w:pPr>
              <w:pStyle w:val="Style25"/>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 (при личном обращении)</w:t>
            </w:r>
            <w:r>
              <w:rPr>
                <w:rFonts w:eastAsia="Calibri" w:cs="Times New Roman" w:ascii="Times New Roman" w:hAnsi="Times New Roman"/>
                <w:kern w:val="0"/>
                <w:sz w:val="24"/>
                <w:szCs w:val="24"/>
                <w:lang w:val="ru-RU"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Style25"/>
              <w:widowControl w:val="false"/>
              <w:suppressAutoHyphens w:val="true"/>
              <w:spacing w:before="0" w:after="0"/>
              <w:ind w:hanging="0"/>
              <w:rPr>
                <w:rFonts w:ascii="Times New Roman" w:hAnsi="Times New Roman" w:cs="Times New Roman"/>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20">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 xml:space="preserve"> </w:t>
            </w:r>
            <w:r>
              <w:rPr>
                <w:rFonts w:cs="Times New Roman" w:ascii="Times New Roman" w:hAnsi="Times New Roman"/>
                <w:kern w:val="0"/>
                <w:sz w:val="24"/>
                <w:szCs w:val="24"/>
                <w:shd w:fill="FFFFFF" w:val="clear"/>
                <w:lang w:val="ru-RU" w:bidi="ar-SA"/>
              </w:rPr>
              <w:t>скан-образ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для физических лиц, заверенного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 электронной подписью нотариуса.</w:t>
            </w:r>
          </w:p>
          <w:p>
            <w:pPr>
              <w:pStyle w:val="Style25"/>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9854" w:type="dxa"/>
            <w:gridSpan w:val="3"/>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5 Документы, подтверждающие полномочия</w:t>
            </w:r>
            <w:r>
              <w:rPr>
                <w:rFonts w:eastAsia="Times New Roman" w:cs="Times New Roman" w:ascii="Times New Roman" w:hAnsi="Times New Roman"/>
                <w:b/>
                <w:bCs/>
                <w:kern w:val="0"/>
                <w:sz w:val="24"/>
                <w:szCs w:val="24"/>
                <w:lang w:val="ru-RU" w:eastAsia="ru-RU" w:bidi="ar-SA"/>
              </w:rPr>
              <w:t xml:space="preserve"> </w:t>
            </w:r>
            <w:r>
              <w:rPr>
                <w:rFonts w:eastAsia="Times New Roman" w:cs="Times New Roman" w:ascii="Times New Roman" w:hAnsi="Times New Roman"/>
                <w:bCs/>
                <w:kern w:val="0"/>
                <w:sz w:val="24"/>
                <w:szCs w:val="24"/>
                <w:lang w:val="ru-RU" w:eastAsia="ru-RU" w:bidi="ar-SA"/>
              </w:rPr>
              <w:t>законных представителей</w:t>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(родители, усыновители, опекуны, попечители)</w:t>
            </w:r>
          </w:p>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в случае, </w:t>
            </w:r>
            <w:r>
              <w:rPr>
                <w:rFonts w:eastAsia="Calibri" w:cs="Times New Roman" w:ascii="Times New Roman" w:hAnsi="Times New Roman"/>
                <w:bCs/>
                <w:kern w:val="0"/>
                <w:sz w:val="24"/>
                <w:szCs w:val="24"/>
                <w:lang w:val="ru-RU" w:eastAsia="en-US" w:bidi="ar-SA"/>
              </w:rPr>
              <w:t>если несовершеннолетний подопечный младше 14 лет)</w:t>
            </w:r>
            <w:r>
              <w:rPr>
                <w:rFonts w:eastAsia="Calibri" w:cs="Times New Roman" w:ascii="Times New Roman" w:hAnsi="Times New Roman"/>
                <w:kern w:val="0"/>
                <w:sz w:val="24"/>
                <w:szCs w:val="24"/>
                <w:lang w:val="ru-RU" w:eastAsia="en-US" w:bidi="ar-SA"/>
              </w:rPr>
              <w:t xml:space="preserve"> (один из)</w:t>
            </w:r>
          </w:p>
        </w:tc>
      </w:tr>
      <w:tr>
        <w:trPr/>
        <w:tc>
          <w:tcPr>
            <w:tcW w:w="610" w:type="dxa"/>
            <w:tcBorders/>
          </w:tcPr>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5072"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свидетельство о рождении ребёнка,</w:t>
            </w:r>
          </w:p>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свидетельство об усыновлении,</w:t>
            </w:r>
          </w:p>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 акт органа опеки и попечительства </w:t>
            </w:r>
            <w:r>
              <w:rPr>
                <w:rFonts w:eastAsia="Times New Roman" w:cs="Times New Roman" w:ascii="Times New Roman" w:hAnsi="Times New Roman"/>
                <w:kern w:val="0"/>
                <w:sz w:val="24"/>
                <w:szCs w:val="24"/>
                <w:lang w:val="ru-RU" w:eastAsia="ru-RU" w:bidi="ar-SA"/>
              </w:rPr>
              <w:t>(постановление, распоряжение, приказ, договор)</w:t>
            </w:r>
            <w:r>
              <w:rPr>
                <w:rFonts w:eastAsia="Calibri" w:cs="Times New Roman" w:ascii="Times New Roman" w:hAnsi="Times New Roman"/>
                <w:kern w:val="0"/>
                <w:sz w:val="24"/>
                <w:szCs w:val="24"/>
                <w:lang w:val="ru-RU" w:eastAsia="en-US" w:bidi="ar-SA"/>
              </w:rPr>
              <w:t xml:space="preserve"> о назначении опекуна (попечителя), приемного родителя, патронатного воспитателя</w:t>
            </w:r>
          </w:p>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постановление или решение суда об установлении опеки или попечительства</w:t>
            </w:r>
          </w:p>
        </w:tc>
        <w:tc>
          <w:tcPr>
            <w:tcW w:w="4172" w:type="dxa"/>
            <w:tcBorders/>
          </w:tcPr>
          <w:p>
            <w:pPr>
              <w:pStyle w:val="Style25"/>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xml:space="preserve">, с предоставлением оригинала документа </w:t>
            </w:r>
            <w:r>
              <w:rPr>
                <w:rFonts w:cs="Times New Roman" w:ascii="Times New Roman" w:hAnsi="Times New Roman"/>
                <w:kern w:val="0"/>
                <w:sz w:val="24"/>
                <w:szCs w:val="24"/>
                <w:lang w:val="ru-RU" w:bidi="ar-SA"/>
              </w:rPr>
              <w:t>(при личном обращении)</w:t>
            </w:r>
            <w:r>
              <w:rPr>
                <w:rFonts w:eastAsia="Calibri" w:cs="Times New Roman" w:ascii="Times New Roman" w:hAnsi="Times New Roman"/>
                <w:kern w:val="0"/>
                <w:sz w:val="24"/>
                <w:szCs w:val="24"/>
                <w:lang w:val="ru-RU" w:bidi="ar-SA"/>
              </w:rPr>
              <w:t>.</w:t>
            </w:r>
          </w:p>
          <w:p>
            <w:pPr>
              <w:pStyle w:val="Normal"/>
              <w:widowControl w:val="false"/>
              <w:numPr>
                <w:ilvl w:val="0"/>
                <w:numId w:val="0"/>
              </w:numPr>
              <w:shd w:val="clear" w:color="auto" w:fill="FFFFFF"/>
              <w:suppressAutoHyphens w:val="true"/>
              <w:spacing w:before="0" w:after="0"/>
              <w:ind w:left="0" w:hanging="0"/>
              <w:jc w:val="left"/>
              <w:outlineLvl w:val="1"/>
              <w:rPr>
                <w:rFonts w:ascii="Times New Roman" w:hAnsi="Times New Roman" w:eastAsia="Times New Roman" w:cs="Times New Roman"/>
                <w:bCs/>
                <w:sz w:val="24"/>
                <w:szCs w:val="24"/>
                <w:lang w:eastAsia="ru-RU"/>
              </w:rPr>
            </w:pPr>
            <w:r>
              <w:rPr>
                <w:rFonts w:eastAsia="Calibri" w:cs="Times New Roman" w:ascii="Times New Roman" w:hAnsi="Times New Roman"/>
                <w:kern w:val="0"/>
                <w:sz w:val="24"/>
                <w:szCs w:val="24"/>
                <w:lang w:val="ru-RU" w:eastAsia="en-US" w:bidi="ar-SA"/>
              </w:rPr>
              <w:t xml:space="preserve">Обязательно для подтверждения </w:t>
            </w:r>
            <w:r>
              <w:rPr>
                <w:rFonts w:eastAsia="Times New Roman" w:cs="Times New Roman" w:ascii="Times New Roman" w:hAnsi="Times New Roman"/>
                <w:bCs/>
                <w:kern w:val="0"/>
                <w:sz w:val="24"/>
                <w:szCs w:val="24"/>
                <w:lang w:val="ru-RU" w:eastAsia="ru-RU" w:bidi="ar-SA"/>
              </w:rPr>
              <w:t>полномочий в зависимости от статуса представителя</w:t>
            </w:r>
          </w:p>
          <w:p>
            <w:pPr>
              <w:pStyle w:val="Style25"/>
              <w:widowControl w:val="false"/>
              <w:suppressAutoHyphens w:val="true"/>
              <w:spacing w:before="0" w:after="0"/>
              <w:ind w:hanging="0"/>
              <w:rPr>
                <w:rFonts w:ascii="Times New Roman" w:hAnsi="Times New Roman" w:cs="Times New Roman"/>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21">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 xml:space="preserve"> </w:t>
            </w:r>
            <w:r>
              <w:rPr>
                <w:rFonts w:cs="Times New Roman" w:ascii="Times New Roman" w:hAnsi="Times New Roman"/>
                <w:kern w:val="0"/>
                <w:sz w:val="24"/>
                <w:szCs w:val="24"/>
                <w:shd w:fill="FFFFFF" w:val="clear"/>
                <w:lang w:val="ru-RU" w:bidi="ar-SA"/>
              </w:rPr>
              <w:t>скан-образ документа</w:t>
            </w:r>
            <w:r>
              <w:rPr>
                <w:rFonts w:cs="Times New Roman" w:ascii="Times New Roman" w:hAnsi="Times New Roman"/>
                <w:kern w:val="0"/>
                <w:sz w:val="24"/>
                <w:szCs w:val="24"/>
                <w:lang w:val="ru-RU" w:bidi="ar-SA"/>
              </w:rPr>
              <w:t xml:space="preserve">, заверенного </w:t>
            </w:r>
            <w:r>
              <w:rPr>
                <w:rFonts w:cs="Times New Roman" w:ascii="Times New Roman" w:hAnsi="Times New Roman"/>
                <w:kern w:val="0"/>
                <w:sz w:val="24"/>
                <w:szCs w:val="24"/>
                <w:highlight w:val="white"/>
                <w:lang w:val="ru-RU" w:bidi="ar-SA"/>
              </w:rPr>
              <w:t>простой электронной подпись</w:t>
            </w:r>
            <w:r>
              <w:rPr>
                <w:rFonts w:cs="Times New Roman" w:ascii="Times New Roman" w:hAnsi="Times New Roman"/>
                <w:kern w:val="0"/>
                <w:sz w:val="24"/>
                <w:szCs w:val="24"/>
                <w:lang w:val="ru-RU" w:bidi="ar-SA"/>
              </w:rPr>
              <w:t>ю или усиленной квалифицированной электронной подписью нотариуса.</w:t>
            </w:r>
          </w:p>
          <w:p>
            <w:pPr>
              <w:pStyle w:val="Style25"/>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610"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Документы, имеющие юридическую силу  и содержащие правильные данные</w:t>
            </w:r>
          </w:p>
        </w:tc>
        <w:tc>
          <w:tcPr>
            <w:tcW w:w="41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10"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Документы, подтверждающие наличие в выданном уполномоченным  органом  результате муниципальной услуги </w:t>
            </w:r>
            <w:r>
              <w:rPr>
                <w:rFonts w:eastAsia="Calibri" w:cs="Times New Roman" w:ascii="Times New Roman" w:hAnsi="Times New Roman"/>
                <w:kern w:val="0"/>
                <w:sz w:val="24"/>
                <w:szCs w:val="24"/>
                <w:lang w:val="ru-RU" w:eastAsia="en-US" w:bidi="ar-SA"/>
              </w:rPr>
              <w:t>допущенные опечатки и (или) технические ошибки.</w:t>
            </w:r>
          </w:p>
        </w:tc>
        <w:tc>
          <w:tcPr>
            <w:tcW w:w="41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4</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t xml:space="preserve"> </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b/>
          <w:sz w:val="28"/>
        </w:rPr>
        <w:t xml:space="preserve"> о </w:t>
      </w:r>
      <w:r>
        <w:rPr>
          <w:rFonts w:cs="Times New Roman" w:ascii="Times New Roman" w:hAnsi="Times New Roman"/>
          <w:b/>
          <w:sz w:val="28"/>
          <w:szCs w:val="28"/>
        </w:rPr>
        <w:t>выдаче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d"/>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10"/>
        <w:gridCol w:w="5072"/>
        <w:gridCol w:w="4172"/>
      </w:tblGrid>
      <w:tr>
        <w:trPr/>
        <w:tc>
          <w:tcPr>
            <w:tcW w:w="610"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7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7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 Количество экземпляров, форма документа, назначение документа</w:t>
            </w:r>
          </w:p>
        </w:tc>
      </w:tr>
      <w:tr>
        <w:trPr/>
        <w:tc>
          <w:tcPr>
            <w:tcW w:w="610"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7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Заявление о выдаче дубликата</w:t>
            </w:r>
          </w:p>
        </w:tc>
        <w:tc>
          <w:tcPr>
            <w:tcW w:w="4172" w:type="dxa"/>
            <w:tcBorders/>
          </w:tcPr>
          <w:p>
            <w:pPr>
              <w:pStyle w:val="Style25"/>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Style25"/>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Обязательно для всех категорий заявителей.</w:t>
            </w:r>
            <w:r>
              <w:rPr>
                <w:rFonts w:cs="Times New Roman" w:ascii="Times New Roman" w:hAnsi="Times New Roman"/>
                <w:kern w:val="0"/>
                <w:sz w:val="24"/>
                <w:szCs w:val="24"/>
                <w:lang w:val="ru-RU" w:bidi="ar-SA"/>
              </w:rPr>
              <w:br/>
              <w:t xml:space="preserve">На бумажном носителе  -   </w:t>
            </w:r>
            <w:hyperlink w:anchor="sub_150">
              <w:r>
                <w:rPr>
                  <w:rFonts w:cs="Times New Roman" w:ascii="Times New Roman" w:hAnsi="Times New Roman"/>
                  <w:kern w:val="0"/>
                  <w:sz w:val="24"/>
                  <w:szCs w:val="24"/>
                  <w:lang w:val="ru-RU" w:bidi="ar-SA"/>
                </w:rPr>
                <w:t xml:space="preserve">приложение  </w:t>
              </w:r>
            </w:hyperlink>
            <w:r>
              <w:rPr>
                <w:rFonts w:cs="Times New Roman" w:ascii="Times New Roman" w:hAnsi="Times New Roman"/>
                <w:kern w:val="0"/>
                <w:sz w:val="24"/>
                <w:szCs w:val="24"/>
                <w:lang w:val="ru-RU" w:bidi="ar-SA"/>
              </w:rPr>
              <w:t>№ 16 к настоящему регламенту  (при</w:t>
            </w:r>
          </w:p>
          <w:p>
            <w:pPr>
              <w:pStyle w:val="Style25"/>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личном обращении).</w:t>
            </w:r>
          </w:p>
          <w:p>
            <w:pPr>
              <w:pStyle w:val="Style25"/>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lang w:val="ru-RU" w:bidi="ar-SA"/>
              </w:rPr>
              <w:t xml:space="preserve">В </w:t>
            </w:r>
            <w:r>
              <w:rPr>
                <w:rFonts w:eastAsia="Calibri" w:cs="Times New Roman" w:ascii="Times New Roman" w:hAnsi="Times New Roman"/>
                <w:kern w:val="0"/>
                <w:sz w:val="24"/>
                <w:szCs w:val="24"/>
                <w:lang w:val="ru-RU" w:bidi="ar-SA"/>
              </w:rPr>
              <w:t>интерактивной форме</w:t>
            </w:r>
            <w:r>
              <w:rPr>
                <w:rFonts w:cs="Times New Roman" w:ascii="Times New Roman" w:hAnsi="Times New Roman"/>
                <w:kern w:val="0"/>
                <w:sz w:val="24"/>
                <w:szCs w:val="24"/>
                <w:lang w:val="ru-RU" w:bidi="ar-SA"/>
              </w:rPr>
              <w:t xml:space="preserve"> посредством </w:t>
            </w:r>
            <w:hyperlink r:id="rId22">
              <w:r>
                <w:rPr>
                  <w:rFonts w:cs="Times New Roman" w:ascii="Times New Roman" w:hAnsi="Times New Roman"/>
                  <w:kern w:val="0"/>
                  <w:sz w:val="24"/>
                  <w:szCs w:val="24"/>
                  <w:lang w:val="ru-RU" w:bidi="ar-SA"/>
                </w:rPr>
                <w:t>РПГУ</w:t>
              </w:r>
            </w:hyperlink>
            <w:r>
              <w:rPr>
                <w:rFonts w:eastAsia="Calibri" w:cs="Times New Roman" w:ascii="Times New Roman" w:hAnsi="Times New Roman"/>
                <w:kern w:val="0"/>
                <w:sz w:val="24"/>
                <w:szCs w:val="24"/>
                <w:lang w:val="ru-RU"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для физических лиц, заверенное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электронной подписью нотариуса.</w:t>
            </w:r>
          </w:p>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на бумажном носителе подлинник</w:t>
            </w:r>
          </w:p>
        </w:tc>
      </w:tr>
      <w:tr>
        <w:trPr/>
        <w:tc>
          <w:tcPr>
            <w:tcW w:w="610"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lang w:val="en-US"/>
              </w:rPr>
            </w:pPr>
            <w:r>
              <w:rPr>
                <w:rFonts w:eastAsia="Calibri" w:cs="Times New Roman" w:ascii="Times New Roman" w:hAnsi="Times New Roman"/>
                <w:kern w:val="0"/>
                <w:sz w:val="24"/>
                <w:szCs w:val="24"/>
                <w:lang w:val="en-US" w:eastAsia="en-US" w:bidi="ar-SA"/>
              </w:rPr>
              <w:t>2</w:t>
            </w:r>
          </w:p>
        </w:tc>
        <w:tc>
          <w:tcPr>
            <w:tcW w:w="507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172" w:type="dxa"/>
            <w:tcBorders/>
          </w:tcPr>
          <w:p>
            <w:pPr>
              <w:pStyle w:val="Normal"/>
              <w:widowControl w:val="false"/>
              <w:suppressAutoHyphens w:val="true"/>
              <w:spacing w:before="0" w:after="0"/>
              <w:jc w:val="both"/>
              <w:rPr>
                <w:rFonts w:ascii="Times New Roman" w:hAnsi="Times New Roman" w:eastAsia="Calibri"/>
                <w:sz w:val="24"/>
                <w:szCs w:val="24"/>
              </w:rPr>
            </w:pPr>
            <w:r>
              <w:rPr>
                <w:rFonts w:eastAsia="Calibri" w:cs="" w:ascii="Times New Roman" w:hAnsi="Times New Roman"/>
                <w:kern w:val="0"/>
                <w:sz w:val="24"/>
                <w:szCs w:val="24"/>
                <w:lang w:val="ru-RU" w:eastAsia="en-US" w:bidi="ar-SA"/>
              </w:rPr>
              <w:t>1 экз., подлинник.</w:t>
            </w:r>
          </w:p>
          <w:p>
            <w:pPr>
              <w:pStyle w:val="Normal"/>
              <w:widowControl w:val="false"/>
              <w:suppressAutoHyphens w:val="true"/>
              <w:spacing w:before="0" w:after="0"/>
              <w:jc w:val="both"/>
              <w:rPr>
                <w:rFonts w:ascii="Times New Roman" w:hAnsi="Times New Roman"/>
                <w:sz w:val="24"/>
                <w:szCs w:val="24"/>
                <w:shd w:fill="FFFFFF" w:val="clear"/>
              </w:rPr>
            </w:pPr>
            <w:r>
              <w:rPr>
                <w:rFonts w:eastAsia="Calibri" w:cs="" w:ascii="Times New Roman" w:hAnsi="Times New Roman"/>
                <w:kern w:val="0"/>
                <w:sz w:val="24"/>
                <w:szCs w:val="24"/>
                <w:shd w:fill="FFFFFF" w:val="clear"/>
                <w:lang w:val="ru-RU" w:eastAsia="en-US" w:bidi="ar-SA"/>
              </w:rPr>
              <w:t>Бланк выдается заявителю (законному представителю заявителя</w:t>
            </w:r>
            <w:r>
              <w:rPr>
                <w:rFonts w:eastAsia="Calibri" w:cs="" w:ascii="Times New Roman" w:hAnsi="Times New Roman"/>
                <w:i/>
                <w:kern w:val="0"/>
                <w:sz w:val="24"/>
                <w:szCs w:val="24"/>
                <w:lang w:val="ru-RU" w:eastAsia="en-US" w:bidi="ar-SA"/>
              </w:rPr>
              <w:t>)</w:t>
            </w:r>
            <w:r>
              <w:rPr>
                <w:rFonts w:eastAsia="Calibri" w:cs="" w:ascii="Times New Roman" w:hAnsi="Times New Roman"/>
                <w:kern w:val="0"/>
                <w:sz w:val="24"/>
                <w:szCs w:val="24"/>
                <w:shd w:fill="FFFFFF" w:val="clear"/>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При  личном  обращении - на бумажном носителе.</w:t>
            </w:r>
          </w:p>
          <w:p>
            <w:pPr>
              <w:pStyle w:val="Normal"/>
              <w:widowControl w:val="false"/>
              <w:suppressAutoHyphens w:val="true"/>
              <w:spacing w:before="0" w:after="0"/>
              <w:jc w:val="both"/>
              <w:rPr>
                <w:rFonts w:ascii="Times New Roman" w:hAnsi="Times New Roman" w:eastAsia="Calibri"/>
                <w:sz w:val="24"/>
                <w:szCs w:val="24"/>
              </w:rPr>
            </w:pPr>
            <w:r>
              <w:rPr>
                <w:rFonts w:eastAsia="Calibri" w:cs="" w:ascii="Times New Roman" w:hAnsi="Times New Roman"/>
                <w:kern w:val="0"/>
                <w:sz w:val="24"/>
                <w:szCs w:val="24"/>
                <w:lang w:val="ru-RU" w:eastAsia="en-US" w:bidi="ar-SA"/>
              </w:rPr>
              <w:t xml:space="preserve">Посредством </w:t>
            </w:r>
            <w:hyperlink r:id="rId23">
              <w:r>
                <w:rPr>
                  <w:rFonts w:eastAsia="Calibri" w:cs="" w:ascii="Times New Roman" w:hAnsi="Times New Roman"/>
                  <w:kern w:val="0"/>
                  <w:sz w:val="24"/>
                  <w:szCs w:val="24"/>
                  <w:lang w:val="ru-RU" w:eastAsia="en-US" w:bidi="ar-SA"/>
                </w:rPr>
                <w:t>РПГУ</w:t>
              </w:r>
            </w:hyperlink>
            <w:r>
              <w:rPr>
                <w:rFonts w:eastAsia="Calibri" w:cs="" w:ascii="Times New Roman" w:hAnsi="Times New Roman"/>
                <w:color w:val="106BBE"/>
                <w:kern w:val="0"/>
                <w:sz w:val="24"/>
                <w:szCs w:val="24"/>
                <w:lang w:val="ru-RU" w:eastAsia="en-US" w:bidi="ar-SA"/>
              </w:rPr>
              <w:t xml:space="preserve"> - </w:t>
            </w:r>
            <w:r>
              <w:rPr>
                <w:rFonts w:eastAsia="Calibri" w:cs="" w:ascii="Times New Roman" w:hAnsi="Times New Roman"/>
                <w:kern w:val="0"/>
                <w:sz w:val="24"/>
                <w:szCs w:val="24"/>
                <w:lang w:val="ru-RU" w:eastAsia="en-US" w:bidi="ar-SA"/>
              </w:rPr>
              <w:t xml:space="preserve">интерактивная  форма </w:t>
            </w:r>
            <w:r>
              <w:rPr>
                <w:rFonts w:eastAsia="Calibri" w:cs="" w:ascii="Times New Roman" w:hAnsi="Times New Roman"/>
                <w:kern w:val="0"/>
                <w:sz w:val="24"/>
                <w:szCs w:val="24"/>
                <w:shd w:fill="FFFFFF" w:val="clear"/>
                <w:lang w:val="ru-RU" w:eastAsia="en-US" w:bidi="ar-SA"/>
              </w:rPr>
              <w:t>привязана  к учетной записи пользователя</w:t>
            </w:r>
            <w:r>
              <w:rPr>
                <w:rFonts w:eastAsia="Calibri" w:cs=""/>
                <w:color w:val="585858"/>
                <w:kern w:val="0"/>
                <w:sz w:val="22"/>
                <w:szCs w:val="22"/>
                <w:shd w:fill="FFFFFF" w:val="clear"/>
                <w:lang w:val="ru-RU" w:eastAsia="en-US" w:bidi="ar-SA"/>
              </w:rPr>
              <w:t xml:space="preserve"> </w:t>
            </w:r>
            <w:r>
              <w:rPr>
                <w:rFonts w:eastAsia="Calibri" w:cs="" w:ascii="Times New Roman" w:hAnsi="Times New Roman"/>
                <w:kern w:val="0"/>
                <w:sz w:val="24"/>
                <w:szCs w:val="24"/>
                <w:shd w:fill="FFFFFF" w:val="clear"/>
                <w:lang w:val="ru-RU" w:eastAsia="en-US" w:bidi="ar-SA"/>
              </w:rPr>
              <w:t>в личном кабинете</w:t>
            </w:r>
            <w:r>
              <w:rPr>
                <w:rFonts w:eastAsia="Calibri" w:cs=""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Times New Roman" w:hAnsi="Times New Roman"/>
                <w:sz w:val="24"/>
                <w:szCs w:val="24"/>
                <w:shd w:fill="FFFFFF" w:val="clear"/>
              </w:rPr>
            </w:pPr>
            <w:r>
              <w:rPr>
                <w:rFonts w:eastAsia="Calibri" w:cs="" w:ascii="Times New Roman" w:hAnsi="Times New Roman"/>
                <w:kern w:val="0"/>
                <w:sz w:val="24"/>
                <w:szCs w:val="24"/>
                <w:lang w:val="ru-RU" w:eastAsia="en-US" w:bidi="ar-SA"/>
              </w:rPr>
              <w:t xml:space="preserve">- для физических лиц форма  заверяется </w:t>
            </w:r>
            <w:r>
              <w:rPr>
                <w:rFonts w:eastAsia="Calibri" w:cs="" w:ascii="Times New Roman" w:hAnsi="Times New Roman"/>
                <w:kern w:val="0"/>
                <w:sz w:val="24"/>
                <w:szCs w:val="24"/>
                <w:highlight w:val="white"/>
                <w:lang w:val="ru-RU" w:eastAsia="en-US" w:bidi="ar-SA"/>
              </w:rPr>
              <w:t>простой электронной подпись</w:t>
            </w:r>
            <w:r>
              <w:rPr>
                <w:rFonts w:eastAsia="Calibri" w:cs="" w:ascii="Times New Roman" w:hAnsi="Times New Roman"/>
                <w:kern w:val="0"/>
                <w:sz w:val="24"/>
                <w:szCs w:val="24"/>
                <w:lang w:val="ru-RU" w:eastAsia="en-US" w:bidi="ar-SA"/>
              </w:rPr>
              <w:t>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both"/>
              <w:rPr>
                <w:rFonts w:ascii="Times New Roman" w:hAnsi="Times New Roman"/>
                <w:sz w:val="24"/>
                <w:szCs w:val="24"/>
              </w:rPr>
            </w:pPr>
            <w:r>
              <w:rPr>
                <w:rFonts w:eastAsia="Calibri" w:cs="" w:ascii="Times New Roman" w:hAnsi="Times New Roman"/>
                <w:kern w:val="0"/>
                <w:sz w:val="24"/>
                <w:szCs w:val="24"/>
                <w:shd w:fill="FFFFFF" w:val="clear"/>
                <w:lang w:val="ru-RU" w:eastAsia="en-US" w:bidi="ar-SA"/>
              </w:rPr>
              <w:t xml:space="preserve">Посредством МФЦ - </w:t>
            </w:r>
            <w:r>
              <w:rPr>
                <w:rFonts w:eastAsia="Calibri" w:cs="" w:ascii="Times New Roman" w:hAnsi="Times New Roman"/>
                <w:kern w:val="0"/>
                <w:sz w:val="24"/>
                <w:szCs w:val="24"/>
                <w:lang w:val="ru-RU" w:eastAsia="en-US" w:bidi="ar-SA"/>
              </w:rPr>
              <w:t>подлинник  на бумажном носителе.</w:t>
            </w:r>
          </w:p>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 w:ascii="Times New Roman" w:hAnsi="Times New Roman"/>
                <w:kern w:val="0"/>
                <w:sz w:val="24"/>
                <w:szCs w:val="24"/>
                <w:shd w:fill="FFFFFF" w:val="clear"/>
                <w:lang w:val="ru-RU" w:eastAsia="en-US" w:bidi="ar-SA"/>
              </w:rPr>
              <w:t>Посредством почтовой связи</w:t>
            </w:r>
            <w:r>
              <w:rPr>
                <w:rFonts w:eastAsia="Calibri" w:cs="" w:ascii="Times New Roman" w:hAnsi="Times New Roman"/>
                <w:kern w:val="0"/>
                <w:sz w:val="24"/>
                <w:szCs w:val="24"/>
                <w:lang w:val="ru-RU" w:eastAsia="en-US" w:bidi="ar-SA"/>
              </w:rPr>
              <w:t xml:space="preserve"> на бумажном носителе, заверенное  нотариально.</w:t>
            </w:r>
          </w:p>
        </w:tc>
      </w:tr>
      <w:tr>
        <w:trPr/>
        <w:tc>
          <w:tcPr>
            <w:tcW w:w="9854" w:type="dxa"/>
            <w:gridSpan w:val="3"/>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Документ, удостоверяющий личность заявителя или представителя заявителя (один из)</w:t>
            </w:r>
          </w:p>
        </w:tc>
      </w:tr>
      <w:tr>
        <w:trPr/>
        <w:tc>
          <w:tcPr>
            <w:tcW w:w="610" w:type="dxa"/>
            <w:tcBorders/>
          </w:tcPr>
          <w:p>
            <w:pPr>
              <w:pStyle w:val="Normal"/>
              <w:widowControl w:val="false"/>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3.1</w:t>
            </w:r>
          </w:p>
        </w:tc>
        <w:tc>
          <w:tcPr>
            <w:tcW w:w="5072"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Паспорт гражданина Российской Федерации</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shd w:fill="FFFFFF" w:val="clear"/>
                <w:lang w:val="ru-RU" w:eastAsia="en-US" w:bidi="ar-SA"/>
              </w:rPr>
              <w:t>В отдельных случаях при отсутствии паспорта гражданина РФ его могут заменить:</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временное удостоверение личности гражданина Российской Федерации </w:t>
            </w:r>
            <w:r>
              <w:rPr>
                <w:rFonts w:eastAsia="Calibri" w:cs="Times New Roman" w:ascii="Times New Roman" w:hAnsi="Times New Roman"/>
                <w:kern w:val="0"/>
                <w:sz w:val="24"/>
                <w:szCs w:val="24"/>
                <w:shd w:fill="FFFFFF" w:val="clear"/>
                <w:lang w:val="ru-RU" w:eastAsia="en-US" w:bidi="ar-SA"/>
              </w:rPr>
              <w:t>по форме № 2 П (для утративших паспорт граждан, а также для граждан, в отношении которых до выдачи паспорта проводится дополнительная проверка);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w:t>
            </w:r>
            <w:r>
              <w:rPr>
                <w:rFonts w:eastAsia="Calibri" w:cs="Times New Roman" w:ascii="Times New Roman" w:hAnsi="Times New Roman"/>
                <w:kern w:val="0"/>
                <w:sz w:val="24"/>
                <w:szCs w:val="24"/>
                <w:shd w:fill="FFFFFF" w:val="clear"/>
                <w:lang w:val="ru-RU" w:eastAsia="en-US" w:bidi="ar-SA"/>
              </w:rPr>
              <w:t>- удостоверение личности или военный билет военнослужащего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r>
              <w:rPr>
                <w:rFonts w:eastAsia="Calibri" w:cs="Times New Roman" w:ascii="Times New Roman" w:hAnsi="Times New Roman"/>
                <w:bCs/>
                <w:kern w:val="0"/>
                <w:sz w:val="24"/>
                <w:szCs w:val="24"/>
                <w:lang w:val="ru-RU" w:eastAsia="en-US" w:bidi="ar-SA"/>
              </w:rPr>
              <w:t xml:space="preserve"> относящийся к документам, удостоверяющим личность заявителя, его место жительства (пребывания) на территории Краснодарского края </w:t>
            </w:r>
            <w:r>
              <w:rPr>
                <w:rFonts w:eastAsia="Times New Roman" w:cs="Times New Roman" w:ascii="Times New Roman" w:hAnsi="Times New Roman"/>
                <w:kern w:val="0"/>
                <w:sz w:val="24"/>
                <w:szCs w:val="24"/>
                <w:lang w:val="ru-RU" w:eastAsia="en-US" w:bidi="ar-SA"/>
              </w:rPr>
              <w:t xml:space="preserve">или </w:t>
            </w:r>
            <w:r>
              <w:rPr>
                <w:rFonts w:eastAsia="Calibri" w:cs="Times New Roman" w:ascii="Times New Roman" w:hAnsi="Times New Roman"/>
                <w:bCs/>
                <w:kern w:val="0"/>
                <w:sz w:val="24"/>
                <w:szCs w:val="24"/>
                <w:lang w:val="ru-RU" w:eastAsia="en-US" w:bidi="ar-SA"/>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172" w:type="dxa"/>
            <w:tcBorders/>
          </w:tcPr>
          <w:p>
            <w:pPr>
              <w:pStyle w:val="Style25"/>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 xml:space="preserve">с предоставлением оригинала документа </w:t>
            </w:r>
            <w:r>
              <w:rPr>
                <w:rFonts w:cs="Times New Roman" w:ascii="Times New Roman" w:hAnsi="Times New Roman"/>
                <w:kern w:val="0"/>
                <w:sz w:val="24"/>
                <w:szCs w:val="24"/>
                <w:lang w:val="ru-RU" w:bidi="ar-SA"/>
              </w:rPr>
              <w:t>(при личном обращении).</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24">
              <w:r>
                <w:rPr>
                  <w:rFonts w:eastAsia="Calibri" w:cs="Times New Roman" w:ascii="Times New Roman" w:hAnsi="Times New Roman"/>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w:t>
            </w:r>
          </w:p>
          <w:p>
            <w:pPr>
              <w:pStyle w:val="Style25"/>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9854" w:type="dxa"/>
            <w:gridSpan w:val="3"/>
            <w:tcBorders/>
          </w:tcPr>
          <w:p>
            <w:pPr>
              <w:pStyle w:val="Style25"/>
              <w:widowControl w:val="false"/>
              <w:suppressAutoHyphens w:val="true"/>
              <w:spacing w:before="0" w:after="0"/>
              <w:ind w:hanging="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4 Документы, подтверждающие полномочия представителя</w:t>
            </w:r>
          </w:p>
        </w:tc>
      </w:tr>
      <w:tr>
        <w:trPr/>
        <w:tc>
          <w:tcPr>
            <w:tcW w:w="610"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4.1</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5072"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Доверенность</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tc>
        <w:tc>
          <w:tcPr>
            <w:tcW w:w="4172" w:type="dxa"/>
            <w:tcBorders/>
          </w:tcPr>
          <w:p>
            <w:pPr>
              <w:pStyle w:val="Style25"/>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 (при личном обращении)</w:t>
            </w:r>
            <w:r>
              <w:rPr>
                <w:rFonts w:eastAsia="Calibri" w:cs="Times New Roman" w:ascii="Times New Roman" w:hAnsi="Times New Roman"/>
                <w:kern w:val="0"/>
                <w:sz w:val="24"/>
                <w:szCs w:val="24"/>
                <w:lang w:val="ru-RU"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Style25"/>
              <w:widowControl w:val="false"/>
              <w:suppressAutoHyphens w:val="true"/>
              <w:spacing w:before="0" w:after="0"/>
              <w:ind w:hanging="0"/>
              <w:rPr>
                <w:rFonts w:ascii="Times New Roman" w:hAnsi="Times New Roman" w:cs="Times New Roman"/>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25">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 xml:space="preserve"> </w:t>
            </w:r>
            <w:r>
              <w:rPr>
                <w:rFonts w:cs="Times New Roman" w:ascii="Times New Roman" w:hAnsi="Times New Roman"/>
                <w:kern w:val="0"/>
                <w:sz w:val="24"/>
                <w:szCs w:val="24"/>
                <w:shd w:fill="FFFFFF" w:val="clear"/>
                <w:lang w:val="ru-RU" w:bidi="ar-SA"/>
              </w:rPr>
              <w:t>скан-образ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для физических лиц, заверенного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 электронной подписью нотариуса.</w:t>
            </w:r>
          </w:p>
          <w:p>
            <w:pPr>
              <w:pStyle w:val="Style25"/>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9854" w:type="dxa"/>
            <w:gridSpan w:val="3"/>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5 Документы, подтверждающие полномочия</w:t>
            </w:r>
            <w:r>
              <w:rPr>
                <w:rFonts w:eastAsia="Times New Roman" w:cs="Times New Roman" w:ascii="Times New Roman" w:hAnsi="Times New Roman"/>
                <w:b/>
                <w:bCs/>
                <w:kern w:val="0"/>
                <w:sz w:val="24"/>
                <w:szCs w:val="24"/>
                <w:lang w:val="ru-RU" w:eastAsia="ru-RU" w:bidi="ar-SA"/>
              </w:rPr>
              <w:t xml:space="preserve"> </w:t>
            </w:r>
            <w:r>
              <w:rPr>
                <w:rFonts w:eastAsia="Times New Roman" w:cs="Times New Roman" w:ascii="Times New Roman" w:hAnsi="Times New Roman"/>
                <w:bCs/>
                <w:kern w:val="0"/>
                <w:sz w:val="24"/>
                <w:szCs w:val="24"/>
                <w:lang w:val="ru-RU" w:eastAsia="ru-RU" w:bidi="ar-SA"/>
              </w:rPr>
              <w:t>законных представителей</w:t>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(родители, усыновители, опекуны, попечители)</w:t>
            </w:r>
          </w:p>
          <w:p>
            <w:pPr>
              <w:pStyle w:val="Style25"/>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lang w:val="ru-RU" w:bidi="ar-SA"/>
              </w:rPr>
              <w:t xml:space="preserve">в случае, </w:t>
            </w:r>
            <w:r>
              <w:rPr>
                <w:rFonts w:eastAsia="Calibri" w:cs="Times New Roman" w:ascii="Times New Roman" w:hAnsi="Times New Roman"/>
                <w:bCs/>
                <w:kern w:val="0"/>
                <w:sz w:val="24"/>
                <w:szCs w:val="24"/>
                <w:lang w:val="ru-RU" w:bidi="ar-SA"/>
              </w:rPr>
              <w:t>если несовершеннолетний подопечный младше 14 лет)</w:t>
            </w:r>
            <w:r>
              <w:rPr>
                <w:rFonts w:eastAsia="Calibri" w:cs="Times New Roman" w:ascii="Times New Roman" w:hAnsi="Times New Roman"/>
                <w:kern w:val="0"/>
                <w:sz w:val="24"/>
                <w:szCs w:val="24"/>
                <w:lang w:val="ru-RU" w:bidi="ar-SA"/>
              </w:rPr>
              <w:t xml:space="preserve"> (один из)</w:t>
            </w:r>
          </w:p>
        </w:tc>
      </w:tr>
      <w:tr>
        <w:trPr/>
        <w:tc>
          <w:tcPr>
            <w:tcW w:w="610" w:type="dxa"/>
            <w:tcBorders/>
          </w:tcPr>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5072"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свидетельство о рождении ребёнка,</w:t>
            </w:r>
          </w:p>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свидетельство об усыновлении,</w:t>
            </w:r>
          </w:p>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 акт органа опеки и попечительства </w:t>
            </w:r>
            <w:r>
              <w:rPr>
                <w:rFonts w:eastAsia="Times New Roman" w:cs="Times New Roman" w:ascii="Times New Roman" w:hAnsi="Times New Roman"/>
                <w:kern w:val="0"/>
                <w:sz w:val="24"/>
                <w:szCs w:val="24"/>
                <w:lang w:val="ru-RU" w:eastAsia="ru-RU" w:bidi="ar-SA"/>
              </w:rPr>
              <w:t>(постановление, распоряжение, приказ, договор)</w:t>
            </w:r>
            <w:r>
              <w:rPr>
                <w:rFonts w:eastAsia="Calibri" w:cs="Times New Roman" w:ascii="Times New Roman" w:hAnsi="Times New Roman"/>
                <w:kern w:val="0"/>
                <w:sz w:val="24"/>
                <w:szCs w:val="24"/>
                <w:lang w:val="ru-RU" w:eastAsia="en-US" w:bidi="ar-SA"/>
              </w:rPr>
              <w:t xml:space="preserve"> о назначении опекуна (попечителя), приемного родителя, патронатного воспитателя</w:t>
            </w:r>
          </w:p>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постановление или решение суда об установлении опеки или попечительства</w:t>
            </w:r>
          </w:p>
        </w:tc>
        <w:tc>
          <w:tcPr>
            <w:tcW w:w="4172" w:type="dxa"/>
            <w:tcBorders/>
          </w:tcPr>
          <w:p>
            <w:pPr>
              <w:pStyle w:val="Style25"/>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xml:space="preserve">, с предоставлением оригинала документа </w:t>
            </w:r>
            <w:r>
              <w:rPr>
                <w:rFonts w:cs="Times New Roman" w:ascii="Times New Roman" w:hAnsi="Times New Roman"/>
                <w:kern w:val="0"/>
                <w:sz w:val="24"/>
                <w:szCs w:val="24"/>
                <w:lang w:val="ru-RU" w:bidi="ar-SA"/>
              </w:rPr>
              <w:t>(при личном обращении)</w:t>
            </w:r>
            <w:r>
              <w:rPr>
                <w:rFonts w:eastAsia="Calibri" w:cs="Times New Roman" w:ascii="Times New Roman" w:hAnsi="Times New Roman"/>
                <w:kern w:val="0"/>
                <w:sz w:val="24"/>
                <w:szCs w:val="24"/>
                <w:lang w:val="ru-RU" w:bidi="ar-SA"/>
              </w:rPr>
              <w:t>.</w:t>
            </w:r>
          </w:p>
          <w:p>
            <w:pPr>
              <w:pStyle w:val="Normal"/>
              <w:widowControl w:val="false"/>
              <w:numPr>
                <w:ilvl w:val="0"/>
                <w:numId w:val="0"/>
              </w:numPr>
              <w:shd w:val="clear" w:color="auto" w:fill="FFFFFF"/>
              <w:suppressAutoHyphens w:val="true"/>
              <w:spacing w:before="0" w:after="0"/>
              <w:ind w:left="0" w:hanging="0"/>
              <w:jc w:val="left"/>
              <w:outlineLvl w:val="1"/>
              <w:rPr>
                <w:rFonts w:ascii="Times New Roman" w:hAnsi="Times New Roman" w:eastAsia="Times New Roman" w:cs="Times New Roman"/>
                <w:bCs/>
                <w:sz w:val="24"/>
                <w:szCs w:val="24"/>
                <w:lang w:eastAsia="ru-RU"/>
              </w:rPr>
            </w:pPr>
            <w:r>
              <w:rPr>
                <w:rFonts w:eastAsia="Calibri" w:cs="Times New Roman" w:ascii="Times New Roman" w:hAnsi="Times New Roman"/>
                <w:kern w:val="0"/>
                <w:sz w:val="24"/>
                <w:szCs w:val="24"/>
                <w:lang w:val="ru-RU" w:eastAsia="en-US" w:bidi="ar-SA"/>
              </w:rPr>
              <w:t xml:space="preserve">Обязательно для подтверждения </w:t>
            </w:r>
            <w:r>
              <w:rPr>
                <w:rFonts w:eastAsia="Times New Roman" w:cs="Times New Roman" w:ascii="Times New Roman" w:hAnsi="Times New Roman"/>
                <w:bCs/>
                <w:kern w:val="0"/>
                <w:sz w:val="24"/>
                <w:szCs w:val="24"/>
                <w:lang w:val="ru-RU" w:eastAsia="ru-RU" w:bidi="ar-SA"/>
              </w:rPr>
              <w:t>полномочий в зависимости от статуса представителя</w:t>
            </w:r>
          </w:p>
          <w:p>
            <w:pPr>
              <w:pStyle w:val="Style25"/>
              <w:widowControl w:val="false"/>
              <w:suppressAutoHyphens w:val="true"/>
              <w:spacing w:before="0" w:after="0"/>
              <w:ind w:hanging="0"/>
              <w:rPr>
                <w:rFonts w:ascii="Times New Roman" w:hAnsi="Times New Roman" w:cs="Times New Roman"/>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26">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 xml:space="preserve"> </w:t>
            </w:r>
            <w:r>
              <w:rPr>
                <w:rFonts w:cs="Times New Roman" w:ascii="Times New Roman" w:hAnsi="Times New Roman"/>
                <w:kern w:val="0"/>
                <w:sz w:val="24"/>
                <w:szCs w:val="24"/>
                <w:shd w:fill="FFFFFF" w:val="clear"/>
                <w:lang w:val="ru-RU" w:bidi="ar-SA"/>
              </w:rPr>
              <w:t>скан-образ документа</w:t>
            </w:r>
            <w:r>
              <w:rPr>
                <w:rFonts w:cs="Times New Roman" w:ascii="Times New Roman" w:hAnsi="Times New Roman"/>
                <w:kern w:val="0"/>
                <w:sz w:val="24"/>
                <w:szCs w:val="24"/>
                <w:lang w:val="ru-RU" w:bidi="ar-SA"/>
              </w:rPr>
              <w:t xml:space="preserve">, заверенного </w:t>
            </w:r>
            <w:r>
              <w:rPr>
                <w:rFonts w:cs="Times New Roman" w:ascii="Times New Roman" w:hAnsi="Times New Roman"/>
                <w:kern w:val="0"/>
                <w:sz w:val="24"/>
                <w:szCs w:val="24"/>
                <w:highlight w:val="white"/>
                <w:lang w:val="ru-RU" w:bidi="ar-SA"/>
              </w:rPr>
              <w:t>простой электронной подпись</w:t>
            </w:r>
            <w:r>
              <w:rPr>
                <w:rFonts w:cs="Times New Roman" w:ascii="Times New Roman" w:hAnsi="Times New Roman"/>
                <w:kern w:val="0"/>
                <w:sz w:val="24"/>
                <w:szCs w:val="24"/>
                <w:lang w:val="ru-RU" w:bidi="ar-SA"/>
              </w:rPr>
              <w:t>ю или усиленной квалифицированной электронной подписью нотариуса.</w:t>
            </w:r>
          </w:p>
          <w:p>
            <w:pPr>
              <w:pStyle w:val="Style25"/>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bl>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5</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afd"/>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64"/>
        <w:gridCol w:w="2977"/>
        <w:gridCol w:w="4513"/>
      </w:tblGrid>
      <w:tr>
        <w:trPr/>
        <w:tc>
          <w:tcPr>
            <w:tcW w:w="5341" w:type="dxa"/>
            <w:gridSpan w:val="2"/>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Способ подачи запроса о предоставлении </w:t>
            </w:r>
            <w:r>
              <w:rPr>
                <w:rFonts w:eastAsia="Calibri" w:cs="Times New Roman" w:ascii="Times New Roman" w:hAnsi="Times New Roman"/>
                <w:color w:val="000000" w:themeColor="text1"/>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 xml:space="preserve">ной услуги и документов, необходимых для предоставления </w:t>
            </w:r>
            <w:r>
              <w:rPr>
                <w:rFonts w:eastAsia="Calibri" w:cs="Times New Roman" w:ascii="Times New Roman" w:hAnsi="Times New Roman"/>
                <w:color w:val="000000" w:themeColor="text1"/>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ной услуги</w:t>
            </w:r>
            <w:r>
              <w:rPr>
                <w:rFonts w:eastAsia="Times New Roman" w:cs="Times New Roman" w:ascii="Times New Roman" w:hAnsi="Times New Roman"/>
                <w:kern w:val="0"/>
                <w:sz w:val="24"/>
                <w:szCs w:val="24"/>
                <w:lang w:val="ru-RU" w:eastAsia="ru-RU" w:bidi="ar-SA"/>
              </w:rPr>
              <w:t xml:space="preserve"> заявителем </w:t>
            </w:r>
            <w:r>
              <w:rPr>
                <w:rFonts w:eastAsia="Calibri" w:cs="Times New Roman" w:ascii="Times New Roman" w:hAnsi="Times New Roman"/>
                <w:kern w:val="0"/>
                <w:sz w:val="24"/>
                <w:szCs w:val="24"/>
                <w:lang w:val="ru-RU" w:eastAsia="en-US" w:bidi="ar-SA"/>
              </w:rPr>
              <w:t>или через представителя заявителя</w:t>
            </w:r>
          </w:p>
        </w:tc>
        <w:tc>
          <w:tcPr>
            <w:tcW w:w="4513" w:type="dxa"/>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Примечание</w:t>
            </w:r>
          </w:p>
        </w:tc>
      </w:tr>
      <w:tr>
        <w:trPr/>
        <w:tc>
          <w:tcPr>
            <w:tcW w:w="2364" w:type="dxa"/>
            <w:vMerge w:val="restart"/>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При личном обращении</w:t>
            </w:r>
          </w:p>
        </w:tc>
        <w:tc>
          <w:tcPr>
            <w:tcW w:w="2977" w:type="dxa"/>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Style w:val="Style12"/>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13" w:type="dxa"/>
            <w:vMerge w:val="restart"/>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Заявление </w:t>
            </w:r>
            <w:r>
              <w:rPr>
                <w:rStyle w:val="Style12"/>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w:t>
            </w:r>
          </w:p>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принимается </w:t>
            </w:r>
            <w:r>
              <w:rPr>
                <w:rFonts w:eastAsia="Calibri" w:cs="Times New Roman" w:ascii="Times New Roman" w:hAnsi="Times New Roman"/>
                <w:kern w:val="0"/>
                <w:sz w:val="24"/>
                <w:szCs w:val="24"/>
                <w:lang w:val="ru-RU" w:eastAsia="en-US" w:bidi="ar-SA"/>
              </w:rPr>
              <w:t xml:space="preserve">на бумажном носителе, </w:t>
            </w:r>
            <w:r>
              <w:rPr>
                <w:rFonts w:eastAsia="Times New Roman" w:cs="Times New Roman" w:ascii="Times New Roman" w:hAnsi="Times New Roman"/>
                <w:kern w:val="0"/>
                <w:sz w:val="24"/>
                <w:szCs w:val="24"/>
                <w:lang w:val="ru-RU" w:eastAsia="ru-RU" w:bidi="ar-SA"/>
              </w:rPr>
              <w:t xml:space="preserve">в том числе </w:t>
            </w:r>
            <w:r>
              <w:rPr>
                <w:rFonts w:eastAsia="Times New Roman" w:cs="Times New Roman" w:ascii="Times New Roman" w:hAnsi="Times New Roman"/>
                <w:kern w:val="0"/>
                <w:sz w:val="24"/>
                <w:szCs w:val="24"/>
                <w:lang w:val="ru-RU" w:eastAsia="en-US" w:bidi="ar-SA"/>
              </w:rPr>
              <w:t>по экстерриториальному принципу</w:t>
            </w:r>
          </w:p>
        </w:tc>
      </w:tr>
      <w:tr>
        <w:trPr/>
        <w:tc>
          <w:tcPr>
            <w:tcW w:w="2364"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во время личного приема граждан</w:t>
            </w:r>
            <w:r>
              <w:rPr>
                <w:rStyle w:val="Style12"/>
                <w:rFonts w:eastAsia="Calibri" w:ascii="Times New Roman" w:hAnsi="Times New Roman"/>
                <w:color w:val="auto"/>
                <w:kern w:val="0"/>
                <w:sz w:val="24"/>
                <w:szCs w:val="24"/>
                <w:lang w:val="ru-RU" w:eastAsia="en-US" w:bidi="ar-SA"/>
              </w:rPr>
              <w:t xml:space="preserve"> в </w:t>
            </w:r>
            <w:r>
              <w:rPr>
                <w:rFonts w:eastAsia="Calibri" w:cs="Times New Roman" w:ascii="Times New Roman" w:hAnsi="Times New Roman"/>
                <w:kern w:val="0"/>
                <w:sz w:val="24"/>
                <w:szCs w:val="24"/>
                <w:lang w:val="ru-RU" w:eastAsia="en-US" w:bidi="ar-SA"/>
              </w:rPr>
              <w:t>уполномоченный орган</w:t>
            </w:r>
          </w:p>
        </w:tc>
        <w:tc>
          <w:tcPr>
            <w:tcW w:w="4513"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4"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13"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666" w:hRule="atLeast"/>
        </w:trPr>
        <w:tc>
          <w:tcPr>
            <w:tcW w:w="2364" w:type="dxa"/>
            <w:vMerge w:val="restart"/>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Без личной явки заявителя</w:t>
            </w:r>
          </w:p>
        </w:tc>
        <w:tc>
          <w:tcPr>
            <w:tcW w:w="297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размещенного на   РПГУ</w:t>
            </w:r>
            <w:r>
              <w:rPr>
                <w:rFonts w:eastAsia="Calibri" w:cs="Times New Roman"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через «Личный кабинет» заявителя</w:t>
            </w:r>
            <w:r>
              <w:rPr>
                <w:rFonts w:eastAsia="Calibri" w:cs="Times New Roman" w:ascii="Times New Roman" w:hAnsi="Times New Roman"/>
                <w:kern w:val="0"/>
                <w:sz w:val="24"/>
                <w:szCs w:val="24"/>
                <w:lang w:val="ru-RU" w:eastAsia="en-US" w:bidi="ar-SA"/>
              </w:rPr>
              <w:t xml:space="preserve"> с применением электронной подписи</w:t>
            </w:r>
          </w:p>
        </w:tc>
        <w:tc>
          <w:tcPr>
            <w:tcW w:w="4513" w:type="dxa"/>
            <w:vMerge w:val="restart"/>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  в соответствии с требованиями</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"/document/12184522/entry/0"</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Федерального закона</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xml:space="preserve"> от 06.04.2011 № 63-ФЗ  «Об электронной подписи»</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highlight w:val="white"/>
                <w:lang w:val="ru-RU" w:eastAsia="en-US" w:bidi="ar-SA"/>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eastAsia="Calibri" w:cs="Times New Roman" w:ascii="Times New Roman" w:hAnsi="Times New Roman"/>
                <w:kern w:val="0"/>
                <w:sz w:val="24"/>
                <w:szCs w:val="24"/>
                <w:lang w:val="ru-RU" w:eastAsia="en-US" w:bidi="ar-SA"/>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trPr/>
        <w:tc>
          <w:tcPr>
            <w:tcW w:w="2364"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через</w:t>
            </w:r>
            <w:r>
              <w:rPr>
                <w:rFonts w:eastAsia="Calibri" w:cs="Times New Roman" w:ascii="Times New Roman" w:hAnsi="Times New Roman"/>
                <w:kern w:val="0"/>
                <w:sz w:val="24"/>
                <w:szCs w:val="24"/>
                <w:lang w:val="ru-RU" w:eastAsia="en-US" w:bidi="ar-SA"/>
              </w:rPr>
              <w:t xml:space="preserve"> МФЦ, в котором обеспечен  доступ к РПГУ</w:t>
            </w:r>
          </w:p>
        </w:tc>
        <w:tc>
          <w:tcPr>
            <w:tcW w:w="4513"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4"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uppressAutoHyphens w:val="true"/>
              <w:spacing w:before="0" w:after="0"/>
              <w:jc w:val="both"/>
              <w:rPr>
                <w:rFonts w:ascii="Times New Roman" w:hAnsi="Times New Roman" w:cs="Times New Roman"/>
                <w:b/>
                <w:sz w:val="24"/>
                <w:szCs w:val="24"/>
              </w:rPr>
            </w:pPr>
            <w:r>
              <w:rPr>
                <w:rFonts w:eastAsia="Times New Roman" w:cs="Times New Roman" w:ascii="Times New Roman" w:hAnsi="Times New Roman"/>
                <w:kern w:val="0"/>
                <w:sz w:val="24"/>
                <w:szCs w:val="24"/>
                <w:lang w:val="ru-RU" w:eastAsia="ru-RU" w:bidi="ar-SA"/>
              </w:rPr>
              <w:t xml:space="preserve">в электронной форме документа  </w:t>
            </w:r>
            <w:r>
              <w:rPr>
                <w:rFonts w:eastAsia="Calibri" w:cs="Times New Roman" w:ascii="Times New Roman" w:hAnsi="Times New Roman"/>
                <w:kern w:val="0"/>
                <w:sz w:val="24"/>
                <w:szCs w:val="24"/>
                <w:lang w:val="ru-RU" w:eastAsia="en-US" w:bidi="ar-SA"/>
              </w:rPr>
              <w:t>по e-mail электронной почты</w:t>
            </w:r>
          </w:p>
        </w:tc>
        <w:tc>
          <w:tcPr>
            <w:tcW w:w="4513" w:type="dxa"/>
            <w:vMerge w:val="restart"/>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w:t>
            </w:r>
          </w:p>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highlight w:val="white"/>
                <w:lang w:val="ru-RU" w:eastAsia="en-US" w:bidi="ar-SA"/>
              </w:rPr>
              <w:t>Заявитель - физическое лицо, вправе использовать простую электронную подпись</w:t>
            </w:r>
            <w:r>
              <w:rPr>
                <w:rFonts w:eastAsia="Calibri" w:cs="Times New Roman" w:ascii="Times New Roman" w:hAnsi="Times New Roman"/>
                <w:kern w:val="0"/>
                <w:sz w:val="24"/>
                <w:szCs w:val="24"/>
                <w:lang w:val="ru-RU" w:eastAsia="en-US" w:bidi="ar-SA"/>
              </w:rPr>
              <w:t>.</w:t>
            </w:r>
          </w:p>
          <w:p>
            <w:pPr>
              <w:pStyle w:val="Normal"/>
              <w:widowControl w:val="false"/>
              <w:suppressAutoHyphens w:val="true"/>
              <w:spacing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trPr/>
        <w:tc>
          <w:tcPr>
            <w:tcW w:w="2364"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hd w:val="clear" w:color="auto" w:fill="FFFFFF"/>
              <w:suppressAutoHyphens w:val="true"/>
              <w:spacing w:before="0" w:after="0"/>
              <w:jc w:val="both"/>
              <w:rPr>
                <w:rFonts w:ascii="Times New Roman" w:hAnsi="Times New Roman" w:eastAsia="Times New Roman" w:cs="Times New Roman"/>
                <w:color w:val="000000" w:themeColor="text1"/>
                <w:sz w:val="24"/>
                <w:szCs w:val="24"/>
                <w:lang w:eastAsia="ru-RU"/>
              </w:rPr>
            </w:pPr>
            <w:r>
              <w:rPr>
                <w:rFonts w:eastAsia="Times New Roman" w:cs="Times New Roman" w:ascii="Times New Roman" w:hAnsi="Times New Roman"/>
                <w:kern w:val="0"/>
                <w:sz w:val="24"/>
                <w:szCs w:val="24"/>
                <w:lang w:val="ru-RU" w:eastAsia="ru-RU" w:bidi="ar-SA"/>
              </w:rPr>
              <w:t xml:space="preserve">в форме электронного документа </w:t>
            </w:r>
            <w:r>
              <w:rPr>
                <w:rFonts w:eastAsia="Calibri" w:cs="Times New Roman" w:ascii="Times New Roman" w:hAnsi="Times New Roman"/>
                <w:kern w:val="0"/>
                <w:sz w:val="24"/>
                <w:szCs w:val="24"/>
                <w:lang w:val="ru-RU" w:eastAsia="en-US" w:bidi="ar-SA"/>
              </w:rPr>
              <w:t>на официальном сайте http: // www. korenovsk.ru</w:t>
            </w:r>
          </w:p>
        </w:tc>
        <w:tc>
          <w:tcPr>
            <w:tcW w:w="4513" w:type="dxa"/>
            <w:vMerge w:val="continue"/>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4" w:type="dxa"/>
            <w:vMerge w:val="restart"/>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3) </w:t>
            </w:r>
            <w:r>
              <w:rPr>
                <w:rFonts w:eastAsia="Calibri" w:cs="Times New Roman" w:ascii="Times New Roman" w:hAnsi="Times New Roman"/>
                <w:kern w:val="0"/>
                <w:sz w:val="24"/>
                <w:szCs w:val="24"/>
                <w:lang w:val="ru-RU" w:eastAsia="en-US" w:bidi="ar-SA"/>
              </w:rPr>
              <w:t xml:space="preserve">Посредством </w:t>
            </w:r>
            <w:r>
              <w:rPr>
                <w:rFonts w:eastAsia="Calibri" w:cs="Times New Roman" w:ascii="Times New Roman" w:hAnsi="Times New Roman"/>
                <w:color w:val="34343C"/>
                <w:kern w:val="0"/>
                <w:sz w:val="24"/>
                <w:szCs w:val="24"/>
                <w:shd w:fill="FFFFFF" w:val="clear"/>
                <w:lang w:val="ru-RU" w:eastAsia="en-US" w:bidi="ar-SA"/>
              </w:rPr>
              <w:t xml:space="preserve">почтового отправления </w:t>
            </w:r>
            <w:r>
              <w:rPr>
                <w:rFonts w:eastAsia="Calibri" w:cs="Times New Roman" w:ascii="Times New Roman" w:hAnsi="Times New Roman"/>
                <w:color w:val="333333"/>
                <w:kern w:val="0"/>
                <w:sz w:val="24"/>
                <w:szCs w:val="24"/>
                <w:shd w:fill="FFFFFF" w:val="clear"/>
                <w:lang w:val="ru-RU" w:eastAsia="en-US" w:bidi="ar-SA"/>
              </w:rPr>
              <w:t>с объявленной ценностью, описью вложения и уведомлением о вручении</w:t>
            </w:r>
          </w:p>
        </w:tc>
        <w:tc>
          <w:tcPr>
            <w:tcW w:w="2977" w:type="dxa"/>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Style w:val="Style12"/>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13" w:type="dxa"/>
            <w:vMerge w:val="restart"/>
            <w:tcBorders/>
          </w:tcPr>
          <w:p>
            <w:pPr>
              <w:pStyle w:val="Normal"/>
              <w:widowControl w:val="false"/>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Заявление </w:t>
            </w:r>
            <w:r>
              <w:rPr>
                <w:rStyle w:val="Style12"/>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 принимается</w:t>
            </w:r>
            <w:r>
              <w:rPr>
                <w:rFonts w:eastAsia="Calibri" w:cs="Times New Roman" w:ascii="Times New Roman" w:hAnsi="Times New Roman"/>
                <w:kern w:val="0"/>
                <w:sz w:val="24"/>
                <w:szCs w:val="24"/>
                <w:lang w:val="ru-RU" w:eastAsia="en-US" w:bidi="ar-SA"/>
              </w:rPr>
              <w:t xml:space="preserve"> на бумажном носителе.</w:t>
            </w:r>
          </w:p>
        </w:tc>
      </w:tr>
      <w:tr>
        <w:trPr/>
        <w:tc>
          <w:tcPr>
            <w:tcW w:w="2364"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13"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tabs>
          <w:tab w:val="clear" w:pos="708"/>
          <w:tab w:val="left" w:pos="3090"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4</w:t>
            </w:r>
          </w:p>
          <w:p>
            <w:pPr>
              <w:pStyle w:val="Normal"/>
              <w:widowControl w:val="false"/>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tc>
      </w:tr>
    </w:tbl>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jc w:val="both"/>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приеме заявления о предоставлении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d"/>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Заявление о предоставлении муниципальной услуги подано в орган, не уполномоченный на предоставление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 xml:space="preserve">Заявление </w:t>
            </w:r>
            <w:r>
              <w:rPr>
                <w:rFonts w:eastAsia="Calibri" w:cs="Times New Roman" w:ascii="Times New Roman" w:hAnsi="Times New Roman"/>
                <w:kern w:val="0"/>
                <w:sz w:val="24"/>
                <w:szCs w:val="24"/>
                <w:lang w:val="ru-RU" w:eastAsia="en-US" w:bidi="ar-SA"/>
              </w:rPr>
              <w:t>подано лицом, не имеющим полномочий представлять интересы заявителя</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Содержание заявления не соответствует  форме заявления  настоящего административного регламента.</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Наличие в заявлении (</w:t>
            </w:r>
            <w:r>
              <w:rPr>
                <w:rFonts w:eastAsia="Calibri" w:cs="Times New Roman" w:ascii="Times New Roman" w:hAnsi="Times New Roman"/>
                <w:kern w:val="0"/>
                <w:sz w:val="24"/>
                <w:szCs w:val="24"/>
                <w:lang w:val="ru-RU" w:eastAsia="en-US" w:bidi="ar-SA"/>
              </w:rPr>
              <w:t xml:space="preserve">в том числе в интерактивной форме заявления) </w:t>
            </w:r>
            <w:r>
              <w:rPr>
                <w:rFonts w:eastAsia="Times New Roman" w:cs="Times New Roman" w:ascii="Times New Roman" w:hAnsi="Times New Roman"/>
                <w:kern w:val="0"/>
                <w:sz w:val="24"/>
                <w:szCs w:val="24"/>
                <w:lang w:val="ru-RU" w:eastAsia="ru-RU" w:bidi="ar-SA"/>
              </w:rPr>
              <w:t xml:space="preserve">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Представленные  документы утратили силу на момент обращения за муниципальной услугой или не заверены в установленном законодательством Российской Федерации порядке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Представление неполного комплекта документов, </w:t>
            </w:r>
            <w:r>
              <w:rPr>
                <w:rFonts w:eastAsia="Calibri" w:cs="Times New Roman" w:ascii="Times New Roman" w:hAnsi="Times New Roman"/>
                <w:kern w:val="0"/>
                <w:sz w:val="24"/>
                <w:szCs w:val="24"/>
                <w:lang w:val="ru-RU" w:eastAsia="en-US" w:bidi="ar-SA"/>
              </w:rPr>
              <w:t>подлежащих обязательному представлению заявителем</w:t>
            </w:r>
            <w:r>
              <w:rPr>
                <w:rFonts w:eastAsia="Times New Roman" w:cs="Times New Roman" w:ascii="Times New Roman" w:hAnsi="Times New Roman"/>
                <w:kern w:val="0"/>
                <w:sz w:val="24"/>
                <w:szCs w:val="24"/>
                <w:lang w:val="ru-RU" w:eastAsia="ru-RU" w:bidi="ar-SA"/>
              </w:rPr>
              <w:t xml:space="preserve">   для предоставления </w:t>
            </w:r>
            <w:r>
              <w:rPr>
                <w:rFonts w:eastAsia="Calibri" w:cs="Times New Roman" w:ascii="Times New Roman" w:hAnsi="Times New Roman"/>
                <w:kern w:val="0"/>
                <w:sz w:val="24"/>
                <w:szCs w:val="24"/>
                <w:lang w:val="ru-RU" w:eastAsia="en-US" w:bidi="ar-SA"/>
              </w:rPr>
              <w:t>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Style w:val="FontStyle39"/>
                <w:rFonts w:eastAsia="Calibri"/>
                <w:kern w:val="0"/>
                <w:sz w:val="24"/>
                <w:szCs w:val="24"/>
                <w:lang w:val="ru-RU" w:eastAsia="en-US" w:bidi="ar-SA"/>
              </w:rPr>
              <w:t>Копии документов, представленные без предъявления оригиналов, не имеют нотариального удостоверения</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Отказ заявителя от подачи документов</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10</w:t>
            </w:r>
          </w:p>
        </w:tc>
        <w:tc>
          <w:tcPr>
            <w:tcW w:w="8983"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Личность Заявителя не установлена/ идентификация личности не осуществлена</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11</w:t>
            </w:r>
          </w:p>
        </w:tc>
        <w:tc>
          <w:tcPr>
            <w:tcW w:w="8983" w:type="dxa"/>
            <w:tcBorders/>
          </w:tcPr>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Неполное, некорректное заполнение полей в форме заявления, в том числе в интерактивной форме заявления на</w:t>
            </w:r>
            <w:r>
              <w:rPr>
                <w:rFonts w:eastAsia="Calibri" w:cs="Times New Roman" w:ascii="Times New Roman" w:hAnsi="Times New Roman"/>
                <w:color w:val="7030A0"/>
                <w:kern w:val="0"/>
                <w:sz w:val="24"/>
                <w:szCs w:val="24"/>
                <w:lang w:val="ru-RU" w:eastAsia="en-US" w:bidi="ar-SA"/>
              </w:rPr>
              <w:t xml:space="preserve"> </w:t>
            </w:r>
            <w:hyperlink r:id="rId27">
              <w:r>
                <w:rPr>
                  <w:rStyle w:val="Style11"/>
                  <w:rFonts w:eastAsia="Calibri" w:cs="Times New Roman" w:ascii="Times New Roman" w:hAnsi="Times New Roman"/>
                  <w:color w:val="7030A0"/>
                  <w:kern w:val="0"/>
                  <w:sz w:val="24"/>
                  <w:szCs w:val="24"/>
                  <w:lang w:val="ru-RU" w:eastAsia="en-US" w:bidi="ar-SA"/>
                </w:rPr>
                <w:t>РПГУ</w:t>
              </w:r>
            </w:hyperlink>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12</w:t>
            </w:r>
          </w:p>
        </w:tc>
        <w:tc>
          <w:tcPr>
            <w:tcW w:w="8983"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Электронные документы не соответствуют требованиям к форматам их предоставления и (или) не читаются</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13</w:t>
            </w:r>
          </w:p>
        </w:tc>
        <w:tc>
          <w:tcPr>
            <w:tcW w:w="8983"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Несоответствие заявления и каждого прилагаемого к нему документа, направляемого в электронной форме, требованиям </w:t>
            </w:r>
            <w:hyperlink r:id="rId28">
              <w:r>
                <w:rPr>
                  <w:rStyle w:val="Style11"/>
                  <w:rFonts w:eastAsia="Calibri" w:cs="Times New Roman" w:ascii="Times New Roman" w:hAnsi="Times New Roman"/>
                  <w:color w:val="auto"/>
                  <w:kern w:val="0"/>
                  <w:sz w:val="24"/>
                  <w:szCs w:val="24"/>
                  <w:lang w:val="ru-RU" w:eastAsia="en-US" w:bidi="ar-SA"/>
                </w:rPr>
                <w:t>Федерального закона</w:t>
              </w:r>
            </w:hyperlink>
            <w:r>
              <w:rPr>
                <w:rFonts w:eastAsia="Calibri" w:cs="Times New Roman" w:ascii="Times New Roman" w:hAnsi="Times New Roman"/>
                <w:kern w:val="0"/>
                <w:sz w:val="24"/>
                <w:szCs w:val="24"/>
                <w:lang w:val="ru-RU" w:eastAsia="en-US" w:bidi="ar-SA"/>
              </w:rPr>
              <w:t xml:space="preserve"> от 06 апреля 2011 г. N 63-ФЗ "Об электронной подписи", </w:t>
            </w:r>
            <w:hyperlink r:id="rId29">
              <w:r>
                <w:rPr>
                  <w:rStyle w:val="Style11"/>
                  <w:rFonts w:eastAsia="Calibri" w:cs="Times New Roman" w:ascii="Times New Roman" w:hAnsi="Times New Roman"/>
                  <w:color w:val="auto"/>
                  <w:kern w:val="0"/>
                  <w:sz w:val="24"/>
                  <w:szCs w:val="24"/>
                  <w:lang w:val="ru-RU" w:eastAsia="en-US" w:bidi="ar-SA"/>
                </w:rPr>
                <w:t>статьям 21.1</w:t>
              </w:r>
            </w:hyperlink>
            <w:r>
              <w:rPr>
                <w:rFonts w:eastAsia="Calibri" w:cs="Times New Roman" w:ascii="Times New Roman" w:hAnsi="Times New Roman"/>
                <w:kern w:val="0"/>
                <w:sz w:val="24"/>
                <w:szCs w:val="24"/>
                <w:lang w:val="ru-RU" w:eastAsia="en-US" w:bidi="ar-SA"/>
              </w:rPr>
              <w:t xml:space="preserve"> и </w:t>
            </w:r>
            <w:hyperlink r:id="rId30">
              <w:r>
                <w:rPr>
                  <w:rStyle w:val="Style11"/>
                  <w:rFonts w:eastAsia="Calibri" w:cs="Times New Roman" w:ascii="Times New Roman" w:hAnsi="Times New Roman"/>
                  <w:color w:val="auto"/>
                  <w:kern w:val="0"/>
                  <w:sz w:val="24"/>
                  <w:szCs w:val="24"/>
                  <w:lang w:val="ru-RU" w:eastAsia="en-US" w:bidi="ar-SA"/>
                </w:rPr>
                <w:t>21.2</w:t>
              </w:r>
            </w:hyperlink>
            <w:r>
              <w:rPr>
                <w:rFonts w:eastAsia="Calibri" w:cs="Times New Roman" w:ascii="Times New Roman" w:hAnsi="Times New Roman"/>
                <w:kern w:val="0"/>
                <w:sz w:val="24"/>
                <w:szCs w:val="24"/>
                <w:lang w:val="ru-RU" w:eastAsia="en-US" w:bidi="ar-SA"/>
              </w:rPr>
              <w:t xml:space="preserve"> Федерального закона N 210-ФЗ.</w:t>
            </w:r>
          </w:p>
        </w:tc>
      </w:tr>
    </w:tbl>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5</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tc>
      </w:tr>
    </w:tbl>
    <w:p>
      <w:pPr>
        <w:pStyle w:val="Normal"/>
        <w:tabs>
          <w:tab w:val="clear" w:pos="708"/>
          <w:tab w:val="left" w:pos="993" w:leader="none"/>
        </w:tabs>
        <w:spacing w:before="0" w:after="0"/>
        <w:contextualSpacing/>
        <w:jc w:val="both"/>
        <w:rPr/>
      </w:pPr>
      <w:r>
        <w:rPr/>
        <w:t xml:space="preserve"> </w:t>
      </w:r>
    </w:p>
    <w:p>
      <w:pPr>
        <w:pStyle w:val="Normal"/>
        <w:tabs>
          <w:tab w:val="clear" w:pos="708"/>
          <w:tab w:val="left" w:pos="993" w:leader="none"/>
        </w:tabs>
        <w:spacing w:before="0" w:after="0"/>
        <w:ind w:firstLine="709"/>
        <w:contextualSpacing/>
        <w:rPr>
          <w:rFonts w:ascii="Times New Roman" w:hAnsi="Times New Roman" w:eastAsia="Calibri" w:cs="Times New Roman"/>
          <w:b/>
          <w:sz w:val="28"/>
          <w:szCs w:val="28"/>
          <w:lang w:eastAsia="ru-RU"/>
        </w:rPr>
      </w:pPr>
      <w:r>
        <w:rPr>
          <w:rStyle w:val="FontStyle58"/>
          <w:b/>
          <w:sz w:val="28"/>
          <w:szCs w:val="28"/>
        </w:rPr>
        <w:t>П</w:t>
      </w:r>
      <w:r>
        <w:rPr>
          <w:rFonts w:cs="Times New Roman" w:ascii="Times New Roman" w:hAnsi="Times New Roman"/>
          <w:b/>
          <w:sz w:val="28"/>
          <w:szCs w:val="28"/>
        </w:rPr>
        <w:t>еречень оснований</w:t>
      </w:r>
      <w:r>
        <w:rPr>
          <w:rStyle w:val="FontStyle58"/>
          <w:b/>
          <w:sz w:val="28"/>
          <w:szCs w:val="28"/>
        </w:rPr>
        <w:t xml:space="preserve"> для  </w:t>
      </w:r>
      <w:r>
        <w:rPr>
          <w:rFonts w:eastAsia="Calibri" w:cs="Times New Roman" w:ascii="Times New Roman" w:hAnsi="Times New Roman"/>
          <w:b/>
          <w:sz w:val="28"/>
          <w:szCs w:val="28"/>
          <w:lang w:eastAsia="ru-RU"/>
        </w:rPr>
        <w:t xml:space="preserve">возврата </w:t>
      </w:r>
      <w:r>
        <w:rPr>
          <w:rFonts w:cs="Times New Roman" w:ascii="Times New Roman" w:hAnsi="Times New Roman"/>
          <w:b/>
          <w:sz w:val="28"/>
          <w:szCs w:val="28"/>
        </w:rPr>
        <w:t>заявления з</w:t>
      </w:r>
      <w:r>
        <w:rPr>
          <w:rFonts w:eastAsia="Calibri" w:cs="Times New Roman" w:ascii="Times New Roman" w:hAnsi="Times New Roman"/>
          <w:b/>
          <w:sz w:val="28"/>
        </w:rPr>
        <w:t>аявителя</w:t>
      </w:r>
      <w:r>
        <w:rPr>
          <w:rFonts w:eastAsia="Calibri" w:cs="Times New Roman" w:ascii="Times New Roman" w:hAnsi="Times New Roman"/>
          <w:b/>
          <w:sz w:val="28"/>
          <w:szCs w:val="28"/>
          <w:lang w:eastAsia="ru-RU"/>
        </w:rPr>
        <w:t xml:space="preserve"> при предоставлении муниципальной услуги</w:t>
      </w:r>
    </w:p>
    <w:p>
      <w:pPr>
        <w:pStyle w:val="Normal"/>
        <w:tabs>
          <w:tab w:val="clear" w:pos="708"/>
          <w:tab w:val="left" w:pos="993" w:leader="none"/>
        </w:tabs>
        <w:spacing w:before="0" w:after="0"/>
        <w:ind w:firstLine="709"/>
        <w:contextualSpacing/>
        <w:jc w:val="right"/>
        <w:rPr>
          <w:rFonts w:ascii="Times New Roman" w:hAnsi="Times New Roman"/>
          <w:sz w:val="28"/>
          <w:szCs w:val="28"/>
        </w:rPr>
      </w:pPr>
      <w:r>
        <w:rPr>
          <w:rFonts w:ascii="Times New Roman" w:hAnsi="Times New Roman"/>
          <w:sz w:val="28"/>
          <w:szCs w:val="28"/>
        </w:rPr>
        <w:t>Таблица №1</w:t>
      </w:r>
    </w:p>
    <w:p>
      <w:pPr>
        <w:pStyle w:val="Normal"/>
        <w:tabs>
          <w:tab w:val="clear" w:pos="708"/>
          <w:tab w:val="left" w:pos="993" w:leader="none"/>
        </w:tabs>
        <w:spacing w:before="0" w:after="0"/>
        <w:ind w:firstLine="709"/>
        <w:contextualSpacing/>
        <w:jc w:val="right"/>
        <w:rPr>
          <w:b/>
          <w:sz w:val="28"/>
          <w:szCs w:val="28"/>
        </w:rPr>
      </w:pPr>
      <w:r>
        <w:rPr>
          <w:b/>
          <w:sz w:val="28"/>
          <w:szCs w:val="28"/>
        </w:rPr>
      </w:r>
    </w:p>
    <w:p>
      <w:pPr>
        <w:pStyle w:val="Normal"/>
        <w:tabs>
          <w:tab w:val="clear" w:pos="708"/>
          <w:tab w:val="left" w:pos="993" w:leader="none"/>
        </w:tabs>
        <w:spacing w:before="0" w:after="0"/>
        <w:ind w:firstLine="709"/>
        <w:contextualSpacing/>
        <w:rPr>
          <w:rFonts w:ascii="Times New Roman" w:hAnsi="Times New Roman" w:eastAsia="Calibri" w:cs="Times New Roman"/>
          <w:b/>
          <w:sz w:val="28"/>
          <w:szCs w:val="28"/>
          <w:lang w:eastAsia="ru-RU"/>
        </w:rPr>
      </w:pPr>
      <w:r>
        <w:rPr>
          <w:rStyle w:val="FontStyle58"/>
          <w:b/>
          <w:sz w:val="28"/>
          <w:szCs w:val="28"/>
        </w:rPr>
        <w:t>П</w:t>
      </w:r>
      <w:r>
        <w:rPr>
          <w:rFonts w:cs="Times New Roman" w:ascii="Times New Roman" w:hAnsi="Times New Roman"/>
          <w:b/>
          <w:sz w:val="28"/>
          <w:szCs w:val="28"/>
        </w:rPr>
        <w:t>еречень оснований</w:t>
      </w:r>
      <w:r>
        <w:rPr>
          <w:rStyle w:val="FontStyle58"/>
          <w:b/>
          <w:sz w:val="28"/>
          <w:szCs w:val="28"/>
        </w:rPr>
        <w:t xml:space="preserve"> для  </w:t>
      </w:r>
      <w:r>
        <w:rPr>
          <w:rFonts w:eastAsia="Calibri" w:cs="Times New Roman" w:ascii="Times New Roman" w:hAnsi="Times New Roman"/>
          <w:b/>
          <w:sz w:val="28"/>
          <w:szCs w:val="28"/>
          <w:lang w:eastAsia="ru-RU"/>
        </w:rPr>
        <w:t xml:space="preserve">возврата </w:t>
      </w:r>
      <w:r>
        <w:rPr>
          <w:rFonts w:cs="Times New Roman" w:ascii="Times New Roman" w:hAnsi="Times New Roman"/>
          <w:b/>
          <w:sz w:val="28"/>
          <w:szCs w:val="28"/>
        </w:rPr>
        <w:t>заявления</w:t>
      </w:r>
      <w:r>
        <w:rPr>
          <w:rFonts w:eastAsia="Calibri" w:cs="Times New Roman" w:ascii="Times New Roman" w:hAnsi="Times New Roman"/>
          <w:b/>
          <w:sz w:val="28"/>
          <w:szCs w:val="28"/>
          <w:lang w:eastAsia="ru-RU"/>
        </w:rPr>
        <w:t xml:space="preserve"> </w:t>
      </w:r>
      <w:r>
        <w:rPr>
          <w:rFonts w:eastAsia="Calibri" w:cs="Times New Roman" w:ascii="Times New Roman" w:hAnsi="Times New Roman"/>
          <w:b/>
          <w:sz w:val="28"/>
        </w:rPr>
        <w:t>заявителя</w:t>
      </w:r>
      <w:r>
        <w:rPr>
          <w:rFonts w:eastAsia="Calibri" w:cs="Times New Roman" w:ascii="Times New Roman" w:hAnsi="Times New Roman"/>
          <w:b/>
          <w:sz w:val="28"/>
          <w:szCs w:val="28"/>
          <w:lang w:eastAsia="ru-RU"/>
        </w:rPr>
        <w:t xml:space="preserve"> при предоставлении муниципальной подуслуги «Предварительное согласование предоставления</w:t>
      </w:r>
      <w:r>
        <w:rPr>
          <w:rFonts w:eastAsia="Calibri" w:cs="Times New Roman" w:ascii="Times New Roman" w:hAnsi="Times New Roman"/>
          <w:b/>
          <w:color w:val="000000"/>
          <w:sz w:val="28"/>
          <w:szCs w:val="28"/>
        </w:rPr>
        <w:t xml:space="preserve">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pPr>
        <w:pStyle w:val="Normal"/>
        <w:tabs>
          <w:tab w:val="clear" w:pos="708"/>
          <w:tab w:val="left" w:pos="993" w:leader="none"/>
        </w:tabs>
        <w:spacing w:before="0" w:after="0"/>
        <w:ind w:firstLine="709"/>
        <w:contextualSpacing/>
        <w:rPr>
          <w:rFonts w:ascii="Times New Roman" w:hAnsi="Times New Roman" w:eastAsia="Calibri" w:cs="Times New Roman"/>
          <w:b/>
          <w:sz w:val="28"/>
          <w:szCs w:val="28"/>
          <w:lang w:eastAsia="ru-RU"/>
        </w:rPr>
      </w:pPr>
      <w:r>
        <w:rPr>
          <w:rFonts w:eastAsia="Calibri" w:cs="Times New Roman" w:ascii="Times New Roman" w:hAnsi="Times New Roman"/>
          <w:b/>
          <w:sz w:val="28"/>
          <w:szCs w:val="28"/>
          <w:lang w:eastAsia="ru-RU"/>
        </w:rPr>
      </w:r>
    </w:p>
    <w:tbl>
      <w:tblPr>
        <w:tblStyle w:val="afd"/>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09"/>
        <w:gridCol w:w="9044"/>
      </w:tblGrid>
      <w:tr>
        <w:trPr/>
        <w:tc>
          <w:tcPr>
            <w:tcW w:w="809"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9044" w:type="dxa"/>
            <w:tcBorders/>
            <w:shd w:color="auto" w:fill="auto" w:val="clear"/>
          </w:tcPr>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4"/>
                <w:szCs w:val="24"/>
                <w:lang w:val="ru-RU" w:eastAsia="en-US" w:bidi="ar-SA"/>
              </w:rPr>
              <w:t xml:space="preserve">Заявление не соответствует форме заявления указанной в приложении </w:t>
            </w:r>
            <w:r>
              <w:rPr>
                <w:rFonts w:eastAsia="Calibri" w:cs="Times New Roman" w:ascii="Times New Roman" w:hAnsi="Times New Roman"/>
                <w:color w:val="000000"/>
                <w:kern w:val="0"/>
                <w:sz w:val="24"/>
                <w:szCs w:val="24"/>
                <w:lang w:val="ru-RU" w:eastAsia="en-US" w:bidi="ar-SA"/>
              </w:rPr>
              <w:t>№7</w:t>
            </w:r>
            <w:r>
              <w:rPr>
                <w:rFonts w:eastAsia="Calibri" w:cs="Times New Roman" w:ascii="Times New Roman" w:hAnsi="Times New Roman"/>
                <w:kern w:val="0"/>
                <w:sz w:val="24"/>
                <w:szCs w:val="24"/>
                <w:lang w:val="ru-RU" w:eastAsia="en-US" w:bidi="ar-SA"/>
              </w:rPr>
              <w:t xml:space="preserve"> настоящего административного регламента.</w:t>
            </w:r>
          </w:p>
        </w:tc>
      </w:tr>
      <w:tr>
        <w:trPr/>
        <w:tc>
          <w:tcPr>
            <w:tcW w:w="809"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9044" w:type="dxa"/>
            <w:tcBorders/>
          </w:tcPr>
          <w:p>
            <w:pPr>
              <w:pStyle w:val="Normal"/>
              <w:widowControl w:val="false"/>
              <w:suppressAutoHyphens w:val="true"/>
              <w:spacing w:before="0" w:after="0"/>
              <w:jc w:val="both"/>
              <w:rPr>
                <w:rFonts w:ascii="Times New Roman" w:hAnsi="Times New Roman"/>
                <w:sz w:val="24"/>
                <w:szCs w:val="24"/>
              </w:rPr>
            </w:pPr>
            <w:r>
              <w:rPr>
                <w:rFonts w:eastAsia="Calibri" w:cs="Times New Roman" w:ascii="Times New Roman" w:hAnsi="Times New Roman"/>
                <w:kern w:val="0"/>
                <w:sz w:val="24"/>
                <w:szCs w:val="24"/>
                <w:lang w:val="ru-RU" w:eastAsia="en-US" w:bidi="ar-SA"/>
              </w:rPr>
              <w:t>Подано в иной уполномоченный орган.</w:t>
            </w:r>
          </w:p>
        </w:tc>
      </w:tr>
      <w:tr>
        <w:trPr/>
        <w:tc>
          <w:tcPr>
            <w:tcW w:w="809"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9044"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shd w:fill="F8F8F8" w:val="clear"/>
              </w:rPr>
            </w:pPr>
            <w:r>
              <w:rPr>
                <w:rFonts w:eastAsia="Calibri" w:cs="Times New Roman" w:ascii="Times New Roman" w:hAnsi="Times New Roman"/>
                <w:kern w:val="0"/>
                <w:sz w:val="24"/>
                <w:szCs w:val="24"/>
                <w:lang w:val="ru-RU" w:eastAsia="en-US" w:bidi="ar-SA"/>
              </w:rPr>
              <w:t>К заявлению не приложены документы, указанные в таблице 1 приложении №3 настоящего административного регламента.</w:t>
            </w:r>
          </w:p>
        </w:tc>
      </w:tr>
    </w:tbl>
    <w:p>
      <w:pPr>
        <w:pStyle w:val="Normal"/>
        <w:ind w:firstLine="708"/>
        <w:rPr>
          <w:rStyle w:val="FontStyle58"/>
          <w:sz w:val="28"/>
          <w:szCs w:val="28"/>
        </w:rPr>
      </w:pPr>
      <w:r>
        <w:rPr>
          <w:rStyle w:val="FontStyle58"/>
          <w:sz w:val="28"/>
          <w:szCs w:val="28"/>
        </w:rPr>
        <w:t xml:space="preserve"> </w:t>
      </w:r>
    </w:p>
    <w:p>
      <w:pPr>
        <w:pStyle w:val="Normal"/>
        <w:ind w:firstLine="708"/>
        <w:rPr>
          <w:rStyle w:val="FontStyle58"/>
          <w:sz w:val="28"/>
          <w:szCs w:val="28"/>
        </w:rPr>
      </w:pPr>
      <w:r>
        <w:rPr>
          <w:sz w:val="28"/>
          <w:szCs w:val="28"/>
        </w:rPr>
      </w:r>
    </w:p>
    <w:p>
      <w:pPr>
        <w:pStyle w:val="Normal"/>
        <w:ind w:firstLine="708"/>
        <w:jc w:val="right"/>
        <w:rPr>
          <w:rFonts w:ascii="Times New Roman" w:hAnsi="Times New Roman"/>
          <w:sz w:val="28"/>
          <w:szCs w:val="28"/>
        </w:rPr>
      </w:pPr>
      <w:r>
        <w:rPr>
          <w:rFonts w:ascii="Times New Roman" w:hAnsi="Times New Roman"/>
          <w:sz w:val="28"/>
          <w:szCs w:val="28"/>
        </w:rPr>
        <w:t>Таблица №2</w:t>
      </w:r>
    </w:p>
    <w:p>
      <w:pPr>
        <w:pStyle w:val="Normal"/>
        <w:ind w:firstLine="708"/>
        <w:jc w:val="right"/>
        <w:rPr>
          <w:rFonts w:ascii="Times New Roman" w:hAnsi="Times New Roman"/>
          <w:sz w:val="28"/>
          <w:szCs w:val="28"/>
        </w:rPr>
      </w:pPr>
      <w:r>
        <w:rPr>
          <w:rFonts w:ascii="Times New Roman" w:hAnsi="Times New Roman"/>
          <w:sz w:val="28"/>
          <w:szCs w:val="28"/>
        </w:rPr>
      </w:r>
    </w:p>
    <w:p>
      <w:pPr>
        <w:pStyle w:val="Normal"/>
        <w:tabs>
          <w:tab w:val="clear" w:pos="708"/>
          <w:tab w:val="left" w:pos="993" w:leader="none"/>
        </w:tabs>
        <w:spacing w:before="0" w:after="0"/>
        <w:ind w:firstLine="709"/>
        <w:contextualSpacing/>
        <w:rPr>
          <w:rFonts w:ascii="Times New Roman" w:hAnsi="Times New Roman" w:eastAsia="Calibri" w:cs="Times New Roman"/>
          <w:b/>
          <w:sz w:val="28"/>
          <w:szCs w:val="28"/>
          <w:lang w:eastAsia="ru-RU"/>
        </w:rPr>
      </w:pPr>
      <w:r>
        <w:rPr>
          <w:rStyle w:val="FontStyle58"/>
          <w:b/>
          <w:sz w:val="28"/>
          <w:szCs w:val="28"/>
        </w:rPr>
        <w:t>П</w:t>
      </w:r>
      <w:r>
        <w:rPr>
          <w:rFonts w:cs="Times New Roman" w:ascii="Times New Roman" w:hAnsi="Times New Roman"/>
          <w:b/>
          <w:sz w:val="28"/>
          <w:szCs w:val="28"/>
        </w:rPr>
        <w:t>еречень оснований</w:t>
      </w:r>
      <w:r>
        <w:rPr>
          <w:rStyle w:val="FontStyle58"/>
          <w:b/>
          <w:sz w:val="28"/>
          <w:szCs w:val="28"/>
        </w:rPr>
        <w:t xml:space="preserve"> для  </w:t>
      </w:r>
      <w:r>
        <w:rPr>
          <w:rFonts w:eastAsia="Calibri" w:cs="Times New Roman" w:ascii="Times New Roman" w:hAnsi="Times New Roman"/>
          <w:b/>
          <w:sz w:val="28"/>
          <w:szCs w:val="28"/>
          <w:lang w:eastAsia="ru-RU"/>
        </w:rPr>
        <w:t xml:space="preserve">возврата </w:t>
      </w:r>
      <w:r>
        <w:rPr>
          <w:rFonts w:cs="Times New Roman" w:ascii="Times New Roman" w:hAnsi="Times New Roman"/>
          <w:b/>
          <w:sz w:val="28"/>
          <w:szCs w:val="28"/>
        </w:rPr>
        <w:t>заявления</w:t>
      </w:r>
      <w:r>
        <w:rPr>
          <w:rFonts w:eastAsia="Calibri" w:cs="Times New Roman" w:ascii="Times New Roman" w:hAnsi="Times New Roman"/>
          <w:b/>
          <w:sz w:val="28"/>
          <w:szCs w:val="28"/>
          <w:lang w:eastAsia="ru-RU"/>
        </w:rPr>
        <w:t xml:space="preserve"> </w:t>
      </w:r>
      <w:r>
        <w:rPr>
          <w:rFonts w:eastAsia="Calibri" w:cs="Times New Roman" w:ascii="Times New Roman" w:hAnsi="Times New Roman"/>
          <w:b/>
          <w:sz w:val="28"/>
        </w:rPr>
        <w:t>заявителя</w:t>
      </w:r>
      <w:r>
        <w:rPr>
          <w:rFonts w:eastAsia="Calibri" w:cs="Times New Roman" w:ascii="Times New Roman" w:hAnsi="Times New Roman"/>
          <w:b/>
          <w:sz w:val="28"/>
          <w:szCs w:val="28"/>
          <w:lang w:eastAsia="ru-RU"/>
        </w:rPr>
        <w:t xml:space="preserve"> при предоставлении муниципальной подуслуги « Предоставление</w:t>
      </w:r>
      <w:r>
        <w:rPr>
          <w:rFonts w:eastAsia="Calibri" w:cs="Times New Roman" w:ascii="Times New Roman" w:hAnsi="Times New Roman"/>
          <w:b/>
          <w:color w:val="000000"/>
          <w:sz w:val="28"/>
          <w:szCs w:val="28"/>
        </w:rPr>
        <w:t xml:space="preserve">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pPr>
        <w:pStyle w:val="Normal"/>
        <w:tabs>
          <w:tab w:val="clear" w:pos="708"/>
          <w:tab w:val="left" w:pos="993" w:leader="none"/>
        </w:tabs>
        <w:spacing w:before="0" w:after="0"/>
        <w:ind w:firstLine="709"/>
        <w:contextualSpacing/>
        <w:rPr>
          <w:rFonts w:ascii="Times New Roman" w:hAnsi="Times New Roman" w:eastAsia="Calibri" w:cs="Times New Roman"/>
          <w:b/>
          <w:sz w:val="28"/>
          <w:szCs w:val="28"/>
          <w:lang w:eastAsia="ru-RU"/>
        </w:rPr>
      </w:pPr>
      <w:r>
        <w:rPr>
          <w:rFonts w:eastAsia="Calibri" w:cs="Times New Roman" w:ascii="Times New Roman" w:hAnsi="Times New Roman"/>
          <w:b/>
          <w:sz w:val="28"/>
          <w:szCs w:val="28"/>
          <w:lang w:eastAsia="ru-RU"/>
        </w:rPr>
      </w:r>
    </w:p>
    <w:tbl>
      <w:tblPr>
        <w:tblStyle w:val="afd"/>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09"/>
        <w:gridCol w:w="9044"/>
      </w:tblGrid>
      <w:tr>
        <w:trPr/>
        <w:tc>
          <w:tcPr>
            <w:tcW w:w="809"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9044" w:type="dxa"/>
            <w:tcBorders/>
            <w:shd w:color="auto" w:fill="auto" w:val="clear"/>
          </w:tcPr>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4"/>
                <w:szCs w:val="24"/>
                <w:lang w:val="ru-RU" w:eastAsia="en-US" w:bidi="ar-SA"/>
              </w:rPr>
              <w:t xml:space="preserve">Заявление не соответствует форме заявления указанной в приложении </w:t>
            </w:r>
            <w:r>
              <w:rPr>
                <w:rFonts w:eastAsia="Calibri" w:cs="Times New Roman" w:ascii="Times New Roman" w:hAnsi="Times New Roman"/>
                <w:color w:val="000000"/>
                <w:kern w:val="0"/>
                <w:sz w:val="24"/>
                <w:szCs w:val="24"/>
                <w:lang w:val="ru-RU" w:eastAsia="en-US" w:bidi="ar-SA"/>
              </w:rPr>
              <w:t>№10</w:t>
            </w:r>
            <w:r>
              <w:rPr>
                <w:rFonts w:eastAsia="Calibri" w:cs="Times New Roman" w:ascii="Times New Roman" w:hAnsi="Times New Roman"/>
                <w:kern w:val="0"/>
                <w:sz w:val="24"/>
                <w:szCs w:val="24"/>
                <w:lang w:val="ru-RU" w:eastAsia="en-US" w:bidi="ar-SA"/>
              </w:rPr>
              <w:t xml:space="preserve"> настоящего административного регламента.</w:t>
            </w:r>
          </w:p>
        </w:tc>
      </w:tr>
      <w:tr>
        <w:trPr/>
        <w:tc>
          <w:tcPr>
            <w:tcW w:w="809"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9044" w:type="dxa"/>
            <w:tcBorders/>
          </w:tcPr>
          <w:p>
            <w:pPr>
              <w:pStyle w:val="Normal"/>
              <w:widowControl w:val="false"/>
              <w:suppressAutoHyphens w:val="true"/>
              <w:spacing w:before="0" w:after="0"/>
              <w:jc w:val="both"/>
              <w:rPr>
                <w:rFonts w:ascii="Times New Roman" w:hAnsi="Times New Roman"/>
                <w:sz w:val="24"/>
                <w:szCs w:val="24"/>
              </w:rPr>
            </w:pPr>
            <w:r>
              <w:rPr>
                <w:rFonts w:eastAsia="Calibri" w:cs="Times New Roman" w:ascii="Times New Roman" w:hAnsi="Times New Roman"/>
                <w:kern w:val="0"/>
                <w:sz w:val="24"/>
                <w:szCs w:val="24"/>
                <w:lang w:val="ru-RU" w:eastAsia="en-US" w:bidi="ar-SA"/>
              </w:rPr>
              <w:t>Подано в иной уполномоченный орган.</w:t>
            </w:r>
          </w:p>
        </w:tc>
      </w:tr>
      <w:tr>
        <w:trPr/>
        <w:tc>
          <w:tcPr>
            <w:tcW w:w="809"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9044"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shd w:fill="F8F8F8" w:val="clear"/>
              </w:rPr>
            </w:pPr>
            <w:r>
              <w:rPr>
                <w:rFonts w:eastAsia="Calibri" w:cs="Times New Roman" w:ascii="Times New Roman" w:hAnsi="Times New Roman"/>
                <w:kern w:val="0"/>
                <w:sz w:val="24"/>
                <w:szCs w:val="24"/>
                <w:lang w:val="ru-RU" w:eastAsia="en-US" w:bidi="ar-SA"/>
              </w:rPr>
              <w:t>К заявлению не приложены документы, указанные в таблице 1 приложении №3 настоящего административного регламента.</w:t>
            </w:r>
          </w:p>
        </w:tc>
      </w:tr>
    </w:tbl>
    <w:p>
      <w:pPr>
        <w:pStyle w:val="Normal"/>
        <w:ind w:firstLine="708"/>
        <w:rPr>
          <w:rStyle w:val="FontStyle58"/>
          <w:sz w:val="28"/>
          <w:szCs w:val="28"/>
        </w:rPr>
      </w:pPr>
      <w:r>
        <w:rPr>
          <w:rStyle w:val="FontStyle58"/>
          <w:sz w:val="28"/>
          <w:szCs w:val="28"/>
        </w:rPr>
        <w:t xml:space="preserve"> </w:t>
      </w:r>
    </w:p>
    <w:p>
      <w:pPr>
        <w:pStyle w:val="Normal"/>
        <w:ind w:firstLine="708"/>
        <w:rPr>
          <w:rStyle w:val="FontStyle58"/>
          <w:sz w:val="28"/>
          <w:szCs w:val="28"/>
        </w:rPr>
      </w:pPr>
      <w:r>
        <w:rPr>
          <w:sz w:val="28"/>
          <w:szCs w:val="28"/>
        </w:rPr>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3090"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6</w:t>
            </w:r>
          </w:p>
          <w:p>
            <w:pPr>
              <w:pStyle w:val="Normal"/>
              <w:widowControl w:val="false"/>
              <w:tabs>
                <w:tab w:val="clear" w:pos="708"/>
                <w:tab w:val="left" w:pos="851" w:leader="none"/>
              </w:tabs>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ascii="Times New Roman" w:hAnsi="Times New Roman"/>
              </w:rPr>
            </w:r>
          </w:p>
        </w:tc>
      </w:tr>
    </w:tbl>
    <w:p>
      <w:pPr>
        <w:pStyle w:val="Normal"/>
        <w:widowControl w:val="false"/>
        <w:tabs>
          <w:tab w:val="clear" w:pos="708"/>
          <w:tab w:val="left" w:pos="8505" w:leader="none"/>
        </w:tabs>
        <w:ind w:firstLine="720"/>
        <w:rPr>
          <w:rFonts w:ascii="Times New Roman" w:hAnsi="Times New Roman"/>
          <w:b/>
          <w:bCs/>
          <w:sz w:val="28"/>
          <w:szCs w:val="28"/>
        </w:rPr>
      </w:pPr>
      <w:r>
        <w:rPr>
          <w:rFonts w:ascii="Times New Roman" w:hAnsi="Times New Roman"/>
          <w:b/>
          <w:bCs/>
          <w:sz w:val="28"/>
          <w:szCs w:val="28"/>
        </w:rPr>
      </w:r>
    </w:p>
    <w:p>
      <w:pPr>
        <w:pStyle w:val="Normal"/>
        <w:widowControl w:val="false"/>
        <w:tabs>
          <w:tab w:val="clear" w:pos="708"/>
          <w:tab w:val="left" w:pos="8505" w:leader="none"/>
        </w:tabs>
        <w:ind w:firstLine="720"/>
        <w:rPr>
          <w:rFonts w:ascii="Times New Roman" w:hAnsi="Times New Roman"/>
          <w:b/>
          <w:bCs/>
          <w:sz w:val="28"/>
          <w:szCs w:val="28"/>
        </w:rPr>
      </w:pPr>
      <w:r>
        <w:rPr>
          <w:rFonts w:ascii="Times New Roman" w:hAnsi="Times New Roman"/>
          <w:b/>
          <w:bCs/>
          <w:sz w:val="28"/>
          <w:szCs w:val="28"/>
        </w:rPr>
        <w:t>Перечень оснований для отказа в  предоставлении муниципальной услуги</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b/>
          <w:sz w:val="28"/>
          <w:szCs w:val="28"/>
        </w:rPr>
        <w:t>Перечень оснований для отказа в</w:t>
      </w:r>
      <w:r>
        <w:rPr/>
        <w:t xml:space="preserve">  </w:t>
      </w:r>
      <w:r>
        <w:rPr>
          <w:rFonts w:cs="Times New Roman" w:ascii="Times New Roman" w:hAnsi="Times New Roman"/>
          <w:b/>
          <w:sz w:val="28"/>
          <w:szCs w:val="28"/>
        </w:rPr>
        <w:t xml:space="preserve">предоставлении муниципальной подуслуги </w:t>
      </w:r>
      <w:r>
        <w:rPr>
          <w:rFonts w:eastAsia="Andale Sans UI" w:cs="Times New Roman" w:ascii="Times New Roman" w:hAnsi="Times New Roman"/>
          <w:b/>
          <w:bCs/>
          <w:kern w:val="2"/>
          <w:sz w:val="28"/>
          <w:szCs w:val="28"/>
          <w:lang w:val="de-DE" w:bidi="fa-IR"/>
        </w:rPr>
        <w:t>«Предварительное согласование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rPr>
      </w:r>
    </w:p>
    <w:tbl>
      <w:tblPr>
        <w:tblStyle w:val="afd"/>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jc w:val="left"/>
              <w:rPr>
                <w:rFonts w:ascii="Times New Roman" w:hAnsi="Times New Roman" w:eastAsia="Calibri"/>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suppressAutoHyphens w:val="true"/>
              <w:spacing w:before="0" w:after="0"/>
              <w:jc w:val="left"/>
              <w:rPr>
                <w:rFonts w:ascii="Times New Roman" w:hAnsi="Times New Roman" w:eastAsia="Calibri"/>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eastAsia="Calibri"/>
                <w:sz w:val="24"/>
                <w:szCs w:val="24"/>
              </w:rPr>
            </w:pPr>
            <w:r>
              <w:rPr>
                <w:rFonts w:eastAsia="Calibri" w:cs="Times New Roman" w:ascii="Times New Roman" w:hAnsi="Times New Roman"/>
                <w:kern w:val="0"/>
                <w:sz w:val="24"/>
                <w:szCs w:val="24"/>
                <w:lang w:val="ru-RU" w:eastAsia="en-US" w:bidi="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val="false"/>
              <w:numPr>
                <w:ilvl w:val="0"/>
                <w:numId w:val="0"/>
              </w:numPr>
              <w:tabs>
                <w:tab w:val="clear" w:pos="708"/>
                <w:tab w:val="left" w:pos="709" w:leader="none"/>
              </w:tabs>
              <w:suppressAutoHyphens w:val="true"/>
              <w:spacing w:before="0" w:after="0"/>
              <w:ind w:left="0" w:hanging="0"/>
              <w:jc w:val="left"/>
              <w:outlineLvl w:val="0"/>
              <w:rPr>
                <w:rFonts w:ascii="Calibri" w:hAnsi="Calibri" w:eastAsia="Calibri"/>
              </w:rPr>
            </w:pPr>
            <w:r>
              <w:rPr>
                <w:rStyle w:val="FontStyle48"/>
                <w:rFonts w:eastAsia="Calibri" w:cs="DejaVu Sans"/>
                <w:kern w:val="0"/>
                <w:lang w:val="ru-RU" w:eastAsia="en-US" w:bidi="ar-SA"/>
              </w:rPr>
              <w:t xml:space="preserve">Непредоставление заявителем необходимых документов </w:t>
            </w:r>
            <w:r>
              <w:rPr>
                <w:rFonts w:eastAsia="Calibri" w:cs="Times New Roman" w:ascii="Times New Roman" w:hAnsi="Times New Roman"/>
                <w:kern w:val="0"/>
                <w:sz w:val="24"/>
                <w:szCs w:val="24"/>
                <w:lang w:val="ru-RU" w:eastAsia="en-US" w:bidi="ar-SA"/>
              </w:rPr>
              <w:t>(или) информации отсутствующих в   органе государственной власти, органе местного самоуправления либо подведомственной органу государственной власти или органу местного самоуправления организации запрошенных по межведомственному запросу</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5</w:t>
            </w:r>
          </w:p>
        </w:tc>
        <w:tc>
          <w:tcPr>
            <w:tcW w:w="8983" w:type="dxa"/>
            <w:tcBorders/>
          </w:tcPr>
          <w:p>
            <w:pPr>
              <w:pStyle w:val="Normal"/>
              <w:widowControl w:val="false"/>
              <w:numPr>
                <w:ilvl w:val="0"/>
                <w:numId w:val="0"/>
              </w:numPr>
              <w:tabs>
                <w:tab w:val="clear" w:pos="708"/>
                <w:tab w:val="left" w:pos="709" w:leader="none"/>
              </w:tabs>
              <w:suppressAutoHyphens w:val="true"/>
              <w:spacing w:before="0" w:after="0"/>
              <w:ind w:left="0" w:hanging="0"/>
              <w:jc w:val="left"/>
              <w:outlineLvl w:val="0"/>
              <w:rPr>
                <w:rFonts w:ascii="Times New Roman" w:hAnsi="Times New Roman" w:eastAsia="Calibri"/>
                <w:sz w:val="24"/>
                <w:szCs w:val="24"/>
              </w:rPr>
            </w:pPr>
            <w:r>
              <w:rPr>
                <w:rFonts w:eastAsia="Calibri" w:cs="Times New Roman" w:ascii="Times New Roman" w:hAnsi="Times New Roman"/>
                <w:kern w:val="0"/>
                <w:sz w:val="24"/>
                <w:szCs w:val="24"/>
                <w:lang w:val="ru-RU" w:eastAsia="en-US" w:bidi="ar-SA"/>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6</w:t>
            </w:r>
          </w:p>
        </w:tc>
        <w:tc>
          <w:tcPr>
            <w:tcW w:w="8983" w:type="dxa"/>
            <w:tcBorders/>
          </w:tcPr>
          <w:p>
            <w:pPr>
              <w:pStyle w:val="Normal"/>
              <w:widowControl w:val="false"/>
              <w:numPr>
                <w:ilvl w:val="0"/>
                <w:numId w:val="0"/>
              </w:numPr>
              <w:tabs>
                <w:tab w:val="clear" w:pos="708"/>
                <w:tab w:val="left" w:pos="709" w:leader="none"/>
              </w:tabs>
              <w:suppressAutoHyphens w:val="true"/>
              <w:spacing w:before="0" w:after="0"/>
              <w:ind w:left="0" w:hanging="0"/>
              <w:jc w:val="left"/>
              <w:outlineLvl w:val="0"/>
              <w:rPr>
                <w:rFonts w:ascii="Times New Roman" w:hAnsi="Times New Roman" w:eastAsia="Calibri"/>
                <w:sz w:val="24"/>
                <w:szCs w:val="24"/>
              </w:rPr>
            </w:pPr>
            <w:r>
              <w:rPr>
                <w:rFonts w:eastAsia="Calibri" w:cs="Times New Roman" w:ascii="Times New Roman" w:hAnsi="Times New Roman"/>
                <w:kern w:val="0"/>
                <w:sz w:val="24"/>
                <w:szCs w:val="24"/>
                <w:lang w:val="ru-RU" w:eastAsia="en-US" w:bidi="ar-SA"/>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7</w:t>
            </w:r>
          </w:p>
        </w:tc>
        <w:tc>
          <w:tcPr>
            <w:tcW w:w="8983" w:type="dxa"/>
            <w:tcBorders>
              <w:top w:val="nil"/>
            </w:tcBorders>
          </w:tcPr>
          <w:p>
            <w:pPr>
              <w:pStyle w:val="Normal"/>
              <w:widowControl w:val="false"/>
              <w:numPr>
                <w:ilvl w:val="0"/>
                <w:numId w:val="0"/>
              </w:numPr>
              <w:tabs>
                <w:tab w:val="clear" w:pos="708"/>
                <w:tab w:val="left" w:pos="709" w:leader="none"/>
              </w:tabs>
              <w:suppressAutoHyphens w:val="true"/>
              <w:spacing w:before="0" w:after="0"/>
              <w:ind w:left="0" w:hanging="0"/>
              <w:jc w:val="left"/>
              <w:outlineLvl w:val="0"/>
              <w:rPr>
                <w:rFonts w:ascii="Times New Roman" w:hAnsi="Times New Roman" w:eastAsia="Calibri"/>
                <w:sz w:val="24"/>
                <w:szCs w:val="24"/>
              </w:rPr>
            </w:pPr>
            <w:r>
              <w:rPr>
                <w:rFonts w:eastAsia="Calibri" w:cs="Times New Roman" w:ascii="Times New Roman" w:hAnsi="Times New Roman"/>
                <w:kern w:val="0"/>
                <w:sz w:val="24"/>
                <w:szCs w:val="24"/>
                <w:lang w:val="ru-RU" w:eastAsia="en-US" w:bidi="ar-SA"/>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8</w:t>
            </w:r>
          </w:p>
        </w:tc>
        <w:tc>
          <w:tcPr>
            <w:tcW w:w="8983" w:type="dxa"/>
            <w:tcBorders>
              <w:top w:val="nil"/>
            </w:tcBorders>
          </w:tcPr>
          <w:p>
            <w:pPr>
              <w:pStyle w:val="Normal"/>
              <w:widowControl w:val="false"/>
              <w:numPr>
                <w:ilvl w:val="0"/>
                <w:numId w:val="0"/>
              </w:numPr>
              <w:tabs>
                <w:tab w:val="clear" w:pos="708"/>
                <w:tab w:val="left" w:pos="709" w:leader="none"/>
              </w:tabs>
              <w:suppressAutoHyphens w:val="true"/>
              <w:spacing w:before="0" w:after="0"/>
              <w:ind w:left="0" w:hanging="0"/>
              <w:jc w:val="left"/>
              <w:outlineLvl w:val="0"/>
              <w:rPr>
                <w:rFonts w:ascii="Times New Roman" w:hAnsi="Times New Roman" w:eastAsia="Calibri"/>
                <w:sz w:val="24"/>
                <w:szCs w:val="24"/>
              </w:rPr>
            </w:pPr>
            <w:r>
              <w:rPr>
                <w:rFonts w:eastAsia="Arial" w:cs="Times New Roman" w:ascii="Times New Roman" w:hAnsi="Times New Roman"/>
                <w:kern w:val="0"/>
                <w:sz w:val="24"/>
                <w:szCs w:val="24"/>
                <w:lang w:val="ru-RU" w:eastAsia="en-US" w:bidi="ar-SA"/>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9</w:t>
            </w:r>
          </w:p>
        </w:tc>
        <w:tc>
          <w:tcPr>
            <w:tcW w:w="8983" w:type="dxa"/>
            <w:tcBorders>
              <w:top w:val="nil"/>
            </w:tcBorders>
          </w:tcPr>
          <w:p>
            <w:pPr>
              <w:pStyle w:val="Normal"/>
              <w:widowControl w:val="false"/>
              <w:numPr>
                <w:ilvl w:val="0"/>
                <w:numId w:val="0"/>
              </w:numPr>
              <w:tabs>
                <w:tab w:val="clear" w:pos="708"/>
                <w:tab w:val="left" w:pos="709" w:leader="none"/>
              </w:tabs>
              <w:suppressAutoHyphens w:val="true"/>
              <w:spacing w:before="0" w:after="0"/>
              <w:ind w:left="0" w:hanging="0"/>
              <w:jc w:val="left"/>
              <w:outlineLvl w:val="0"/>
              <w:rPr>
                <w:rFonts w:ascii="Times New Roman" w:hAnsi="Times New Roman" w:eastAsia="Calibri"/>
                <w:sz w:val="24"/>
                <w:szCs w:val="24"/>
              </w:rPr>
            </w:pPr>
            <w:r>
              <w:rPr>
                <w:rFonts w:eastAsia="Arial" w:cs="Times New Roman" w:ascii="Times New Roman" w:hAnsi="Times New Roman"/>
                <w:kern w:val="0"/>
                <w:sz w:val="24"/>
                <w:szCs w:val="24"/>
                <w:lang w:val="ru-RU" w:eastAsia="en-US" w:bidi="ar-SA"/>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10</w:t>
            </w:r>
          </w:p>
        </w:tc>
        <w:tc>
          <w:tcPr>
            <w:tcW w:w="8983" w:type="dxa"/>
            <w:tcBorders>
              <w:top w:val="nil"/>
            </w:tcBorders>
          </w:tcPr>
          <w:p>
            <w:pPr>
              <w:pStyle w:val="Normal"/>
              <w:widowControl w:val="false"/>
              <w:numPr>
                <w:ilvl w:val="0"/>
                <w:numId w:val="0"/>
              </w:numPr>
              <w:tabs>
                <w:tab w:val="clear" w:pos="708"/>
                <w:tab w:val="left" w:pos="709" w:leader="none"/>
              </w:tabs>
              <w:suppressAutoHyphens w:val="true"/>
              <w:spacing w:before="0" w:after="0"/>
              <w:ind w:left="0" w:hanging="0"/>
              <w:jc w:val="left"/>
              <w:outlineLvl w:val="0"/>
              <w:rPr>
                <w:rFonts w:ascii="Times New Roman" w:hAnsi="Times New Roman" w:eastAsia="Calibri"/>
                <w:sz w:val="24"/>
                <w:szCs w:val="24"/>
              </w:rPr>
            </w:pPr>
            <w:r>
              <w:rPr>
                <w:rFonts w:eastAsia="Arial" w:cs="Times New Roman" w:ascii="Times New Roman" w:hAnsi="Times New Roman"/>
                <w:kern w:val="0"/>
                <w:sz w:val="24"/>
                <w:szCs w:val="24"/>
                <w:lang w:val="ru-RU" w:eastAsia="en-US" w:bidi="ar-SA"/>
              </w:rPr>
              <w:t>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11</w:t>
            </w:r>
          </w:p>
        </w:tc>
        <w:tc>
          <w:tcPr>
            <w:tcW w:w="8983" w:type="dxa"/>
            <w:tcBorders>
              <w:top w:val="nil"/>
            </w:tcBorders>
          </w:tcPr>
          <w:p>
            <w:pPr>
              <w:pStyle w:val="Normal"/>
              <w:widowControl w:val="false"/>
              <w:numPr>
                <w:ilvl w:val="0"/>
                <w:numId w:val="0"/>
              </w:numPr>
              <w:tabs>
                <w:tab w:val="clear" w:pos="708"/>
                <w:tab w:val="left" w:pos="709" w:leader="none"/>
              </w:tabs>
              <w:suppressAutoHyphens w:val="true"/>
              <w:spacing w:before="0" w:after="0"/>
              <w:ind w:left="0" w:hanging="0"/>
              <w:jc w:val="left"/>
              <w:outlineLvl w:val="0"/>
              <w:rPr>
                <w:rFonts w:ascii="Times New Roman" w:hAnsi="Times New Roman" w:eastAsia="Calibri"/>
                <w:sz w:val="24"/>
                <w:szCs w:val="24"/>
              </w:rPr>
            </w:pPr>
            <w:r>
              <w:rPr>
                <w:rFonts w:eastAsia="Arial" w:cs="Times New Roman" w:ascii="Times New Roman" w:hAnsi="Times New Roman"/>
                <w:kern w:val="0"/>
                <w:sz w:val="24"/>
                <w:szCs w:val="24"/>
                <w:lang w:val="ru-RU" w:eastAsia="en-US" w:bidi="ar-SA"/>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12</w:t>
            </w:r>
          </w:p>
        </w:tc>
        <w:tc>
          <w:tcPr>
            <w:tcW w:w="8983" w:type="dxa"/>
            <w:tcBorders>
              <w:top w:val="nil"/>
            </w:tcBorders>
          </w:tcPr>
          <w:p>
            <w:pPr>
              <w:pStyle w:val="Normal"/>
              <w:widowControl w:val="false"/>
              <w:numPr>
                <w:ilvl w:val="0"/>
                <w:numId w:val="0"/>
              </w:numPr>
              <w:tabs>
                <w:tab w:val="clear" w:pos="708"/>
                <w:tab w:val="left" w:pos="709" w:leader="none"/>
              </w:tabs>
              <w:suppressAutoHyphens w:val="true"/>
              <w:spacing w:before="0" w:after="0"/>
              <w:ind w:left="0" w:hanging="0"/>
              <w:jc w:val="left"/>
              <w:outlineLvl w:val="0"/>
              <w:rPr>
                <w:rFonts w:ascii="Times New Roman" w:hAnsi="Times New Roman" w:eastAsia="Calibri"/>
                <w:sz w:val="24"/>
                <w:szCs w:val="24"/>
              </w:rPr>
            </w:pPr>
            <w:r>
              <w:rPr>
                <w:rFonts w:eastAsia="Arial" w:cs="Times New Roman" w:ascii="Times New Roman" w:hAnsi="Times New Roman"/>
                <w:kern w:val="0"/>
                <w:sz w:val="24"/>
                <w:szCs w:val="24"/>
                <w:lang w:val="ru-RU" w:eastAsia="en-US" w:bidi="ar-SA"/>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w:t>
            </w:r>
            <w:r>
              <w:rPr>
                <w:rFonts w:eastAsia="Calibri" w:cs="Times New Roman" w:ascii="Times New Roman" w:hAnsi="Times New Roman"/>
                <w:kern w:val="0"/>
                <w:sz w:val="24"/>
                <w:szCs w:val="24"/>
                <w:lang w:val="ru-RU" w:eastAsia="en-US" w:bidi="ar-SA"/>
              </w:rPr>
              <w:t xml:space="preserve"> ЗК РФ</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13</w:t>
            </w:r>
          </w:p>
        </w:tc>
        <w:tc>
          <w:tcPr>
            <w:tcW w:w="8983" w:type="dxa"/>
            <w:tcBorders>
              <w:top w:val="nil"/>
            </w:tcBorders>
          </w:tcPr>
          <w:p>
            <w:pPr>
              <w:pStyle w:val="Normal"/>
              <w:widowControl w:val="false"/>
              <w:numPr>
                <w:ilvl w:val="0"/>
                <w:numId w:val="0"/>
              </w:numPr>
              <w:tabs>
                <w:tab w:val="clear" w:pos="708"/>
                <w:tab w:val="left" w:pos="709" w:leader="none"/>
              </w:tabs>
              <w:suppressAutoHyphens w:val="true"/>
              <w:spacing w:before="0" w:after="0"/>
              <w:ind w:left="0" w:hanging="0"/>
              <w:jc w:val="left"/>
              <w:outlineLvl w:val="0"/>
              <w:rPr>
                <w:rFonts w:ascii="Times New Roman" w:hAnsi="Times New Roman" w:eastAsia="Calibri"/>
                <w:sz w:val="24"/>
                <w:szCs w:val="24"/>
              </w:rPr>
            </w:pPr>
            <w:r>
              <w:rPr>
                <w:rFonts w:eastAsia="Arial"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настоящего Кодекса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14</w:t>
            </w:r>
          </w:p>
        </w:tc>
        <w:tc>
          <w:tcPr>
            <w:tcW w:w="8983" w:type="dxa"/>
            <w:tcBorders>
              <w:top w:val="nil"/>
            </w:tcBorders>
          </w:tcPr>
          <w:p>
            <w:pPr>
              <w:pStyle w:val="Normal"/>
              <w:widowControl w:val="false"/>
              <w:numPr>
                <w:ilvl w:val="0"/>
                <w:numId w:val="0"/>
              </w:numPr>
              <w:tabs>
                <w:tab w:val="clear" w:pos="708"/>
                <w:tab w:val="left" w:pos="709" w:leader="none"/>
              </w:tabs>
              <w:suppressAutoHyphens w:val="true"/>
              <w:spacing w:before="0" w:after="0"/>
              <w:ind w:left="0" w:hanging="0"/>
              <w:jc w:val="left"/>
              <w:outlineLvl w:val="0"/>
              <w:rPr>
                <w:rFonts w:ascii="Times New Roman" w:hAnsi="Times New Roman" w:eastAsia="Calibri"/>
                <w:sz w:val="24"/>
                <w:szCs w:val="24"/>
              </w:rPr>
            </w:pPr>
            <w:r>
              <w:rPr>
                <w:rFonts w:eastAsia="Calibri" w:cs="Times New Roman" w:ascii="Times New Roman" w:hAnsi="Times New Roman"/>
                <w:kern w:val="0"/>
                <w:sz w:val="24"/>
                <w:szCs w:val="24"/>
                <w:lang w:val="ru-RU" w:eastAsia="en-US" w:bidi="ar-SA"/>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15</w:t>
            </w:r>
          </w:p>
        </w:tc>
        <w:tc>
          <w:tcPr>
            <w:tcW w:w="8983" w:type="dxa"/>
            <w:tcBorders>
              <w:top w:val="nil"/>
            </w:tcBorders>
          </w:tcPr>
          <w:p>
            <w:pPr>
              <w:pStyle w:val="Normal"/>
              <w:widowControl w:val="false"/>
              <w:numPr>
                <w:ilvl w:val="0"/>
                <w:numId w:val="0"/>
              </w:numPr>
              <w:tabs>
                <w:tab w:val="clear" w:pos="708"/>
                <w:tab w:val="left" w:pos="709" w:leader="none"/>
              </w:tabs>
              <w:suppressAutoHyphens w:val="true"/>
              <w:spacing w:before="0" w:after="0"/>
              <w:ind w:left="0" w:hanging="0"/>
              <w:jc w:val="left"/>
              <w:outlineLvl w:val="0"/>
              <w:rPr>
                <w:rFonts w:ascii="Times New Roman" w:hAnsi="Times New Roman" w:eastAsia="Calibri"/>
                <w:sz w:val="24"/>
                <w:szCs w:val="24"/>
              </w:rPr>
            </w:pPr>
            <w:r>
              <w:rPr>
                <w:rFonts w:eastAsia="Arial" w:cs="Times New Roman" w:ascii="Times New Roman" w:hAnsi="Times New Roman"/>
                <w:kern w:val="0"/>
                <w:sz w:val="24"/>
                <w:szCs w:val="24"/>
                <w:lang w:val="ru-RU" w:eastAsia="en-US" w:bidi="ar-SA"/>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Pr>
                <w:rFonts w:eastAsia="Calibri" w:cs="Times New Roman" w:ascii="Times New Roman" w:hAnsi="Times New Roman"/>
                <w:kern w:val="0"/>
                <w:sz w:val="24"/>
                <w:szCs w:val="24"/>
                <w:lang w:val="ru-RU" w:eastAsia="en-US" w:bidi="ar-SA"/>
              </w:rPr>
              <w:t>ЗК РФ</w:t>
            </w:r>
            <w:r>
              <w:rPr>
                <w:rFonts w:eastAsia="Arial" w:cs="Times New Roman" w:ascii="Times New Roman" w:hAnsi="Times New Roman"/>
                <w:kern w:val="0"/>
                <w:sz w:val="24"/>
                <w:szCs w:val="24"/>
                <w:lang w:val="ru-RU" w:eastAsia="en-US" w:bidi="ar-SA"/>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16</w:t>
            </w:r>
          </w:p>
        </w:tc>
        <w:tc>
          <w:tcPr>
            <w:tcW w:w="8983" w:type="dxa"/>
            <w:tcBorders>
              <w:top w:val="nil"/>
            </w:tcBorders>
          </w:tcPr>
          <w:p>
            <w:pPr>
              <w:pStyle w:val="Normal"/>
              <w:widowControl w:val="false"/>
              <w:numPr>
                <w:ilvl w:val="0"/>
                <w:numId w:val="0"/>
              </w:numPr>
              <w:tabs>
                <w:tab w:val="clear" w:pos="708"/>
                <w:tab w:val="left" w:pos="709" w:leader="none"/>
              </w:tabs>
              <w:suppressAutoHyphens w:val="true"/>
              <w:spacing w:before="0" w:after="0"/>
              <w:ind w:left="0" w:hanging="0"/>
              <w:jc w:val="left"/>
              <w:outlineLvl w:val="0"/>
              <w:rPr>
                <w:rFonts w:ascii="Times New Roman" w:hAnsi="Times New Roman" w:eastAsia="Calibri"/>
                <w:sz w:val="24"/>
                <w:szCs w:val="24"/>
              </w:rPr>
            </w:pPr>
            <w:r>
              <w:rPr>
                <w:rFonts w:eastAsia="Arial"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17</w:t>
            </w:r>
          </w:p>
        </w:tc>
        <w:tc>
          <w:tcPr>
            <w:tcW w:w="8983" w:type="dxa"/>
            <w:tcBorders>
              <w:top w:val="nil"/>
            </w:tcBorders>
          </w:tcPr>
          <w:p>
            <w:pPr>
              <w:pStyle w:val="Normal"/>
              <w:widowControl w:val="false"/>
              <w:numPr>
                <w:ilvl w:val="0"/>
                <w:numId w:val="0"/>
              </w:numPr>
              <w:tabs>
                <w:tab w:val="clear" w:pos="708"/>
                <w:tab w:val="left" w:pos="709" w:leader="none"/>
              </w:tabs>
              <w:suppressAutoHyphens w:val="true"/>
              <w:spacing w:before="0" w:after="0"/>
              <w:ind w:left="0" w:hanging="0"/>
              <w:jc w:val="left"/>
              <w:outlineLvl w:val="0"/>
              <w:rPr>
                <w:rFonts w:ascii="Times New Roman" w:hAnsi="Times New Roman" w:eastAsia="Calibri"/>
                <w:sz w:val="24"/>
                <w:szCs w:val="24"/>
              </w:rPr>
            </w:pPr>
            <w:r>
              <w:rPr>
                <w:rFonts w:eastAsia="Arial"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18</w:t>
            </w:r>
          </w:p>
        </w:tc>
        <w:tc>
          <w:tcPr>
            <w:tcW w:w="8983" w:type="dxa"/>
            <w:tcBorders>
              <w:top w:val="nil"/>
            </w:tcBorders>
          </w:tcPr>
          <w:p>
            <w:pPr>
              <w:pStyle w:val="Normal"/>
              <w:widowControl w:val="false"/>
              <w:numPr>
                <w:ilvl w:val="0"/>
                <w:numId w:val="0"/>
              </w:numPr>
              <w:tabs>
                <w:tab w:val="clear" w:pos="708"/>
                <w:tab w:val="left" w:pos="709" w:leader="none"/>
              </w:tabs>
              <w:suppressAutoHyphens w:val="true"/>
              <w:spacing w:before="0" w:after="0"/>
              <w:ind w:left="0" w:hanging="0"/>
              <w:jc w:val="left"/>
              <w:outlineLvl w:val="0"/>
              <w:rPr>
                <w:rFonts w:ascii="Times New Roman" w:hAnsi="Times New Roman" w:eastAsia="Calibri"/>
                <w:sz w:val="24"/>
                <w:szCs w:val="24"/>
              </w:rPr>
            </w:pPr>
            <w:r>
              <w:rPr>
                <w:rFonts w:eastAsia="Arial"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19</w:t>
            </w:r>
          </w:p>
        </w:tc>
        <w:tc>
          <w:tcPr>
            <w:tcW w:w="8983" w:type="dxa"/>
            <w:tcBorders>
              <w:top w:val="nil"/>
            </w:tcBorders>
          </w:tcPr>
          <w:p>
            <w:pPr>
              <w:pStyle w:val="Normal"/>
              <w:widowControl w:val="false"/>
              <w:numPr>
                <w:ilvl w:val="0"/>
                <w:numId w:val="0"/>
              </w:numPr>
              <w:tabs>
                <w:tab w:val="clear" w:pos="708"/>
                <w:tab w:val="left" w:pos="709" w:leader="none"/>
              </w:tabs>
              <w:suppressAutoHyphens w:val="true"/>
              <w:spacing w:before="0" w:after="0"/>
              <w:ind w:left="0" w:hanging="0"/>
              <w:jc w:val="left"/>
              <w:outlineLvl w:val="0"/>
              <w:rPr>
                <w:rFonts w:ascii="Times New Roman" w:hAnsi="Times New Roman" w:eastAsia="Calibri"/>
                <w:sz w:val="24"/>
                <w:szCs w:val="24"/>
              </w:rPr>
            </w:pPr>
            <w:r>
              <w:rPr>
                <w:rFonts w:eastAsia="Arial"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20</w:t>
            </w:r>
          </w:p>
        </w:tc>
        <w:tc>
          <w:tcPr>
            <w:tcW w:w="8983" w:type="dxa"/>
            <w:tcBorders>
              <w:top w:val="nil"/>
            </w:tcBorders>
          </w:tcPr>
          <w:p>
            <w:pPr>
              <w:pStyle w:val="Normal"/>
              <w:widowControl w:val="false"/>
              <w:numPr>
                <w:ilvl w:val="0"/>
                <w:numId w:val="0"/>
              </w:numPr>
              <w:tabs>
                <w:tab w:val="clear" w:pos="708"/>
                <w:tab w:val="left" w:pos="709" w:leader="none"/>
              </w:tabs>
              <w:suppressAutoHyphens w:val="true"/>
              <w:spacing w:before="0" w:after="0"/>
              <w:ind w:left="0" w:hanging="0"/>
              <w:jc w:val="left"/>
              <w:outlineLvl w:val="0"/>
              <w:rPr>
                <w:rFonts w:ascii="Times New Roman" w:hAnsi="Times New Roman" w:eastAsia="Calibri"/>
                <w:sz w:val="24"/>
                <w:szCs w:val="24"/>
              </w:rPr>
            </w:pPr>
            <w:r>
              <w:rPr>
                <w:rFonts w:eastAsia="Arial"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21</w:t>
            </w:r>
          </w:p>
        </w:tc>
        <w:tc>
          <w:tcPr>
            <w:tcW w:w="8983" w:type="dxa"/>
            <w:tcBorders>
              <w:top w:val="nil"/>
            </w:tcBorders>
          </w:tcPr>
          <w:p>
            <w:pPr>
              <w:pStyle w:val="Normal"/>
              <w:widowControl w:val="false"/>
              <w:numPr>
                <w:ilvl w:val="0"/>
                <w:numId w:val="0"/>
              </w:numPr>
              <w:tabs>
                <w:tab w:val="clear" w:pos="708"/>
                <w:tab w:val="left" w:pos="709" w:leader="none"/>
              </w:tabs>
              <w:suppressAutoHyphens w:val="true"/>
              <w:spacing w:before="0" w:after="0"/>
              <w:ind w:left="0" w:hanging="0"/>
              <w:jc w:val="left"/>
              <w:outlineLvl w:val="0"/>
              <w:rPr>
                <w:rFonts w:ascii="Times New Roman" w:hAnsi="Times New Roman" w:eastAsia="Calibri"/>
                <w:sz w:val="24"/>
                <w:szCs w:val="24"/>
              </w:rPr>
            </w:pPr>
            <w:r>
              <w:rPr>
                <w:rFonts w:eastAsia="Arial" w:cs="Times New Roman" w:ascii="Times New Roman" w:hAnsi="Times New Roman"/>
                <w:kern w:val="0"/>
                <w:sz w:val="24"/>
                <w:szCs w:val="24"/>
                <w:lang w:val="ru-RU" w:eastAsia="en-US" w:bidi="ar-SA"/>
              </w:rPr>
              <w:t xml:space="preserve">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w:t>
            </w:r>
            <w:r>
              <w:rPr>
                <w:rFonts w:eastAsia="Calibri" w:cs="Times New Roman" w:ascii="Times New Roman" w:hAnsi="Times New Roman"/>
                <w:kern w:val="0"/>
                <w:sz w:val="24"/>
                <w:szCs w:val="24"/>
                <w:lang w:val="ru-RU" w:eastAsia="en-US" w:bidi="ar-SA"/>
              </w:rPr>
              <w:t>ЗК РФ</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22</w:t>
            </w:r>
          </w:p>
        </w:tc>
        <w:tc>
          <w:tcPr>
            <w:tcW w:w="8983" w:type="dxa"/>
            <w:tcBorders>
              <w:top w:val="nil"/>
            </w:tcBorders>
          </w:tcPr>
          <w:p>
            <w:pPr>
              <w:pStyle w:val="Normal"/>
              <w:widowControl w:val="false"/>
              <w:numPr>
                <w:ilvl w:val="0"/>
                <w:numId w:val="0"/>
              </w:numPr>
              <w:tabs>
                <w:tab w:val="clear" w:pos="708"/>
                <w:tab w:val="left" w:pos="709" w:leader="none"/>
              </w:tabs>
              <w:suppressAutoHyphens w:val="true"/>
              <w:spacing w:before="0" w:after="0"/>
              <w:ind w:left="0" w:hanging="0"/>
              <w:jc w:val="left"/>
              <w:outlineLvl w:val="0"/>
              <w:rPr>
                <w:rFonts w:ascii="Times New Roman" w:hAnsi="Times New Roman" w:eastAsia="Calibri"/>
                <w:sz w:val="24"/>
                <w:szCs w:val="24"/>
              </w:rPr>
            </w:pPr>
            <w:r>
              <w:rPr>
                <w:rFonts w:eastAsia="Arial" w:cs="Times New Roman" w:ascii="Times New Roman" w:hAnsi="Times New Roman"/>
                <w:kern w:val="0"/>
                <w:sz w:val="24"/>
                <w:szCs w:val="24"/>
                <w:lang w:val="ru-RU" w:eastAsia="en-US" w:bidi="ar-SA"/>
              </w:rPr>
              <w:t xml:space="preserve">В отношении земельного участка, указанного в заявлении о его предоставлении, поступило предусмотренное подпунктом 6 пункта 4 статьи 39.11 </w:t>
            </w:r>
            <w:r>
              <w:rPr>
                <w:rFonts w:eastAsia="Calibri" w:cs="Times New Roman" w:ascii="Times New Roman" w:hAnsi="Times New Roman"/>
                <w:kern w:val="0"/>
                <w:sz w:val="24"/>
                <w:szCs w:val="24"/>
                <w:lang w:val="ru-RU" w:eastAsia="en-US" w:bidi="ar-SA"/>
              </w:rPr>
              <w:t>ЗК РФ</w:t>
            </w:r>
            <w:r>
              <w:rPr>
                <w:rFonts w:eastAsia="Arial" w:cs="Times New Roman" w:ascii="Times New Roman" w:hAnsi="Times New Roman"/>
                <w:kern w:val="0"/>
                <w:sz w:val="24"/>
                <w:szCs w:val="24"/>
                <w:lang w:val="ru-RU" w:eastAsia="en-US" w:bidi="ar-SA"/>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r>
              <w:rPr>
                <w:rFonts w:eastAsia="Calibri" w:cs="Times New Roman" w:ascii="Times New Roman" w:hAnsi="Times New Roman"/>
                <w:kern w:val="0"/>
                <w:sz w:val="24"/>
                <w:szCs w:val="24"/>
                <w:lang w:val="ru-RU" w:eastAsia="en-US" w:bidi="ar-SA"/>
              </w:rPr>
              <w:t>ЗК РФ</w:t>
            </w:r>
            <w:r>
              <w:rPr>
                <w:rFonts w:eastAsia="Arial" w:cs="Times New Roman" w:ascii="Times New Roman" w:hAnsi="Times New Roman"/>
                <w:kern w:val="0"/>
                <w:sz w:val="24"/>
                <w:szCs w:val="24"/>
                <w:lang w:val="ru-RU" w:eastAsia="en-US" w:bidi="ar-SA"/>
              </w:rPr>
              <w:t xml:space="preserve">  и уполномоченным органом не принято решение об отказе в проведении этого аукциона по основаниям, предусмотренным пунктом 8 статьи 39.11 </w:t>
            </w:r>
            <w:r>
              <w:rPr>
                <w:rFonts w:eastAsia="Calibri" w:cs="Times New Roman" w:ascii="Times New Roman" w:hAnsi="Times New Roman"/>
                <w:kern w:val="0"/>
                <w:sz w:val="24"/>
                <w:szCs w:val="24"/>
                <w:lang w:val="ru-RU" w:eastAsia="en-US" w:bidi="ar-SA"/>
              </w:rPr>
              <w:t>ЗК РФ</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23</w:t>
            </w:r>
          </w:p>
        </w:tc>
        <w:tc>
          <w:tcPr>
            <w:tcW w:w="8983" w:type="dxa"/>
            <w:tcBorders>
              <w:top w:val="nil"/>
            </w:tcBorders>
          </w:tcPr>
          <w:p>
            <w:pPr>
              <w:pStyle w:val="Normal"/>
              <w:widowControl w:val="false"/>
              <w:numPr>
                <w:ilvl w:val="0"/>
                <w:numId w:val="0"/>
              </w:numPr>
              <w:tabs>
                <w:tab w:val="clear" w:pos="708"/>
                <w:tab w:val="left" w:pos="709" w:leader="none"/>
              </w:tabs>
              <w:suppressAutoHyphens w:val="true"/>
              <w:spacing w:before="0" w:after="0"/>
              <w:ind w:left="0" w:hanging="0"/>
              <w:jc w:val="left"/>
              <w:outlineLvl w:val="0"/>
              <w:rPr>
                <w:rFonts w:ascii="Times New Roman" w:hAnsi="Times New Roman" w:eastAsia="Calibri"/>
                <w:sz w:val="24"/>
                <w:szCs w:val="24"/>
              </w:rPr>
            </w:pPr>
            <w:r>
              <w:rPr>
                <w:rFonts w:eastAsia="Arial" w:cs="Times New Roman" w:ascii="Times New Roman" w:hAnsi="Times New Roman"/>
                <w:kern w:val="0"/>
                <w:sz w:val="24"/>
                <w:szCs w:val="24"/>
                <w:lang w:val="ru-RU" w:eastAsia="en-US" w:bidi="ar-SA"/>
              </w:rPr>
              <w:t xml:space="preserve">В отношении земельного участка, указанного в заявлении о его предоставлении, размещено в соответствии с подпунктом 1 пункта 1 статьи 39.18 </w:t>
            </w:r>
            <w:r>
              <w:rPr>
                <w:rFonts w:eastAsia="Calibri" w:cs="Times New Roman" w:ascii="Times New Roman" w:hAnsi="Times New Roman"/>
                <w:kern w:val="0"/>
                <w:sz w:val="24"/>
                <w:szCs w:val="24"/>
                <w:lang w:val="ru-RU" w:eastAsia="en-US" w:bidi="ar-SA"/>
              </w:rPr>
              <w:t>ЗК РФ</w:t>
            </w:r>
            <w:r>
              <w:rPr>
                <w:rFonts w:eastAsia="Arial" w:cs="Times New Roman" w:ascii="Times New Roman" w:hAnsi="Times New Roman"/>
                <w:kern w:val="0"/>
                <w:sz w:val="24"/>
                <w:szCs w:val="24"/>
                <w:lang w:val="ru-RU" w:eastAsia="en-US" w:bidi="ar-SA"/>
              </w:rPr>
              <w:t xml:space="preserve">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24</w:t>
            </w:r>
          </w:p>
        </w:tc>
        <w:tc>
          <w:tcPr>
            <w:tcW w:w="8983" w:type="dxa"/>
            <w:tcBorders>
              <w:top w:val="nil"/>
            </w:tcBorders>
          </w:tcPr>
          <w:p>
            <w:pPr>
              <w:pStyle w:val="Normal"/>
              <w:widowControl w:val="false"/>
              <w:numPr>
                <w:ilvl w:val="0"/>
                <w:numId w:val="0"/>
              </w:numPr>
              <w:tabs>
                <w:tab w:val="clear" w:pos="708"/>
                <w:tab w:val="left" w:pos="709" w:leader="none"/>
              </w:tabs>
              <w:suppressAutoHyphens w:val="true"/>
              <w:spacing w:before="0" w:after="0"/>
              <w:ind w:left="0" w:hanging="0"/>
              <w:jc w:val="left"/>
              <w:outlineLvl w:val="0"/>
              <w:rPr>
                <w:rFonts w:ascii="Times New Roman" w:hAnsi="Times New Roman" w:eastAsia="Calibri"/>
                <w:sz w:val="24"/>
                <w:szCs w:val="24"/>
              </w:rPr>
            </w:pPr>
            <w:r>
              <w:rPr>
                <w:rFonts w:eastAsia="Arial" w:cs="Times New Roman" w:ascii="Times New Roman" w:hAnsi="Times New Roman"/>
                <w:kern w:val="0"/>
                <w:sz w:val="24"/>
                <w:szCs w:val="24"/>
                <w:lang w:val="ru-RU" w:eastAsia="en-US" w:bidi="ar-SA"/>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25</w:t>
            </w:r>
          </w:p>
        </w:tc>
        <w:tc>
          <w:tcPr>
            <w:tcW w:w="8983" w:type="dxa"/>
            <w:tcBorders>
              <w:top w:val="nil"/>
            </w:tcBorders>
          </w:tcPr>
          <w:p>
            <w:pPr>
              <w:pStyle w:val="Normal"/>
              <w:widowControl w:val="false"/>
              <w:numPr>
                <w:ilvl w:val="0"/>
                <w:numId w:val="0"/>
              </w:numPr>
              <w:tabs>
                <w:tab w:val="clear" w:pos="708"/>
                <w:tab w:val="left" w:pos="709" w:leader="none"/>
              </w:tabs>
              <w:suppressAutoHyphens w:val="true"/>
              <w:spacing w:before="0" w:after="0"/>
              <w:ind w:left="0" w:hanging="0"/>
              <w:jc w:val="left"/>
              <w:outlineLvl w:val="0"/>
              <w:rPr>
                <w:rFonts w:ascii="Times New Roman" w:hAnsi="Times New Roman" w:eastAsia="Calibri"/>
                <w:sz w:val="24"/>
                <w:szCs w:val="24"/>
              </w:rPr>
            </w:pPr>
            <w:r>
              <w:rPr>
                <w:rFonts w:eastAsia="Arial" w:cs="Times New Roman" w:ascii="Times New Roman" w:hAnsi="Times New Roman"/>
                <w:kern w:val="0"/>
                <w:sz w:val="24"/>
                <w:szCs w:val="24"/>
                <w:lang w:val="ru-RU" w:eastAsia="en-US" w:bidi="ar-SA"/>
              </w:rP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w:t>
            </w:r>
            <w:r>
              <w:rPr>
                <w:rFonts w:eastAsia="Calibri" w:cs="Times New Roman" w:ascii="Times New Roman" w:hAnsi="Times New Roman"/>
                <w:kern w:val="0"/>
                <w:sz w:val="24"/>
                <w:szCs w:val="24"/>
                <w:lang w:val="ru-RU" w:eastAsia="en-US" w:bidi="ar-SA"/>
              </w:rPr>
              <w:t>ЗК РФ</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26</w:t>
            </w:r>
          </w:p>
        </w:tc>
        <w:tc>
          <w:tcPr>
            <w:tcW w:w="8983" w:type="dxa"/>
            <w:tcBorders>
              <w:top w:val="nil"/>
            </w:tcBorders>
          </w:tcPr>
          <w:p>
            <w:pPr>
              <w:pStyle w:val="Normal"/>
              <w:widowControl w:val="false"/>
              <w:numPr>
                <w:ilvl w:val="0"/>
                <w:numId w:val="0"/>
              </w:numPr>
              <w:tabs>
                <w:tab w:val="clear" w:pos="708"/>
                <w:tab w:val="left" w:pos="709" w:leader="none"/>
              </w:tabs>
              <w:suppressAutoHyphens w:val="true"/>
              <w:spacing w:before="0" w:after="0"/>
              <w:ind w:left="0" w:hanging="0"/>
              <w:jc w:val="left"/>
              <w:outlineLvl w:val="0"/>
              <w:rPr>
                <w:rFonts w:ascii="Times New Roman" w:hAnsi="Times New Roman" w:eastAsia="Calibri"/>
                <w:sz w:val="24"/>
                <w:szCs w:val="24"/>
              </w:rPr>
            </w:pPr>
            <w:r>
              <w:rPr>
                <w:rFonts w:eastAsia="Arial" w:cs="Times New Roman" w:ascii="Times New Roman" w:hAnsi="Times New Roman"/>
                <w:kern w:val="0"/>
                <w:sz w:val="24"/>
                <w:szCs w:val="24"/>
                <w:lang w:val="ru-RU" w:eastAsia="en-US" w:bidi="ar-SA"/>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w:t>
            </w:r>
            <w:r>
              <w:rPr>
                <w:rFonts w:eastAsia="Calibri" w:cs="Times New Roman" w:ascii="Times New Roman" w:hAnsi="Times New Roman"/>
                <w:kern w:val="0"/>
                <w:sz w:val="24"/>
                <w:szCs w:val="24"/>
                <w:lang w:val="ru-RU" w:eastAsia="en-US" w:bidi="ar-SA"/>
              </w:rPr>
              <w:t>ЗК РФ</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27</w:t>
            </w:r>
          </w:p>
        </w:tc>
        <w:tc>
          <w:tcPr>
            <w:tcW w:w="8983" w:type="dxa"/>
            <w:tcBorders>
              <w:top w:val="nil"/>
            </w:tcBorders>
          </w:tcPr>
          <w:p>
            <w:pPr>
              <w:pStyle w:val="Normal"/>
              <w:widowControl w:val="false"/>
              <w:numPr>
                <w:ilvl w:val="0"/>
                <w:numId w:val="0"/>
              </w:numPr>
              <w:tabs>
                <w:tab w:val="clear" w:pos="708"/>
                <w:tab w:val="left" w:pos="709" w:leader="none"/>
              </w:tabs>
              <w:suppressAutoHyphens w:val="true"/>
              <w:spacing w:before="0" w:after="0"/>
              <w:ind w:left="0" w:hanging="0"/>
              <w:jc w:val="left"/>
              <w:outlineLvl w:val="0"/>
              <w:rPr>
                <w:rFonts w:ascii="Times New Roman" w:hAnsi="Times New Roman" w:eastAsia="Calibri"/>
                <w:sz w:val="24"/>
                <w:szCs w:val="24"/>
              </w:rPr>
            </w:pPr>
            <w:r>
              <w:rPr>
                <w:rFonts w:eastAsia="Arial"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28</w:t>
            </w:r>
          </w:p>
        </w:tc>
        <w:tc>
          <w:tcPr>
            <w:tcW w:w="8983" w:type="dxa"/>
            <w:tcBorders>
              <w:top w:val="nil"/>
            </w:tcBorders>
          </w:tcPr>
          <w:p>
            <w:pPr>
              <w:pStyle w:val="Normal"/>
              <w:widowControl w:val="false"/>
              <w:numPr>
                <w:ilvl w:val="0"/>
                <w:numId w:val="0"/>
              </w:numPr>
              <w:tabs>
                <w:tab w:val="clear" w:pos="708"/>
                <w:tab w:val="left" w:pos="709" w:leader="none"/>
              </w:tabs>
              <w:suppressAutoHyphens w:val="true"/>
              <w:spacing w:before="0" w:after="0"/>
              <w:ind w:left="0" w:hanging="0"/>
              <w:jc w:val="left"/>
              <w:outlineLvl w:val="0"/>
              <w:rPr>
                <w:rFonts w:ascii="Times New Roman" w:hAnsi="Times New Roman" w:eastAsia="Calibri"/>
                <w:sz w:val="24"/>
                <w:szCs w:val="24"/>
              </w:rPr>
            </w:pPr>
            <w:r>
              <w:rPr>
                <w:rFonts w:eastAsia="Arial"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29</w:t>
            </w:r>
          </w:p>
        </w:tc>
        <w:tc>
          <w:tcPr>
            <w:tcW w:w="8983" w:type="dxa"/>
            <w:tcBorders>
              <w:top w:val="nil"/>
            </w:tcBorders>
          </w:tcPr>
          <w:p>
            <w:pPr>
              <w:pStyle w:val="Normal"/>
              <w:widowControl w:val="false"/>
              <w:numPr>
                <w:ilvl w:val="0"/>
                <w:numId w:val="0"/>
              </w:numPr>
              <w:tabs>
                <w:tab w:val="clear" w:pos="708"/>
                <w:tab w:val="left" w:pos="709" w:leader="none"/>
              </w:tabs>
              <w:suppressAutoHyphens w:val="true"/>
              <w:spacing w:before="0" w:after="0"/>
              <w:ind w:left="0" w:hanging="0"/>
              <w:jc w:val="left"/>
              <w:outlineLvl w:val="0"/>
              <w:rPr>
                <w:rFonts w:ascii="Times New Roman" w:hAnsi="Times New Roman" w:eastAsia="Calibri"/>
                <w:sz w:val="24"/>
                <w:szCs w:val="24"/>
              </w:rPr>
            </w:pPr>
            <w:r>
              <w:rPr>
                <w:rFonts w:eastAsia="Arial" w:cs="Times New Roman" w:ascii="Times New Roman" w:hAnsi="Times New Roman"/>
                <w:kern w:val="0"/>
                <w:sz w:val="24"/>
                <w:szCs w:val="24"/>
                <w:lang w:val="ru-RU" w:eastAsia="en-US" w:bidi="ar-SA"/>
              </w:rPr>
              <w:t>Предоставление земельного участка на заявленном виде прав не допускается</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30</w:t>
            </w:r>
          </w:p>
        </w:tc>
        <w:tc>
          <w:tcPr>
            <w:tcW w:w="8983" w:type="dxa"/>
            <w:tcBorders>
              <w:top w:val="nil"/>
            </w:tcBorders>
          </w:tcPr>
          <w:p>
            <w:pPr>
              <w:pStyle w:val="Normal"/>
              <w:widowControl w:val="false"/>
              <w:numPr>
                <w:ilvl w:val="0"/>
                <w:numId w:val="0"/>
              </w:numPr>
              <w:tabs>
                <w:tab w:val="clear" w:pos="708"/>
                <w:tab w:val="left" w:pos="709" w:leader="none"/>
              </w:tabs>
              <w:suppressAutoHyphens w:val="true"/>
              <w:spacing w:before="0" w:after="0"/>
              <w:ind w:left="0" w:hanging="0"/>
              <w:jc w:val="left"/>
              <w:outlineLvl w:val="0"/>
              <w:rPr>
                <w:rFonts w:ascii="Times New Roman" w:hAnsi="Times New Roman" w:eastAsia="Calibri"/>
                <w:sz w:val="24"/>
                <w:szCs w:val="24"/>
              </w:rPr>
            </w:pPr>
            <w:r>
              <w:rPr>
                <w:rFonts w:eastAsia="Arial" w:cs="Times New Roman" w:ascii="Times New Roman" w:hAnsi="Times New Roman"/>
                <w:kern w:val="0"/>
                <w:sz w:val="24"/>
                <w:szCs w:val="24"/>
                <w:lang w:val="ru-RU" w:eastAsia="en-US" w:bidi="ar-SA"/>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31</w:t>
            </w:r>
          </w:p>
        </w:tc>
        <w:tc>
          <w:tcPr>
            <w:tcW w:w="8983" w:type="dxa"/>
            <w:tcBorders>
              <w:top w:val="nil"/>
            </w:tcBorders>
          </w:tcPr>
          <w:p>
            <w:pPr>
              <w:pStyle w:val="Normal"/>
              <w:widowControl w:val="false"/>
              <w:numPr>
                <w:ilvl w:val="0"/>
                <w:numId w:val="0"/>
              </w:numPr>
              <w:tabs>
                <w:tab w:val="clear" w:pos="708"/>
                <w:tab w:val="left" w:pos="709" w:leader="none"/>
              </w:tabs>
              <w:suppressAutoHyphens w:val="true"/>
              <w:spacing w:before="0" w:after="0"/>
              <w:ind w:left="0" w:hanging="0"/>
              <w:jc w:val="left"/>
              <w:outlineLvl w:val="0"/>
              <w:rPr>
                <w:rFonts w:ascii="Times New Roman" w:hAnsi="Times New Roman" w:eastAsia="Calibri"/>
                <w:sz w:val="24"/>
                <w:szCs w:val="24"/>
              </w:rPr>
            </w:pPr>
            <w:r>
              <w:rPr>
                <w:rFonts w:eastAsia="Arial"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32</w:t>
            </w:r>
          </w:p>
        </w:tc>
        <w:tc>
          <w:tcPr>
            <w:tcW w:w="8983" w:type="dxa"/>
            <w:tcBorders>
              <w:top w:val="nil"/>
            </w:tcBorders>
          </w:tcPr>
          <w:p>
            <w:pPr>
              <w:pStyle w:val="Normal"/>
              <w:widowControl w:val="false"/>
              <w:numPr>
                <w:ilvl w:val="0"/>
                <w:numId w:val="0"/>
              </w:numPr>
              <w:tabs>
                <w:tab w:val="clear" w:pos="708"/>
                <w:tab w:val="left" w:pos="709" w:leader="none"/>
              </w:tabs>
              <w:suppressAutoHyphens w:val="true"/>
              <w:spacing w:before="0" w:after="0"/>
              <w:ind w:left="0" w:hanging="0"/>
              <w:jc w:val="left"/>
              <w:outlineLvl w:val="0"/>
              <w:rPr>
                <w:rFonts w:ascii="Times New Roman" w:hAnsi="Times New Roman" w:eastAsia="Calibri"/>
                <w:sz w:val="24"/>
                <w:szCs w:val="24"/>
              </w:rPr>
            </w:pPr>
            <w:r>
              <w:rPr>
                <w:rFonts w:eastAsia="Calibri" w:cs="" w:ascii="Times New Roman" w:hAnsi="Times New Roman"/>
                <w:kern w:val="0"/>
                <w:sz w:val="24"/>
                <w:szCs w:val="24"/>
                <w:lang w:val="ru-RU" w:eastAsia="en-US" w:bidi="ar-SA"/>
              </w:rPr>
              <w:t>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33</w:t>
            </w:r>
          </w:p>
        </w:tc>
        <w:tc>
          <w:tcPr>
            <w:tcW w:w="8983" w:type="dxa"/>
            <w:tcBorders>
              <w:top w:val="nil"/>
            </w:tcBorders>
          </w:tcPr>
          <w:p>
            <w:pPr>
              <w:pStyle w:val="Normal"/>
              <w:widowControl w:val="false"/>
              <w:numPr>
                <w:ilvl w:val="0"/>
                <w:numId w:val="0"/>
              </w:numPr>
              <w:tabs>
                <w:tab w:val="clear" w:pos="708"/>
                <w:tab w:val="left" w:pos="709" w:leader="none"/>
              </w:tabs>
              <w:suppressAutoHyphens w:val="true"/>
              <w:spacing w:before="0" w:after="0"/>
              <w:ind w:left="0" w:hanging="0"/>
              <w:jc w:val="left"/>
              <w:outlineLvl w:val="0"/>
              <w:rPr>
                <w:rFonts w:ascii="Times New Roman" w:hAnsi="Times New Roman" w:eastAsia="Calibri"/>
                <w:sz w:val="24"/>
                <w:szCs w:val="24"/>
              </w:rPr>
            </w:pPr>
            <w:r>
              <w:rPr>
                <w:rFonts w:eastAsia="Calibri" w:cs="" w:ascii="Times New Roman" w:hAnsi="Times New Roman"/>
                <w:kern w:val="0"/>
                <w:sz w:val="24"/>
                <w:szCs w:val="24"/>
                <w:lang w:val="ru-RU" w:eastAsia="en-US" w:bidi="ar-SA"/>
              </w:rPr>
              <w:t>В отношении земельного участка, указанного в заявлении о его предоставлении, не установлен вид разрешенного использования</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34</w:t>
            </w:r>
          </w:p>
        </w:tc>
        <w:tc>
          <w:tcPr>
            <w:tcW w:w="8983" w:type="dxa"/>
            <w:tcBorders>
              <w:top w:val="nil"/>
            </w:tcBorders>
          </w:tcPr>
          <w:p>
            <w:pPr>
              <w:pStyle w:val="Normal"/>
              <w:widowControl w:val="false"/>
              <w:numPr>
                <w:ilvl w:val="0"/>
                <w:numId w:val="0"/>
              </w:numPr>
              <w:tabs>
                <w:tab w:val="clear" w:pos="708"/>
                <w:tab w:val="left" w:pos="709" w:leader="none"/>
              </w:tabs>
              <w:suppressAutoHyphens w:val="true"/>
              <w:spacing w:before="0" w:after="0"/>
              <w:ind w:left="0" w:hanging="0"/>
              <w:jc w:val="left"/>
              <w:outlineLvl w:val="0"/>
              <w:rPr>
                <w:rFonts w:ascii="Times New Roman" w:hAnsi="Times New Roman" w:eastAsia="Calibri"/>
                <w:sz w:val="24"/>
                <w:szCs w:val="24"/>
              </w:rPr>
            </w:pPr>
            <w:r>
              <w:rPr>
                <w:rFonts w:eastAsia="Calibri" w:cs="" w:ascii="Times New Roman" w:hAnsi="Times New Roman"/>
                <w:kern w:val="0"/>
                <w:sz w:val="24"/>
                <w:szCs w:val="24"/>
                <w:lang w:val="ru-RU" w:eastAsia="en-US" w:bidi="ar-SA"/>
              </w:rPr>
              <w:t>Указанный в заявлении о предоставлении земельного участка земельный участок не отнесен к определенной категории земель</w:t>
            </w:r>
          </w:p>
        </w:tc>
      </w:tr>
    </w:tbl>
    <w:p>
      <w:pPr>
        <w:pStyle w:val="Normal"/>
        <w:ind w:firstLine="708"/>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ind w:firstLine="708"/>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ind w:firstLine="708"/>
        <w:jc w:val="right"/>
        <w:rPr>
          <w:rFonts w:ascii="Times New Roman" w:hAnsi="Times New Roman"/>
          <w:sz w:val="28"/>
          <w:szCs w:val="28"/>
        </w:rPr>
      </w:pPr>
      <w:r>
        <w:rPr>
          <w:rFonts w:ascii="Times New Roman" w:hAnsi="Times New Roman"/>
          <w:sz w:val="28"/>
          <w:szCs w:val="28"/>
        </w:rPr>
        <w:t>Таблица №2</w:t>
      </w:r>
    </w:p>
    <w:p>
      <w:pPr>
        <w:pStyle w:val="Normal"/>
        <w:ind w:firstLine="708"/>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widowControl w:val="false"/>
        <w:tabs>
          <w:tab w:val="clear" w:pos="708"/>
          <w:tab w:val="left" w:pos="8505" w:leader="none"/>
        </w:tabs>
        <w:ind w:firstLine="720"/>
        <w:rPr>
          <w:color w:val="000000"/>
          <w:sz w:val="28"/>
          <w:szCs w:val="28"/>
        </w:rPr>
      </w:pPr>
      <w:r>
        <w:rPr>
          <w:rFonts w:cs="Times New Roman" w:ascii="Times New Roman" w:hAnsi="Times New Roman"/>
          <w:b/>
          <w:color w:val="000000"/>
          <w:sz w:val="28"/>
          <w:szCs w:val="28"/>
        </w:rPr>
        <w:t xml:space="preserve">Перечень оснований для отказа в  предоставлении муниципальной подуслуги </w:t>
      </w:r>
      <w:r>
        <w:rPr>
          <w:rFonts w:eastAsia="Andale Sans UI" w:cs="Times New Roman" w:ascii="Times New Roman" w:hAnsi="Times New Roman"/>
          <w:b/>
          <w:bCs/>
          <w:color w:val="000000"/>
          <w:kern w:val="2"/>
          <w:sz w:val="28"/>
          <w:szCs w:val="28"/>
          <w:lang w:val="de-DE" w:bidi="fa-IR"/>
        </w:rPr>
        <w:t>«Предоставлени</w:t>
      </w:r>
      <w:r>
        <w:rPr>
          <w:rFonts w:eastAsia="Andale Sans UI" w:cs="Times New Roman" w:ascii="Times New Roman" w:hAnsi="Times New Roman"/>
          <w:b/>
          <w:bCs/>
          <w:color w:val="000000"/>
          <w:kern w:val="2"/>
          <w:sz w:val="28"/>
          <w:szCs w:val="28"/>
          <w:lang w:bidi="fa-IR"/>
        </w:rPr>
        <w:t>е</w:t>
      </w:r>
      <w:r>
        <w:rPr>
          <w:rFonts w:eastAsia="Andale Sans UI" w:cs="Times New Roman" w:ascii="Times New Roman" w:hAnsi="Times New Roman"/>
          <w:b/>
          <w:bCs/>
          <w:color w:val="000000"/>
          <w:kern w:val="2"/>
          <w:sz w:val="28"/>
          <w:szCs w:val="28"/>
          <w:lang w:val="de-DE" w:bidi="fa-IR"/>
        </w:rPr>
        <w:t xml:space="preserve">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pPr>
        <w:pStyle w:val="Normal"/>
        <w:widowControl w:val="false"/>
        <w:tabs>
          <w:tab w:val="clear" w:pos="708"/>
          <w:tab w:val="left" w:pos="8505" w:leader="none"/>
        </w:tabs>
        <w:ind w:firstLine="720"/>
        <w:rPr>
          <w:rFonts w:ascii="Times New Roman" w:hAnsi="Times New Roman" w:eastAsia="Andale Sans UI" w:cs="Times New Roman"/>
          <w:b/>
          <w:bCs/>
          <w:kern w:val="2"/>
          <w:lang w:val="de-DE" w:bidi="fa-IR"/>
        </w:rPr>
      </w:pPr>
      <w:r>
        <w:rPr>
          <w:rFonts w:eastAsia="Andale Sans UI" w:cs="Times New Roman" w:ascii="Times New Roman" w:hAnsi="Times New Roman"/>
          <w:b/>
          <w:bCs/>
          <w:kern w:val="2"/>
          <w:lang w:val="de-DE" w:bidi="fa-IR"/>
        </w:rPr>
      </w:r>
    </w:p>
    <w:tbl>
      <w:tblPr>
        <w:tblStyle w:val="afd"/>
        <w:tblW w:w="9854" w:type="dxa"/>
        <w:jc w:val="left"/>
        <w:tblInd w:w="-53" w:type="dxa"/>
        <w:tblLayout w:type="fixed"/>
        <w:tblCellMar>
          <w:top w:w="55" w:type="dxa"/>
          <w:left w:w="55" w:type="dxa"/>
          <w:bottom w:w="55" w:type="dxa"/>
          <w:right w:w="55" w:type="dxa"/>
        </w:tblCellMar>
        <w:tblLook w:firstRow="1" w:noVBand="1" w:lastRow="0" w:firstColumn="1" w:lastColumn="0" w:noHBand="0" w:val="04a0"/>
      </w:tblPr>
      <w:tblGrid>
        <w:gridCol w:w="809"/>
        <w:gridCol w:w="9044"/>
      </w:tblGrid>
      <w:tr>
        <w:trPr/>
        <w:tc>
          <w:tcPr>
            <w:tcW w:w="809" w:type="dxa"/>
            <w:tcBorders>
              <w:right w:val="nil"/>
            </w:tcBorders>
          </w:tcPr>
          <w:p>
            <w:pPr>
              <w:pStyle w:val="Normal"/>
              <w:widowControl w:val="false"/>
              <w:tabs>
                <w:tab w:val="clear" w:pos="708"/>
                <w:tab w:val="left" w:pos="993" w:leader="none"/>
              </w:tabs>
              <w:suppressAutoHyphens w:val="true"/>
              <w:spacing w:before="0" w:after="0"/>
              <w:contextualSpacing/>
              <w:jc w:val="left"/>
              <w:rPr>
                <w:rFonts w:ascii="Liberation Serif" w:hAnsi="Liberation Serif"/>
                <w:color w:val="000000"/>
                <w:sz w:val="24"/>
                <w:szCs w:val="24"/>
              </w:rPr>
            </w:pPr>
            <w:r>
              <w:rPr>
                <w:rFonts w:eastAsia="Calibri" w:cs="Times New Roman" w:ascii="Liberation Serif" w:hAnsi="Liberation Serif"/>
                <w:color w:val="000000"/>
                <w:kern w:val="0"/>
                <w:sz w:val="24"/>
                <w:szCs w:val="24"/>
                <w:lang w:val="ru-RU" w:eastAsia="en-US" w:bidi="ar-SA"/>
              </w:rPr>
              <w:t>1</w:t>
            </w:r>
          </w:p>
        </w:tc>
        <w:tc>
          <w:tcPr>
            <w:tcW w:w="9044" w:type="dxa"/>
            <w:tcBorders/>
            <w:shd w:color="auto" w:fill="auto" w:val="clear"/>
          </w:tcPr>
          <w:p>
            <w:pPr>
              <w:pStyle w:val="Normal"/>
              <w:widowControl w:val="false"/>
              <w:suppressAutoHyphens w:val="true"/>
              <w:spacing w:before="0" w:after="0"/>
              <w:jc w:val="left"/>
              <w:rPr>
                <w:rFonts w:ascii="Times New Roman" w:hAnsi="Times New Roman" w:eastAsia="Calibri"/>
                <w:sz w:val="24"/>
                <w:szCs w:val="24"/>
              </w:rPr>
            </w:pPr>
            <w:r>
              <w:rPr>
                <w:rFonts w:eastAsia="Times New Roman" w:cs="Times New Roman" w:ascii="Times New Roman" w:hAnsi="Times New Roman"/>
                <w:color w:val="000000"/>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809" w:type="dxa"/>
            <w:tcBorders>
              <w:top w:val="nil"/>
              <w:right w:val="nil"/>
            </w:tcBorders>
          </w:tcPr>
          <w:p>
            <w:pPr>
              <w:pStyle w:val="Normal"/>
              <w:widowControl w:val="false"/>
              <w:tabs>
                <w:tab w:val="clear" w:pos="708"/>
                <w:tab w:val="left" w:pos="993" w:leader="none"/>
              </w:tabs>
              <w:suppressAutoHyphens w:val="true"/>
              <w:spacing w:before="0" w:after="0"/>
              <w:contextualSpacing/>
              <w:jc w:val="left"/>
              <w:rPr>
                <w:rFonts w:ascii="Liberation Serif" w:hAnsi="Liberation Serif"/>
                <w:color w:val="000000"/>
                <w:sz w:val="24"/>
                <w:szCs w:val="24"/>
              </w:rPr>
            </w:pPr>
            <w:r>
              <w:rPr>
                <w:rFonts w:eastAsia="Calibri" w:cs="Times New Roman" w:ascii="Liberation Serif" w:hAnsi="Liberation Serif"/>
                <w:color w:val="000000"/>
                <w:kern w:val="0"/>
                <w:sz w:val="24"/>
                <w:szCs w:val="24"/>
                <w:lang w:val="ru-RU" w:eastAsia="en-US" w:bidi="ar-SA"/>
              </w:rPr>
              <w:t>2</w:t>
            </w:r>
          </w:p>
        </w:tc>
        <w:tc>
          <w:tcPr>
            <w:tcW w:w="9044" w:type="dxa"/>
            <w:tcBorders>
              <w:top w:val="nil"/>
            </w:tcBorders>
            <w:shd w:color="auto" w:fill="auto" w:val="clear"/>
          </w:tcPr>
          <w:p>
            <w:pPr>
              <w:pStyle w:val="Normal"/>
              <w:widowControl w:val="false"/>
              <w:suppressAutoHyphens w:val="true"/>
              <w:spacing w:before="0" w:after="0"/>
              <w:jc w:val="left"/>
              <w:rPr>
                <w:rFonts w:ascii="Times New Roman" w:hAnsi="Times New Roman" w:eastAsia="Calibri"/>
                <w:sz w:val="24"/>
                <w:szCs w:val="24"/>
              </w:rPr>
            </w:pPr>
            <w:r>
              <w:rPr>
                <w:rFonts w:eastAsia="Calibri" w:cs="Times New Roman" w:ascii="Times New Roman" w:hAnsi="Times New Roman"/>
                <w:color w:val="000000"/>
                <w:kern w:val="0"/>
                <w:sz w:val="24"/>
                <w:szCs w:val="24"/>
                <w:lang w:val="ru-RU" w:eastAsia="en-US" w:bidi="ar-SA"/>
              </w:rPr>
              <w:t>Выявление в представленных документах недостоверных сведений</w:t>
            </w:r>
          </w:p>
        </w:tc>
      </w:tr>
      <w:tr>
        <w:trPr/>
        <w:tc>
          <w:tcPr>
            <w:tcW w:w="809" w:type="dxa"/>
            <w:tcBorders>
              <w:top w:val="nil"/>
              <w:right w:val="nil"/>
            </w:tcBorders>
          </w:tcPr>
          <w:p>
            <w:pPr>
              <w:pStyle w:val="Normal"/>
              <w:widowControl w:val="false"/>
              <w:tabs>
                <w:tab w:val="clear" w:pos="708"/>
                <w:tab w:val="left" w:pos="993" w:leader="none"/>
              </w:tabs>
              <w:suppressAutoHyphens w:val="true"/>
              <w:spacing w:before="0" w:after="0"/>
              <w:contextualSpacing/>
              <w:jc w:val="left"/>
              <w:rPr>
                <w:rFonts w:ascii="Liberation Serif" w:hAnsi="Liberation Serif"/>
                <w:color w:val="000000"/>
                <w:sz w:val="24"/>
                <w:szCs w:val="24"/>
              </w:rPr>
            </w:pPr>
            <w:r>
              <w:rPr>
                <w:rFonts w:eastAsia="Calibri" w:cs="Times New Roman" w:ascii="Liberation Serif" w:hAnsi="Liberation Serif"/>
                <w:color w:val="000000"/>
                <w:kern w:val="0"/>
                <w:sz w:val="24"/>
                <w:szCs w:val="24"/>
                <w:lang w:val="ru-RU" w:eastAsia="en-US" w:bidi="ar-SA"/>
              </w:rPr>
              <w:t>3</w:t>
            </w:r>
          </w:p>
        </w:tc>
        <w:tc>
          <w:tcPr>
            <w:tcW w:w="9044" w:type="dxa"/>
            <w:tcBorders>
              <w:top w:val="nil"/>
            </w:tcBorders>
            <w:shd w:color="auto" w:fill="auto" w:val="clear"/>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eastAsia="Calibri"/>
                <w:sz w:val="24"/>
                <w:szCs w:val="24"/>
              </w:rPr>
            </w:pPr>
            <w:r>
              <w:rPr>
                <w:rFonts w:eastAsia="Calibri" w:cs="Times New Roman" w:ascii="Times New Roman" w:hAnsi="Times New Roman"/>
                <w:color w:val="000000"/>
                <w:kern w:val="0"/>
                <w:sz w:val="24"/>
                <w:szCs w:val="24"/>
                <w:lang w:val="ru-RU" w:eastAsia="en-US" w:bidi="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trPr/>
        <w:tc>
          <w:tcPr>
            <w:tcW w:w="809" w:type="dxa"/>
            <w:tcBorders>
              <w:top w:val="nil"/>
              <w:right w:val="nil"/>
            </w:tcBorders>
          </w:tcPr>
          <w:p>
            <w:pPr>
              <w:pStyle w:val="Normal"/>
              <w:widowControl w:val="false"/>
              <w:tabs>
                <w:tab w:val="clear" w:pos="708"/>
                <w:tab w:val="left" w:pos="993" w:leader="none"/>
              </w:tabs>
              <w:suppressAutoHyphens w:val="true"/>
              <w:spacing w:before="0" w:after="0"/>
              <w:contextualSpacing/>
              <w:jc w:val="left"/>
              <w:rPr>
                <w:rFonts w:ascii="Liberation Serif" w:hAnsi="Liberation Serif"/>
                <w:color w:val="000000"/>
                <w:sz w:val="24"/>
                <w:szCs w:val="24"/>
              </w:rPr>
            </w:pPr>
            <w:r>
              <w:rPr>
                <w:rFonts w:eastAsia="Calibri" w:cs="Times New Roman" w:ascii="Liberation Serif" w:hAnsi="Liberation Serif"/>
                <w:color w:val="000000"/>
                <w:kern w:val="0"/>
                <w:sz w:val="24"/>
                <w:szCs w:val="24"/>
                <w:lang w:val="ru-RU" w:eastAsia="en-US" w:bidi="ar-SA"/>
              </w:rPr>
              <w:t>4</w:t>
            </w:r>
          </w:p>
        </w:tc>
        <w:tc>
          <w:tcPr>
            <w:tcW w:w="9044" w:type="dxa"/>
            <w:tcBorders>
              <w:top w:val="nil"/>
            </w:tcBorders>
            <w:shd w:color="auto" w:fill="auto" w:val="clear"/>
          </w:tcPr>
          <w:p>
            <w:pPr>
              <w:pStyle w:val="Normal"/>
              <w:widowControl w:val="false"/>
              <w:numPr>
                <w:ilvl w:val="0"/>
                <w:numId w:val="0"/>
              </w:numPr>
              <w:tabs>
                <w:tab w:val="clear" w:pos="708"/>
                <w:tab w:val="left" w:pos="709" w:leader="none"/>
              </w:tabs>
              <w:suppressAutoHyphens w:val="true"/>
              <w:spacing w:before="0" w:after="0"/>
              <w:ind w:left="0" w:hanging="0"/>
              <w:jc w:val="left"/>
              <w:outlineLvl w:val="0"/>
              <w:rPr>
                <w:rFonts w:ascii="Calibri" w:hAnsi="Calibri" w:eastAsia="Calibri"/>
              </w:rPr>
            </w:pPr>
            <w:r>
              <w:rPr>
                <w:rStyle w:val="FontStyle48"/>
                <w:rFonts w:eastAsia="Calibri" w:cs="DejaVu Sans"/>
                <w:color w:val="000000"/>
                <w:kern w:val="0"/>
                <w:lang w:val="ru-RU" w:eastAsia="en-US" w:bidi="ar-SA"/>
              </w:rPr>
              <w:t xml:space="preserve">Непредоставление заявителем необходимых документов </w:t>
            </w:r>
            <w:r>
              <w:rPr>
                <w:rFonts w:eastAsia="Calibri" w:cs="Times New Roman" w:ascii="Times New Roman" w:hAnsi="Times New Roman"/>
                <w:color w:val="000000"/>
                <w:kern w:val="0"/>
                <w:sz w:val="24"/>
                <w:szCs w:val="24"/>
                <w:lang w:val="ru-RU" w:eastAsia="en-US" w:bidi="ar-SA"/>
              </w:rPr>
              <w:t>(или) информации отсутствующих в   органе государственной власти, органе местного самоуправления либо подведомственной органу государственной власти или органу местного самоуправления организации запрошенных по межведомственному запросу</w:t>
            </w:r>
          </w:p>
        </w:tc>
      </w:tr>
      <w:tr>
        <w:trPr/>
        <w:tc>
          <w:tcPr>
            <w:tcW w:w="809" w:type="dxa"/>
            <w:tcBorders>
              <w:top w:val="nil"/>
              <w:right w:val="nil"/>
            </w:tcBorders>
          </w:tcPr>
          <w:p>
            <w:pPr>
              <w:pStyle w:val="Normal"/>
              <w:widowControl w:val="false"/>
              <w:tabs>
                <w:tab w:val="clear" w:pos="708"/>
                <w:tab w:val="left" w:pos="993" w:leader="none"/>
              </w:tabs>
              <w:suppressAutoHyphens w:val="true"/>
              <w:spacing w:before="0" w:after="0"/>
              <w:contextualSpacing/>
              <w:jc w:val="left"/>
              <w:rPr>
                <w:rFonts w:ascii="Liberation Serif" w:hAnsi="Liberation Serif" w:cs="Times New Roman"/>
                <w:color w:val="000000"/>
                <w:sz w:val="24"/>
                <w:szCs w:val="24"/>
              </w:rPr>
            </w:pPr>
            <w:r>
              <w:rPr>
                <w:rFonts w:eastAsia="Calibri" w:cs="Times New Roman" w:ascii="Liberation Serif" w:hAnsi="Liberation Serif"/>
                <w:color w:val="000000"/>
                <w:kern w:val="0"/>
                <w:sz w:val="24"/>
                <w:szCs w:val="24"/>
                <w:lang w:val="ru-RU" w:eastAsia="en-US" w:bidi="ar-SA"/>
              </w:rPr>
              <w:t>5</w:t>
            </w:r>
          </w:p>
        </w:tc>
        <w:tc>
          <w:tcPr>
            <w:tcW w:w="9044" w:type="dxa"/>
            <w:tcBorders>
              <w:top w:val="nil"/>
            </w:tcBorders>
            <w:shd w:color="auto" w:fill="auto" w:val="clear"/>
          </w:tcPr>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color w:val="000000"/>
                <w:kern w:val="0"/>
                <w:sz w:val="24"/>
                <w:szCs w:val="24"/>
                <w:lang w:val="ru-RU" w:eastAsia="en-US" w:bidi="ar-SA"/>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r>
      <w:tr>
        <w:trPr/>
        <w:tc>
          <w:tcPr>
            <w:tcW w:w="809" w:type="dxa"/>
            <w:tcBorders>
              <w:top w:val="nil"/>
              <w:right w:val="nil"/>
            </w:tcBorders>
          </w:tcPr>
          <w:p>
            <w:pPr>
              <w:pStyle w:val="Normal"/>
              <w:widowControl w:val="false"/>
              <w:tabs>
                <w:tab w:val="clear" w:pos="708"/>
                <w:tab w:val="left" w:pos="993" w:leader="none"/>
              </w:tabs>
              <w:suppressAutoHyphens w:val="true"/>
              <w:spacing w:before="0" w:after="0"/>
              <w:contextualSpacing/>
              <w:jc w:val="left"/>
              <w:rPr>
                <w:rFonts w:ascii="Liberation Serif" w:hAnsi="Liberation Serif" w:cs="Times New Roman"/>
                <w:color w:val="000000"/>
                <w:sz w:val="24"/>
                <w:szCs w:val="24"/>
              </w:rPr>
            </w:pPr>
            <w:r>
              <w:rPr>
                <w:rFonts w:eastAsia="Calibri" w:cs="Times New Roman" w:ascii="Liberation Serif" w:hAnsi="Liberation Serif"/>
                <w:color w:val="000000"/>
                <w:kern w:val="0"/>
                <w:sz w:val="24"/>
                <w:szCs w:val="24"/>
                <w:lang w:val="ru-RU" w:eastAsia="en-US" w:bidi="ar-SA"/>
              </w:rPr>
              <w:t>6</w:t>
            </w:r>
          </w:p>
        </w:tc>
        <w:tc>
          <w:tcPr>
            <w:tcW w:w="9044" w:type="dxa"/>
            <w:tcBorders>
              <w:top w:val="nil"/>
            </w:tcBorders>
            <w:shd w:color="auto" w:fill="auto" w:val="clear"/>
          </w:tcPr>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color w:val="000000"/>
                <w:kern w:val="0"/>
                <w:sz w:val="24"/>
                <w:szCs w:val="24"/>
                <w:lang w:val="ru-RU" w:eastAsia="en-US" w:bidi="ar-SA"/>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ЗК РФ</w:t>
            </w:r>
          </w:p>
        </w:tc>
      </w:tr>
      <w:tr>
        <w:trPr/>
        <w:tc>
          <w:tcPr>
            <w:tcW w:w="809" w:type="dxa"/>
            <w:tcBorders>
              <w:top w:val="nil"/>
              <w:right w:val="nil"/>
            </w:tcBorders>
          </w:tcPr>
          <w:p>
            <w:pPr>
              <w:pStyle w:val="Normal"/>
              <w:widowControl w:val="false"/>
              <w:tabs>
                <w:tab w:val="clear" w:pos="708"/>
                <w:tab w:val="left" w:pos="993" w:leader="none"/>
              </w:tabs>
              <w:suppressAutoHyphens w:val="true"/>
              <w:spacing w:before="0" w:after="0"/>
              <w:contextualSpacing/>
              <w:jc w:val="left"/>
              <w:rPr>
                <w:rFonts w:ascii="Liberation Serif" w:hAnsi="Liberation Serif" w:cs="Times New Roman"/>
                <w:color w:val="000000"/>
                <w:sz w:val="24"/>
                <w:szCs w:val="24"/>
              </w:rPr>
            </w:pPr>
            <w:r>
              <w:rPr>
                <w:rFonts w:eastAsia="Calibri" w:cs="Times New Roman" w:ascii="Liberation Serif" w:hAnsi="Liberation Serif"/>
                <w:color w:val="000000"/>
                <w:kern w:val="0"/>
                <w:sz w:val="24"/>
                <w:szCs w:val="24"/>
                <w:lang w:val="ru-RU" w:eastAsia="en-US" w:bidi="ar-SA"/>
              </w:rPr>
              <w:t>7</w:t>
            </w:r>
          </w:p>
        </w:tc>
        <w:tc>
          <w:tcPr>
            <w:tcW w:w="9044" w:type="dxa"/>
            <w:tcBorders>
              <w:top w:val="nil"/>
            </w:tcBorders>
            <w:shd w:color="auto" w:fill="auto" w:val="clear"/>
          </w:tcPr>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color w:val="000000"/>
                <w:kern w:val="0"/>
                <w:sz w:val="24"/>
                <w:szCs w:val="24"/>
                <w:lang w:val="ru-RU" w:eastAsia="en-US" w:bidi="ar-SA"/>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r>
      <w:tr>
        <w:trPr/>
        <w:tc>
          <w:tcPr>
            <w:tcW w:w="809" w:type="dxa"/>
            <w:tcBorders>
              <w:top w:val="nil"/>
              <w:right w:val="nil"/>
            </w:tcBorders>
          </w:tcPr>
          <w:p>
            <w:pPr>
              <w:pStyle w:val="Normal"/>
              <w:widowControl w:val="false"/>
              <w:tabs>
                <w:tab w:val="clear" w:pos="708"/>
                <w:tab w:val="left" w:pos="993" w:leader="none"/>
              </w:tabs>
              <w:suppressAutoHyphens w:val="true"/>
              <w:spacing w:before="0" w:after="0"/>
              <w:contextualSpacing/>
              <w:jc w:val="left"/>
              <w:rPr>
                <w:rFonts w:ascii="Liberation Serif" w:hAnsi="Liberation Serif" w:cs="Times New Roman"/>
                <w:color w:val="000000"/>
                <w:sz w:val="24"/>
                <w:szCs w:val="24"/>
              </w:rPr>
            </w:pPr>
            <w:r>
              <w:rPr>
                <w:rFonts w:eastAsia="Calibri" w:cs="Times New Roman" w:ascii="Liberation Serif" w:hAnsi="Liberation Serif"/>
                <w:color w:val="000000"/>
                <w:kern w:val="0"/>
                <w:sz w:val="24"/>
                <w:szCs w:val="24"/>
                <w:lang w:val="ru-RU" w:eastAsia="en-US" w:bidi="ar-SA"/>
              </w:rPr>
              <w:t>8</w:t>
            </w:r>
          </w:p>
        </w:tc>
        <w:tc>
          <w:tcPr>
            <w:tcW w:w="9044" w:type="dxa"/>
            <w:tcBorders>
              <w:top w:val="nil"/>
            </w:tcBorders>
            <w:shd w:color="auto" w:fill="auto" w:val="clear"/>
          </w:tcPr>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color w:val="000000"/>
                <w:kern w:val="0"/>
                <w:sz w:val="24"/>
                <w:szCs w:val="24"/>
                <w:lang w:val="ru-RU" w:eastAsia="en-US" w:bidi="ar-SA"/>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r>
      <w:tr>
        <w:trPr/>
        <w:tc>
          <w:tcPr>
            <w:tcW w:w="809" w:type="dxa"/>
            <w:tcBorders>
              <w:top w:val="nil"/>
              <w:right w:val="nil"/>
            </w:tcBorders>
          </w:tcPr>
          <w:p>
            <w:pPr>
              <w:pStyle w:val="Normal"/>
              <w:widowControl w:val="false"/>
              <w:tabs>
                <w:tab w:val="clear" w:pos="708"/>
                <w:tab w:val="left" w:pos="993" w:leader="none"/>
              </w:tabs>
              <w:suppressAutoHyphens w:val="true"/>
              <w:spacing w:before="0" w:after="0"/>
              <w:contextualSpacing/>
              <w:jc w:val="left"/>
              <w:rPr>
                <w:rFonts w:ascii="Liberation Serif" w:hAnsi="Liberation Serif" w:cs="Times New Roman"/>
                <w:color w:val="000000"/>
                <w:sz w:val="24"/>
                <w:szCs w:val="24"/>
              </w:rPr>
            </w:pPr>
            <w:r>
              <w:rPr>
                <w:rFonts w:eastAsia="Calibri" w:cs="Times New Roman" w:ascii="Liberation Serif" w:hAnsi="Liberation Serif"/>
                <w:color w:val="000000"/>
                <w:kern w:val="0"/>
                <w:sz w:val="24"/>
                <w:szCs w:val="24"/>
                <w:lang w:val="ru-RU" w:eastAsia="en-US" w:bidi="ar-SA"/>
              </w:rPr>
              <w:t>9</w:t>
            </w:r>
          </w:p>
        </w:tc>
        <w:tc>
          <w:tcPr>
            <w:tcW w:w="9044" w:type="dxa"/>
            <w:tcBorders>
              <w:top w:val="nil"/>
            </w:tcBorders>
            <w:shd w:color="auto" w:fill="auto" w:val="clear"/>
          </w:tcPr>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color w:val="000000"/>
                <w:kern w:val="0"/>
                <w:sz w:val="24"/>
                <w:szCs w:val="24"/>
                <w:lang w:val="ru-RU" w:eastAsia="en-US" w:bidi="ar-SA"/>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r>
      <w:tr>
        <w:trPr/>
        <w:tc>
          <w:tcPr>
            <w:tcW w:w="809" w:type="dxa"/>
            <w:tcBorders>
              <w:top w:val="nil"/>
              <w:right w:val="nil"/>
            </w:tcBorders>
          </w:tcPr>
          <w:p>
            <w:pPr>
              <w:pStyle w:val="Normal"/>
              <w:widowControl w:val="false"/>
              <w:tabs>
                <w:tab w:val="clear" w:pos="708"/>
                <w:tab w:val="left" w:pos="993" w:leader="none"/>
              </w:tabs>
              <w:suppressAutoHyphens w:val="true"/>
              <w:spacing w:before="0" w:after="0"/>
              <w:contextualSpacing/>
              <w:jc w:val="left"/>
              <w:rPr>
                <w:rFonts w:ascii="Liberation Serif" w:hAnsi="Liberation Serif" w:cs="Times New Roman"/>
                <w:color w:val="000000"/>
                <w:sz w:val="24"/>
                <w:szCs w:val="24"/>
              </w:rPr>
            </w:pPr>
            <w:r>
              <w:rPr>
                <w:rFonts w:eastAsia="Calibri" w:cs="Times New Roman" w:ascii="Liberation Serif" w:hAnsi="Liberation Serif"/>
                <w:color w:val="000000"/>
                <w:kern w:val="0"/>
                <w:sz w:val="24"/>
                <w:szCs w:val="24"/>
                <w:lang w:val="ru-RU" w:eastAsia="en-US" w:bidi="ar-SA"/>
              </w:rPr>
              <w:t>10</w:t>
            </w:r>
          </w:p>
        </w:tc>
        <w:tc>
          <w:tcPr>
            <w:tcW w:w="9044" w:type="dxa"/>
            <w:tcBorders>
              <w:top w:val="nil"/>
            </w:tcBorders>
            <w:shd w:color="auto" w:fill="auto" w:val="clear"/>
          </w:tcPr>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color w:val="000000"/>
                <w:kern w:val="0"/>
                <w:sz w:val="24"/>
                <w:szCs w:val="24"/>
                <w:lang w:val="ru-RU" w:eastAsia="en-US" w:bidi="ar-SA"/>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r>
      <w:tr>
        <w:trPr/>
        <w:tc>
          <w:tcPr>
            <w:tcW w:w="809" w:type="dxa"/>
            <w:tcBorders>
              <w:top w:val="nil"/>
              <w:right w:val="nil"/>
            </w:tcBorders>
          </w:tcPr>
          <w:p>
            <w:pPr>
              <w:pStyle w:val="Normal"/>
              <w:widowControl w:val="false"/>
              <w:tabs>
                <w:tab w:val="clear" w:pos="708"/>
                <w:tab w:val="left" w:pos="993" w:leader="none"/>
              </w:tabs>
              <w:suppressAutoHyphens w:val="true"/>
              <w:spacing w:before="0" w:after="0"/>
              <w:contextualSpacing/>
              <w:jc w:val="left"/>
              <w:rPr>
                <w:rFonts w:ascii="Liberation Serif" w:hAnsi="Liberation Serif" w:cs="Times New Roman"/>
                <w:color w:val="000000"/>
                <w:sz w:val="24"/>
                <w:szCs w:val="24"/>
              </w:rPr>
            </w:pPr>
            <w:r>
              <w:rPr>
                <w:rFonts w:eastAsia="Calibri" w:cs="Times New Roman" w:ascii="Liberation Serif" w:hAnsi="Liberation Serif"/>
                <w:color w:val="000000"/>
                <w:kern w:val="0"/>
                <w:sz w:val="24"/>
                <w:szCs w:val="24"/>
                <w:lang w:val="ru-RU" w:eastAsia="en-US" w:bidi="ar-SA"/>
              </w:rPr>
              <w:t>11</w:t>
            </w:r>
          </w:p>
        </w:tc>
        <w:tc>
          <w:tcPr>
            <w:tcW w:w="9044" w:type="dxa"/>
            <w:tcBorders>
              <w:top w:val="nil"/>
            </w:tcBorders>
            <w:shd w:color="auto" w:fill="auto" w:val="clear"/>
          </w:tcPr>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color w:val="000000"/>
                <w:kern w:val="0"/>
                <w:sz w:val="24"/>
                <w:szCs w:val="24"/>
                <w:lang w:val="ru-RU" w:eastAsia="en-US" w:bidi="ar-SA"/>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r>
      <w:tr>
        <w:trPr/>
        <w:tc>
          <w:tcPr>
            <w:tcW w:w="809" w:type="dxa"/>
            <w:tcBorders>
              <w:top w:val="nil"/>
              <w:right w:val="nil"/>
            </w:tcBorders>
          </w:tcPr>
          <w:p>
            <w:pPr>
              <w:pStyle w:val="Normal"/>
              <w:widowControl w:val="false"/>
              <w:tabs>
                <w:tab w:val="clear" w:pos="708"/>
                <w:tab w:val="left" w:pos="993" w:leader="none"/>
              </w:tabs>
              <w:suppressAutoHyphens w:val="true"/>
              <w:spacing w:before="0" w:after="0"/>
              <w:contextualSpacing/>
              <w:jc w:val="left"/>
              <w:rPr>
                <w:rFonts w:ascii="Liberation Serif" w:hAnsi="Liberation Serif" w:cs="Times New Roman"/>
                <w:color w:val="000000"/>
                <w:sz w:val="24"/>
                <w:szCs w:val="24"/>
              </w:rPr>
            </w:pPr>
            <w:r>
              <w:rPr>
                <w:rFonts w:eastAsia="Calibri" w:cs="Times New Roman" w:ascii="Liberation Serif" w:hAnsi="Liberation Serif"/>
                <w:color w:val="000000"/>
                <w:kern w:val="0"/>
                <w:sz w:val="24"/>
                <w:szCs w:val="24"/>
                <w:lang w:val="ru-RU" w:eastAsia="en-US" w:bidi="ar-SA"/>
              </w:rPr>
              <w:t>12</w:t>
            </w:r>
          </w:p>
        </w:tc>
        <w:tc>
          <w:tcPr>
            <w:tcW w:w="9044" w:type="dxa"/>
            <w:tcBorders>
              <w:top w:val="nil"/>
            </w:tcBorders>
            <w:shd w:color="auto" w:fill="auto" w:val="clear"/>
          </w:tcPr>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color w:val="000000"/>
                <w:kern w:val="0"/>
                <w:sz w:val="24"/>
                <w:szCs w:val="24"/>
                <w:lang w:val="ru-RU" w:eastAsia="en-US" w:bidi="ar-SA"/>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r>
      <w:tr>
        <w:trPr/>
        <w:tc>
          <w:tcPr>
            <w:tcW w:w="809" w:type="dxa"/>
            <w:tcBorders>
              <w:top w:val="nil"/>
              <w:right w:val="nil"/>
            </w:tcBorders>
          </w:tcPr>
          <w:p>
            <w:pPr>
              <w:pStyle w:val="Normal"/>
              <w:widowControl w:val="false"/>
              <w:tabs>
                <w:tab w:val="clear" w:pos="708"/>
                <w:tab w:val="left" w:pos="993" w:leader="none"/>
              </w:tabs>
              <w:suppressAutoHyphens w:val="true"/>
              <w:spacing w:before="0" w:after="0"/>
              <w:contextualSpacing/>
              <w:jc w:val="left"/>
              <w:rPr>
                <w:rFonts w:ascii="Liberation Serif" w:hAnsi="Liberation Serif" w:cs="Times New Roman"/>
                <w:color w:val="000000"/>
                <w:sz w:val="24"/>
                <w:szCs w:val="24"/>
              </w:rPr>
            </w:pPr>
            <w:r>
              <w:rPr>
                <w:rFonts w:eastAsia="Calibri" w:cs="Times New Roman" w:ascii="Liberation Serif" w:hAnsi="Liberation Serif"/>
                <w:color w:val="000000"/>
                <w:kern w:val="0"/>
                <w:sz w:val="24"/>
                <w:szCs w:val="24"/>
                <w:lang w:val="ru-RU" w:eastAsia="en-US" w:bidi="ar-SA"/>
              </w:rPr>
              <w:t>13</w:t>
            </w:r>
          </w:p>
        </w:tc>
        <w:tc>
          <w:tcPr>
            <w:tcW w:w="9044" w:type="dxa"/>
            <w:tcBorders>
              <w:top w:val="nil"/>
            </w:tcBorders>
            <w:shd w:color="auto" w:fill="auto" w:val="clear"/>
          </w:tcPr>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color w:val="000000"/>
                <w:kern w:val="0"/>
                <w:sz w:val="24"/>
                <w:szCs w:val="24"/>
                <w:lang w:val="ru-RU" w:eastAsia="en-US" w:bidi="ar-SA"/>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r>
      <w:tr>
        <w:trPr/>
        <w:tc>
          <w:tcPr>
            <w:tcW w:w="809" w:type="dxa"/>
            <w:tcBorders>
              <w:top w:val="nil"/>
              <w:right w:val="nil"/>
            </w:tcBorders>
          </w:tcPr>
          <w:p>
            <w:pPr>
              <w:pStyle w:val="Normal"/>
              <w:widowControl w:val="false"/>
              <w:tabs>
                <w:tab w:val="clear" w:pos="708"/>
                <w:tab w:val="left" w:pos="993" w:leader="none"/>
              </w:tabs>
              <w:suppressAutoHyphens w:val="true"/>
              <w:spacing w:before="0" w:after="0"/>
              <w:contextualSpacing/>
              <w:jc w:val="left"/>
              <w:rPr>
                <w:rFonts w:ascii="Liberation Serif" w:hAnsi="Liberation Serif" w:cs="Times New Roman"/>
                <w:color w:val="000000"/>
                <w:sz w:val="24"/>
                <w:szCs w:val="24"/>
              </w:rPr>
            </w:pPr>
            <w:r>
              <w:rPr>
                <w:rFonts w:eastAsia="Calibri" w:cs="Times New Roman" w:ascii="Liberation Serif" w:hAnsi="Liberation Serif"/>
                <w:color w:val="000000"/>
                <w:kern w:val="0"/>
                <w:sz w:val="24"/>
                <w:szCs w:val="24"/>
                <w:lang w:val="ru-RU" w:eastAsia="en-US" w:bidi="ar-SA"/>
              </w:rPr>
              <w:t>14</w:t>
            </w:r>
          </w:p>
        </w:tc>
        <w:tc>
          <w:tcPr>
            <w:tcW w:w="9044" w:type="dxa"/>
            <w:tcBorders>
              <w:top w:val="nil"/>
            </w:tcBorders>
            <w:shd w:color="auto" w:fill="auto" w:val="clear"/>
          </w:tcPr>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color w:val="000000"/>
                <w:kern w:val="0"/>
                <w:sz w:val="24"/>
                <w:szCs w:val="24"/>
                <w:lang w:val="ru-RU" w:eastAsia="en-US" w:bidi="ar-SA"/>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r>
      <w:tr>
        <w:trPr/>
        <w:tc>
          <w:tcPr>
            <w:tcW w:w="809" w:type="dxa"/>
            <w:tcBorders>
              <w:top w:val="nil"/>
              <w:right w:val="nil"/>
            </w:tcBorders>
          </w:tcPr>
          <w:p>
            <w:pPr>
              <w:pStyle w:val="Normal"/>
              <w:widowControl w:val="false"/>
              <w:tabs>
                <w:tab w:val="clear" w:pos="708"/>
                <w:tab w:val="left" w:pos="993" w:leader="none"/>
              </w:tabs>
              <w:suppressAutoHyphens w:val="true"/>
              <w:spacing w:before="0" w:after="0"/>
              <w:contextualSpacing/>
              <w:jc w:val="left"/>
              <w:rPr>
                <w:rFonts w:ascii="Liberation Serif" w:hAnsi="Liberation Serif" w:cs="Times New Roman"/>
                <w:color w:val="000000"/>
                <w:sz w:val="24"/>
                <w:szCs w:val="24"/>
              </w:rPr>
            </w:pPr>
            <w:r>
              <w:rPr>
                <w:rFonts w:eastAsia="Calibri" w:cs="Times New Roman" w:ascii="Liberation Serif" w:hAnsi="Liberation Serif"/>
                <w:color w:val="000000"/>
                <w:kern w:val="0"/>
                <w:sz w:val="24"/>
                <w:szCs w:val="24"/>
                <w:lang w:val="ru-RU" w:eastAsia="en-US" w:bidi="ar-SA"/>
              </w:rPr>
              <w:t>15</w:t>
            </w:r>
          </w:p>
        </w:tc>
        <w:tc>
          <w:tcPr>
            <w:tcW w:w="9044" w:type="dxa"/>
            <w:tcBorders>
              <w:top w:val="nil"/>
            </w:tcBorders>
            <w:shd w:color="auto" w:fill="auto" w:val="clear"/>
          </w:tcPr>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color w:val="000000"/>
                <w:kern w:val="0"/>
                <w:sz w:val="24"/>
                <w:szCs w:val="24"/>
                <w:lang w:val="ru-RU" w:eastAsia="en-US" w:bidi="ar-SA"/>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tc>
      </w:tr>
      <w:tr>
        <w:trPr/>
        <w:tc>
          <w:tcPr>
            <w:tcW w:w="809" w:type="dxa"/>
            <w:tcBorders>
              <w:top w:val="nil"/>
              <w:right w:val="nil"/>
            </w:tcBorders>
          </w:tcPr>
          <w:p>
            <w:pPr>
              <w:pStyle w:val="Normal"/>
              <w:widowControl w:val="false"/>
              <w:tabs>
                <w:tab w:val="clear" w:pos="708"/>
                <w:tab w:val="left" w:pos="993" w:leader="none"/>
              </w:tabs>
              <w:suppressAutoHyphens w:val="true"/>
              <w:spacing w:before="0" w:after="0"/>
              <w:contextualSpacing/>
              <w:jc w:val="left"/>
              <w:rPr>
                <w:rFonts w:ascii="Liberation Serif" w:hAnsi="Liberation Serif" w:cs="Times New Roman"/>
                <w:color w:val="000000"/>
                <w:sz w:val="24"/>
                <w:szCs w:val="24"/>
              </w:rPr>
            </w:pPr>
            <w:r>
              <w:rPr>
                <w:rFonts w:eastAsia="Calibri" w:cs="Times New Roman" w:ascii="Liberation Serif" w:hAnsi="Liberation Serif"/>
                <w:color w:val="000000"/>
                <w:kern w:val="0"/>
                <w:sz w:val="24"/>
                <w:szCs w:val="24"/>
                <w:lang w:val="ru-RU" w:eastAsia="en-US" w:bidi="ar-SA"/>
              </w:rPr>
              <w:t>16</w:t>
            </w:r>
          </w:p>
        </w:tc>
        <w:tc>
          <w:tcPr>
            <w:tcW w:w="9044" w:type="dxa"/>
            <w:tcBorders>
              <w:top w:val="nil"/>
            </w:tcBorders>
            <w:shd w:color="auto" w:fill="auto" w:val="clear"/>
          </w:tcPr>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color w:val="000000"/>
                <w:kern w:val="0"/>
                <w:sz w:val="24"/>
                <w:szCs w:val="24"/>
                <w:lang w:val="ru-RU" w:eastAsia="en-US" w:bidi="ar-SA"/>
              </w:rPr>
              <w:t>В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tc>
      </w:tr>
      <w:tr>
        <w:trPr/>
        <w:tc>
          <w:tcPr>
            <w:tcW w:w="809" w:type="dxa"/>
            <w:tcBorders>
              <w:top w:val="nil"/>
              <w:right w:val="nil"/>
            </w:tcBorders>
          </w:tcPr>
          <w:p>
            <w:pPr>
              <w:pStyle w:val="Normal"/>
              <w:widowControl w:val="false"/>
              <w:tabs>
                <w:tab w:val="clear" w:pos="708"/>
                <w:tab w:val="left" w:pos="993" w:leader="none"/>
              </w:tabs>
              <w:suppressAutoHyphens w:val="true"/>
              <w:spacing w:before="0" w:after="0"/>
              <w:contextualSpacing/>
              <w:jc w:val="left"/>
              <w:rPr>
                <w:rFonts w:ascii="Liberation Serif" w:hAnsi="Liberation Serif" w:cs="Times New Roman"/>
                <w:color w:val="000000"/>
                <w:sz w:val="24"/>
                <w:szCs w:val="24"/>
              </w:rPr>
            </w:pPr>
            <w:r>
              <w:rPr>
                <w:rFonts w:eastAsia="Calibri" w:cs="Times New Roman" w:ascii="Liberation Serif" w:hAnsi="Liberation Serif"/>
                <w:color w:val="000000"/>
                <w:kern w:val="0"/>
                <w:sz w:val="24"/>
                <w:szCs w:val="24"/>
                <w:lang w:val="ru-RU" w:eastAsia="en-US" w:bidi="ar-SA"/>
              </w:rPr>
              <w:t>17</w:t>
            </w:r>
          </w:p>
        </w:tc>
        <w:tc>
          <w:tcPr>
            <w:tcW w:w="9044" w:type="dxa"/>
            <w:tcBorders>
              <w:top w:val="nil"/>
            </w:tcBorders>
            <w:shd w:color="auto" w:fill="auto" w:val="clear"/>
          </w:tcPr>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color w:val="000000"/>
                <w:kern w:val="0"/>
                <w:sz w:val="24"/>
                <w:szCs w:val="24"/>
                <w:lang w:val="ru-RU" w:eastAsia="en-US" w:bidi="ar-SA"/>
              </w:rPr>
              <w:t>В отношении земельного участка, указанного в заявлении о его предоставлении,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r>
      <w:tr>
        <w:trPr/>
        <w:tc>
          <w:tcPr>
            <w:tcW w:w="809" w:type="dxa"/>
            <w:tcBorders>
              <w:top w:val="nil"/>
              <w:right w:val="nil"/>
            </w:tcBorders>
          </w:tcPr>
          <w:p>
            <w:pPr>
              <w:pStyle w:val="Normal"/>
              <w:widowControl w:val="false"/>
              <w:tabs>
                <w:tab w:val="clear" w:pos="708"/>
                <w:tab w:val="left" w:pos="993" w:leader="none"/>
              </w:tabs>
              <w:suppressAutoHyphens w:val="true"/>
              <w:spacing w:before="0" w:after="0"/>
              <w:contextualSpacing/>
              <w:jc w:val="left"/>
              <w:rPr>
                <w:rFonts w:ascii="Liberation Serif" w:hAnsi="Liberation Serif" w:cs="Times New Roman"/>
                <w:color w:val="000000"/>
                <w:sz w:val="24"/>
                <w:szCs w:val="24"/>
              </w:rPr>
            </w:pPr>
            <w:r>
              <w:rPr>
                <w:rFonts w:eastAsia="Calibri" w:cs="Times New Roman" w:ascii="Liberation Serif" w:hAnsi="Liberation Serif"/>
                <w:color w:val="000000"/>
                <w:kern w:val="0"/>
                <w:sz w:val="24"/>
                <w:szCs w:val="24"/>
                <w:lang w:val="ru-RU" w:eastAsia="en-US" w:bidi="ar-SA"/>
              </w:rPr>
              <w:t>18</w:t>
            </w:r>
          </w:p>
        </w:tc>
        <w:tc>
          <w:tcPr>
            <w:tcW w:w="9044" w:type="dxa"/>
            <w:tcBorders>
              <w:top w:val="nil"/>
            </w:tcBorders>
            <w:shd w:color="auto" w:fill="auto" w:val="clear"/>
          </w:tcPr>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color w:val="000000"/>
                <w:kern w:val="0"/>
                <w:sz w:val="24"/>
                <w:szCs w:val="24"/>
                <w:lang w:val="ru-RU" w:eastAsia="en-US" w:bidi="ar-SA"/>
              </w:rPr>
              <w:t>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tc>
      </w:tr>
      <w:tr>
        <w:trPr/>
        <w:tc>
          <w:tcPr>
            <w:tcW w:w="809" w:type="dxa"/>
            <w:tcBorders>
              <w:top w:val="nil"/>
              <w:right w:val="nil"/>
            </w:tcBorders>
          </w:tcPr>
          <w:p>
            <w:pPr>
              <w:pStyle w:val="Normal"/>
              <w:widowControl w:val="false"/>
              <w:tabs>
                <w:tab w:val="clear" w:pos="708"/>
                <w:tab w:val="left" w:pos="993" w:leader="none"/>
              </w:tabs>
              <w:suppressAutoHyphens w:val="true"/>
              <w:spacing w:before="0" w:after="0"/>
              <w:contextualSpacing/>
              <w:jc w:val="left"/>
              <w:rPr>
                <w:rFonts w:ascii="Liberation Serif" w:hAnsi="Liberation Serif" w:cs="Times New Roman"/>
                <w:color w:val="000000"/>
                <w:sz w:val="24"/>
                <w:szCs w:val="24"/>
              </w:rPr>
            </w:pPr>
            <w:r>
              <w:rPr>
                <w:rFonts w:eastAsia="Calibri" w:cs="Times New Roman" w:ascii="Liberation Serif" w:hAnsi="Liberation Serif"/>
                <w:color w:val="000000"/>
                <w:kern w:val="0"/>
                <w:sz w:val="24"/>
                <w:szCs w:val="24"/>
                <w:lang w:val="ru-RU" w:eastAsia="en-US" w:bidi="ar-SA"/>
              </w:rPr>
              <w:t>19</w:t>
            </w:r>
          </w:p>
        </w:tc>
        <w:tc>
          <w:tcPr>
            <w:tcW w:w="9044" w:type="dxa"/>
            <w:tcBorders>
              <w:top w:val="nil"/>
            </w:tcBorders>
            <w:shd w:color="auto" w:fill="auto" w:val="clear"/>
          </w:tcPr>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color w:val="000000"/>
                <w:kern w:val="0"/>
                <w:sz w:val="24"/>
                <w:szCs w:val="24"/>
                <w:lang w:val="ru-RU" w:eastAsia="en-US" w:bidi="ar-SA"/>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r>
      <w:tr>
        <w:trPr/>
        <w:tc>
          <w:tcPr>
            <w:tcW w:w="809" w:type="dxa"/>
            <w:tcBorders>
              <w:top w:val="nil"/>
              <w:right w:val="nil"/>
            </w:tcBorders>
          </w:tcPr>
          <w:p>
            <w:pPr>
              <w:pStyle w:val="Normal"/>
              <w:widowControl w:val="false"/>
              <w:tabs>
                <w:tab w:val="clear" w:pos="708"/>
                <w:tab w:val="left" w:pos="993" w:leader="none"/>
              </w:tabs>
              <w:suppressAutoHyphens w:val="true"/>
              <w:spacing w:before="0" w:after="0"/>
              <w:contextualSpacing/>
              <w:jc w:val="left"/>
              <w:rPr>
                <w:rFonts w:ascii="Liberation Serif" w:hAnsi="Liberation Serif" w:cs="Times New Roman"/>
                <w:color w:val="000000"/>
                <w:sz w:val="24"/>
                <w:szCs w:val="24"/>
              </w:rPr>
            </w:pPr>
            <w:r>
              <w:rPr>
                <w:rFonts w:eastAsia="Calibri" w:cs="Times New Roman" w:ascii="Liberation Serif" w:hAnsi="Liberation Serif"/>
                <w:color w:val="000000"/>
                <w:kern w:val="0"/>
                <w:sz w:val="24"/>
                <w:szCs w:val="24"/>
                <w:lang w:val="ru-RU" w:eastAsia="en-US" w:bidi="ar-SA"/>
              </w:rPr>
              <w:t>20</w:t>
            </w:r>
          </w:p>
        </w:tc>
        <w:tc>
          <w:tcPr>
            <w:tcW w:w="9044" w:type="dxa"/>
            <w:tcBorders>
              <w:top w:val="nil"/>
            </w:tcBorders>
            <w:shd w:color="auto" w:fill="auto" w:val="clear"/>
          </w:tcPr>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color w:val="000000"/>
                <w:kern w:val="0"/>
                <w:sz w:val="24"/>
                <w:szCs w:val="24"/>
                <w:lang w:val="ru-RU" w:eastAsia="en-US" w:bidi="ar-SA"/>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p>
        </w:tc>
      </w:tr>
      <w:tr>
        <w:trPr/>
        <w:tc>
          <w:tcPr>
            <w:tcW w:w="809" w:type="dxa"/>
            <w:tcBorders>
              <w:top w:val="nil"/>
              <w:right w:val="nil"/>
            </w:tcBorders>
          </w:tcPr>
          <w:p>
            <w:pPr>
              <w:pStyle w:val="Normal"/>
              <w:widowControl w:val="false"/>
              <w:tabs>
                <w:tab w:val="clear" w:pos="708"/>
                <w:tab w:val="left" w:pos="993" w:leader="none"/>
              </w:tabs>
              <w:suppressAutoHyphens w:val="true"/>
              <w:spacing w:before="0" w:after="0"/>
              <w:contextualSpacing/>
              <w:jc w:val="left"/>
              <w:rPr>
                <w:rFonts w:ascii="Liberation Serif" w:hAnsi="Liberation Serif" w:cs="Times New Roman"/>
                <w:color w:val="000000"/>
                <w:sz w:val="24"/>
                <w:szCs w:val="24"/>
              </w:rPr>
            </w:pPr>
            <w:r>
              <w:rPr>
                <w:rFonts w:eastAsia="Calibri" w:cs="Times New Roman" w:ascii="Liberation Serif" w:hAnsi="Liberation Serif"/>
                <w:color w:val="000000"/>
                <w:kern w:val="0"/>
                <w:sz w:val="24"/>
                <w:szCs w:val="24"/>
                <w:lang w:val="ru-RU" w:eastAsia="en-US" w:bidi="ar-SA"/>
              </w:rPr>
              <w:t>21</w:t>
            </w:r>
          </w:p>
        </w:tc>
        <w:tc>
          <w:tcPr>
            <w:tcW w:w="9044" w:type="dxa"/>
            <w:tcBorders>
              <w:top w:val="nil"/>
            </w:tcBorders>
            <w:shd w:color="auto" w:fill="auto" w:val="clear"/>
          </w:tcPr>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color w:val="000000"/>
                <w:kern w:val="0"/>
                <w:sz w:val="24"/>
                <w:szCs w:val="24"/>
                <w:lang w:val="ru-RU" w:eastAsia="en-US" w:bidi="ar-SA"/>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ЗК РФ</w:t>
            </w:r>
          </w:p>
        </w:tc>
      </w:tr>
      <w:tr>
        <w:trPr/>
        <w:tc>
          <w:tcPr>
            <w:tcW w:w="809" w:type="dxa"/>
            <w:tcBorders>
              <w:top w:val="nil"/>
              <w:right w:val="nil"/>
            </w:tcBorders>
          </w:tcPr>
          <w:p>
            <w:pPr>
              <w:pStyle w:val="Normal"/>
              <w:widowControl w:val="false"/>
              <w:tabs>
                <w:tab w:val="clear" w:pos="708"/>
                <w:tab w:val="left" w:pos="993" w:leader="none"/>
              </w:tabs>
              <w:suppressAutoHyphens w:val="true"/>
              <w:spacing w:before="0" w:after="0"/>
              <w:contextualSpacing/>
              <w:jc w:val="left"/>
              <w:rPr>
                <w:rFonts w:ascii="Liberation Serif" w:hAnsi="Liberation Serif" w:cs="Times New Roman"/>
                <w:color w:val="000000"/>
                <w:sz w:val="24"/>
                <w:szCs w:val="24"/>
              </w:rPr>
            </w:pPr>
            <w:r>
              <w:rPr>
                <w:rFonts w:eastAsia="Calibri" w:cs="Times New Roman" w:ascii="Liberation Serif" w:hAnsi="Liberation Serif"/>
                <w:color w:val="000000"/>
                <w:kern w:val="0"/>
                <w:sz w:val="24"/>
                <w:szCs w:val="24"/>
                <w:lang w:val="ru-RU" w:eastAsia="en-US" w:bidi="ar-SA"/>
              </w:rPr>
              <w:t>22</w:t>
            </w:r>
          </w:p>
        </w:tc>
        <w:tc>
          <w:tcPr>
            <w:tcW w:w="9044" w:type="dxa"/>
            <w:tcBorders>
              <w:top w:val="nil"/>
            </w:tcBorders>
            <w:shd w:color="auto" w:fill="auto" w:val="clear"/>
          </w:tcPr>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color w:val="000000"/>
                <w:kern w:val="0"/>
                <w:sz w:val="24"/>
                <w:szCs w:val="24"/>
                <w:lang w:val="ru-RU" w:eastAsia="en-US" w:bidi="ar-SA"/>
              </w:rPr>
              <w:t>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r>
      <w:tr>
        <w:trPr/>
        <w:tc>
          <w:tcPr>
            <w:tcW w:w="809" w:type="dxa"/>
            <w:tcBorders>
              <w:top w:val="nil"/>
              <w:right w:val="nil"/>
            </w:tcBorders>
          </w:tcPr>
          <w:p>
            <w:pPr>
              <w:pStyle w:val="Normal"/>
              <w:widowControl w:val="false"/>
              <w:tabs>
                <w:tab w:val="clear" w:pos="708"/>
                <w:tab w:val="left" w:pos="993" w:leader="none"/>
              </w:tabs>
              <w:suppressAutoHyphens w:val="true"/>
              <w:spacing w:before="0" w:after="0"/>
              <w:contextualSpacing/>
              <w:jc w:val="left"/>
              <w:rPr>
                <w:rFonts w:ascii="Liberation Serif" w:hAnsi="Liberation Serif" w:cs="Times New Roman"/>
                <w:color w:val="000000"/>
                <w:sz w:val="24"/>
                <w:szCs w:val="24"/>
              </w:rPr>
            </w:pPr>
            <w:r>
              <w:rPr>
                <w:rFonts w:eastAsia="Calibri" w:cs="Times New Roman" w:ascii="Liberation Serif" w:hAnsi="Liberation Serif"/>
                <w:color w:val="000000"/>
                <w:kern w:val="0"/>
                <w:sz w:val="24"/>
                <w:szCs w:val="24"/>
                <w:lang w:val="ru-RU" w:eastAsia="en-US" w:bidi="ar-SA"/>
              </w:rPr>
              <w:t>23</w:t>
            </w:r>
          </w:p>
        </w:tc>
        <w:tc>
          <w:tcPr>
            <w:tcW w:w="9044" w:type="dxa"/>
            <w:tcBorders>
              <w:top w:val="nil"/>
            </w:tcBorders>
            <w:shd w:color="auto" w:fill="auto" w:val="clear"/>
          </w:tcPr>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color w:val="000000"/>
                <w:kern w:val="0"/>
                <w:sz w:val="24"/>
                <w:szCs w:val="24"/>
                <w:lang w:val="ru-RU" w:eastAsia="en-US" w:bidi="ar-SA"/>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r>
      <w:tr>
        <w:trPr/>
        <w:tc>
          <w:tcPr>
            <w:tcW w:w="809" w:type="dxa"/>
            <w:tcBorders>
              <w:top w:val="nil"/>
              <w:right w:val="nil"/>
            </w:tcBorders>
          </w:tcPr>
          <w:p>
            <w:pPr>
              <w:pStyle w:val="Normal"/>
              <w:widowControl w:val="false"/>
              <w:tabs>
                <w:tab w:val="clear" w:pos="708"/>
                <w:tab w:val="left" w:pos="993" w:leader="none"/>
              </w:tabs>
              <w:suppressAutoHyphens w:val="true"/>
              <w:spacing w:before="0" w:after="0"/>
              <w:contextualSpacing/>
              <w:jc w:val="left"/>
              <w:rPr>
                <w:rFonts w:ascii="Liberation Serif" w:hAnsi="Liberation Serif" w:cs="Times New Roman"/>
                <w:color w:val="000000"/>
                <w:sz w:val="24"/>
                <w:szCs w:val="24"/>
              </w:rPr>
            </w:pPr>
            <w:r>
              <w:rPr>
                <w:rFonts w:eastAsia="Calibri" w:cs="Times New Roman" w:ascii="Liberation Serif" w:hAnsi="Liberation Serif"/>
                <w:color w:val="000000"/>
                <w:kern w:val="0"/>
                <w:sz w:val="24"/>
                <w:szCs w:val="24"/>
                <w:lang w:val="ru-RU" w:eastAsia="en-US" w:bidi="ar-SA"/>
              </w:rPr>
              <w:t>24</w:t>
            </w:r>
          </w:p>
        </w:tc>
        <w:tc>
          <w:tcPr>
            <w:tcW w:w="9044" w:type="dxa"/>
            <w:tcBorders>
              <w:top w:val="nil"/>
            </w:tcBorders>
            <w:shd w:color="auto" w:fill="auto" w:val="clear"/>
          </w:tcPr>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color w:val="000000"/>
                <w:kern w:val="0"/>
                <w:sz w:val="24"/>
                <w:szCs w:val="24"/>
                <w:lang w:val="ru-RU" w:eastAsia="en-US" w:bidi="ar-SA"/>
              </w:rPr>
              <w:t>Предоставление земельного участка на заявленном виде прав не допускается</w:t>
            </w:r>
          </w:p>
        </w:tc>
      </w:tr>
      <w:tr>
        <w:trPr/>
        <w:tc>
          <w:tcPr>
            <w:tcW w:w="809" w:type="dxa"/>
            <w:tcBorders>
              <w:top w:val="nil"/>
              <w:right w:val="nil"/>
            </w:tcBorders>
          </w:tcPr>
          <w:p>
            <w:pPr>
              <w:pStyle w:val="Normal"/>
              <w:widowControl w:val="false"/>
              <w:tabs>
                <w:tab w:val="clear" w:pos="708"/>
                <w:tab w:val="left" w:pos="993" w:leader="none"/>
              </w:tabs>
              <w:suppressAutoHyphens w:val="true"/>
              <w:spacing w:before="0" w:after="0"/>
              <w:contextualSpacing/>
              <w:jc w:val="left"/>
              <w:rPr>
                <w:rFonts w:ascii="Liberation Serif" w:hAnsi="Liberation Serif" w:cs="Times New Roman"/>
                <w:color w:val="000000"/>
                <w:sz w:val="24"/>
                <w:szCs w:val="24"/>
              </w:rPr>
            </w:pPr>
            <w:r>
              <w:rPr>
                <w:rFonts w:eastAsia="Calibri" w:cs="Times New Roman" w:ascii="Liberation Serif" w:hAnsi="Liberation Serif"/>
                <w:color w:val="000000"/>
                <w:kern w:val="0"/>
                <w:sz w:val="24"/>
                <w:szCs w:val="24"/>
                <w:lang w:val="ru-RU" w:eastAsia="en-US" w:bidi="ar-SA"/>
              </w:rPr>
              <w:t>25</w:t>
            </w:r>
          </w:p>
        </w:tc>
        <w:tc>
          <w:tcPr>
            <w:tcW w:w="9044" w:type="dxa"/>
            <w:tcBorders>
              <w:top w:val="nil"/>
            </w:tcBorders>
            <w:shd w:color="auto" w:fill="auto" w:val="clear"/>
          </w:tcPr>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color w:val="000000"/>
                <w:kern w:val="0"/>
                <w:sz w:val="24"/>
                <w:szCs w:val="24"/>
                <w:lang w:val="ru-RU" w:eastAsia="en-US" w:bidi="ar-SA"/>
              </w:rPr>
              <w:t>В отношении земельного участка, указанного в заявлении о его предоставлении, не установлен вид разрешенного использования</w:t>
            </w:r>
          </w:p>
        </w:tc>
      </w:tr>
      <w:tr>
        <w:trPr/>
        <w:tc>
          <w:tcPr>
            <w:tcW w:w="809" w:type="dxa"/>
            <w:tcBorders>
              <w:top w:val="nil"/>
              <w:right w:val="nil"/>
            </w:tcBorders>
          </w:tcPr>
          <w:p>
            <w:pPr>
              <w:pStyle w:val="Normal"/>
              <w:widowControl w:val="false"/>
              <w:tabs>
                <w:tab w:val="clear" w:pos="708"/>
                <w:tab w:val="left" w:pos="993" w:leader="none"/>
              </w:tabs>
              <w:suppressAutoHyphens w:val="true"/>
              <w:spacing w:before="0" w:after="0"/>
              <w:contextualSpacing/>
              <w:jc w:val="left"/>
              <w:rPr>
                <w:rFonts w:ascii="Liberation Serif" w:hAnsi="Liberation Serif" w:cs="Times New Roman"/>
                <w:color w:val="000000"/>
                <w:sz w:val="24"/>
                <w:szCs w:val="24"/>
              </w:rPr>
            </w:pPr>
            <w:r>
              <w:rPr>
                <w:rFonts w:eastAsia="Calibri" w:cs="Times New Roman" w:ascii="Liberation Serif" w:hAnsi="Liberation Serif"/>
                <w:color w:val="000000"/>
                <w:kern w:val="0"/>
                <w:sz w:val="24"/>
                <w:szCs w:val="24"/>
                <w:lang w:val="ru-RU" w:eastAsia="en-US" w:bidi="ar-SA"/>
              </w:rPr>
              <w:t>26</w:t>
            </w:r>
          </w:p>
        </w:tc>
        <w:tc>
          <w:tcPr>
            <w:tcW w:w="9044" w:type="dxa"/>
            <w:tcBorders>
              <w:top w:val="nil"/>
            </w:tcBorders>
            <w:shd w:color="auto" w:fill="auto" w:val="clear"/>
          </w:tcPr>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color w:val="000000"/>
                <w:kern w:val="0"/>
                <w:sz w:val="24"/>
                <w:szCs w:val="24"/>
                <w:lang w:val="ru-RU" w:eastAsia="en-US" w:bidi="ar-SA"/>
              </w:rPr>
              <w:t>Указанный в заявлении о предоставлении земельного участка земельный участок не отнесен к определенной категории земель</w:t>
            </w:r>
          </w:p>
        </w:tc>
      </w:tr>
      <w:tr>
        <w:trPr/>
        <w:tc>
          <w:tcPr>
            <w:tcW w:w="809" w:type="dxa"/>
            <w:tcBorders>
              <w:top w:val="nil"/>
              <w:right w:val="nil"/>
            </w:tcBorders>
          </w:tcPr>
          <w:p>
            <w:pPr>
              <w:pStyle w:val="Normal"/>
              <w:widowControl w:val="false"/>
              <w:tabs>
                <w:tab w:val="clear" w:pos="708"/>
                <w:tab w:val="left" w:pos="993" w:leader="none"/>
              </w:tabs>
              <w:suppressAutoHyphens w:val="true"/>
              <w:spacing w:before="0" w:after="0"/>
              <w:contextualSpacing/>
              <w:jc w:val="left"/>
              <w:rPr>
                <w:rFonts w:ascii="Liberation Serif" w:hAnsi="Liberation Serif" w:cs="Times New Roman"/>
                <w:color w:val="000000"/>
                <w:sz w:val="24"/>
                <w:szCs w:val="24"/>
              </w:rPr>
            </w:pPr>
            <w:r>
              <w:rPr>
                <w:rFonts w:eastAsia="Calibri" w:cs="Times New Roman" w:ascii="Liberation Serif" w:hAnsi="Liberation Serif"/>
                <w:color w:val="000000"/>
                <w:kern w:val="0"/>
                <w:sz w:val="24"/>
                <w:szCs w:val="24"/>
                <w:lang w:val="ru-RU" w:eastAsia="en-US" w:bidi="ar-SA"/>
              </w:rPr>
              <w:t>27</w:t>
            </w:r>
          </w:p>
        </w:tc>
        <w:tc>
          <w:tcPr>
            <w:tcW w:w="9044" w:type="dxa"/>
            <w:tcBorders>
              <w:top w:val="nil"/>
            </w:tcBorders>
            <w:shd w:color="auto" w:fill="auto" w:val="clear"/>
          </w:tcPr>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color w:val="000000"/>
                <w:kern w:val="0"/>
                <w:sz w:val="24"/>
                <w:szCs w:val="24"/>
                <w:lang w:val="ru-RU" w:eastAsia="en-US" w:bidi="ar-SA"/>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r>
      <w:tr>
        <w:trPr/>
        <w:tc>
          <w:tcPr>
            <w:tcW w:w="809" w:type="dxa"/>
            <w:tcBorders>
              <w:top w:val="nil"/>
              <w:right w:val="nil"/>
            </w:tcBorders>
          </w:tcPr>
          <w:p>
            <w:pPr>
              <w:pStyle w:val="Normal"/>
              <w:widowControl w:val="false"/>
              <w:tabs>
                <w:tab w:val="clear" w:pos="708"/>
                <w:tab w:val="left" w:pos="993" w:leader="none"/>
              </w:tabs>
              <w:suppressAutoHyphens w:val="true"/>
              <w:spacing w:before="0" w:after="0"/>
              <w:contextualSpacing/>
              <w:jc w:val="left"/>
              <w:rPr>
                <w:rFonts w:ascii="Liberation Serif" w:hAnsi="Liberation Serif" w:cs="Times New Roman"/>
                <w:color w:val="000000"/>
                <w:sz w:val="24"/>
                <w:szCs w:val="24"/>
              </w:rPr>
            </w:pPr>
            <w:r>
              <w:rPr>
                <w:rFonts w:eastAsia="Calibri" w:cs="Times New Roman" w:ascii="Liberation Serif" w:hAnsi="Liberation Serif"/>
                <w:color w:val="000000"/>
                <w:kern w:val="0"/>
                <w:sz w:val="24"/>
                <w:szCs w:val="24"/>
                <w:lang w:val="ru-RU" w:eastAsia="en-US" w:bidi="ar-SA"/>
              </w:rPr>
              <w:t>28</w:t>
            </w:r>
          </w:p>
        </w:tc>
        <w:tc>
          <w:tcPr>
            <w:tcW w:w="9044" w:type="dxa"/>
            <w:tcBorders>
              <w:top w:val="nil"/>
            </w:tcBorders>
            <w:shd w:color="auto" w:fill="auto" w:val="clear"/>
          </w:tcPr>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color w:val="000000"/>
                <w:kern w:val="0"/>
                <w:sz w:val="24"/>
                <w:szCs w:val="24"/>
                <w:lang w:val="ru-RU" w:eastAsia="en-US" w:bidi="ar-SA"/>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r>
      <w:tr>
        <w:trPr/>
        <w:tc>
          <w:tcPr>
            <w:tcW w:w="809" w:type="dxa"/>
            <w:tcBorders>
              <w:top w:val="nil"/>
              <w:right w:val="nil"/>
            </w:tcBorders>
          </w:tcPr>
          <w:p>
            <w:pPr>
              <w:pStyle w:val="Normal"/>
              <w:widowControl w:val="false"/>
              <w:tabs>
                <w:tab w:val="clear" w:pos="708"/>
                <w:tab w:val="left" w:pos="993" w:leader="none"/>
              </w:tabs>
              <w:suppressAutoHyphens w:val="true"/>
              <w:spacing w:before="0" w:after="0"/>
              <w:contextualSpacing/>
              <w:jc w:val="left"/>
              <w:rPr>
                <w:rFonts w:ascii="Liberation Serif" w:hAnsi="Liberation Serif" w:cs="Times New Roman"/>
                <w:color w:val="000000"/>
                <w:sz w:val="24"/>
                <w:szCs w:val="24"/>
              </w:rPr>
            </w:pPr>
            <w:r>
              <w:rPr>
                <w:rFonts w:eastAsia="Calibri" w:cs="Times New Roman" w:ascii="Liberation Serif" w:hAnsi="Liberation Serif"/>
                <w:color w:val="000000"/>
                <w:kern w:val="0"/>
                <w:sz w:val="24"/>
                <w:szCs w:val="24"/>
                <w:lang w:val="ru-RU" w:eastAsia="en-US" w:bidi="ar-SA"/>
              </w:rPr>
              <w:t>29</w:t>
            </w:r>
          </w:p>
        </w:tc>
        <w:tc>
          <w:tcPr>
            <w:tcW w:w="9044" w:type="dxa"/>
            <w:tcBorders>
              <w:top w:val="nil"/>
            </w:tcBorders>
            <w:shd w:color="auto" w:fill="auto" w:val="clear"/>
          </w:tcPr>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color w:val="000000"/>
                <w:kern w:val="0"/>
                <w:sz w:val="24"/>
                <w:szCs w:val="24"/>
                <w:lang w:val="ru-RU" w:eastAsia="en-US" w:bidi="ar-SA"/>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tc>
      </w:tr>
      <w:tr>
        <w:trPr/>
        <w:tc>
          <w:tcPr>
            <w:tcW w:w="809" w:type="dxa"/>
            <w:tcBorders>
              <w:top w:val="nil"/>
              <w:right w:val="nil"/>
            </w:tcBorders>
          </w:tcPr>
          <w:p>
            <w:pPr>
              <w:pStyle w:val="Normal"/>
              <w:widowControl w:val="false"/>
              <w:tabs>
                <w:tab w:val="clear" w:pos="708"/>
                <w:tab w:val="left" w:pos="993" w:leader="none"/>
              </w:tabs>
              <w:suppressAutoHyphens w:val="true"/>
              <w:spacing w:before="0" w:after="0"/>
              <w:contextualSpacing/>
              <w:jc w:val="left"/>
              <w:rPr>
                <w:rFonts w:ascii="Liberation Serif" w:hAnsi="Liberation Serif" w:cs="Times New Roman"/>
                <w:color w:val="000000"/>
                <w:sz w:val="24"/>
                <w:szCs w:val="24"/>
              </w:rPr>
            </w:pPr>
            <w:r>
              <w:rPr>
                <w:rFonts w:eastAsia="Calibri" w:cs="Times New Roman" w:ascii="Liberation Serif" w:hAnsi="Liberation Serif"/>
                <w:color w:val="000000"/>
                <w:kern w:val="0"/>
                <w:sz w:val="24"/>
                <w:szCs w:val="24"/>
                <w:lang w:val="ru-RU" w:eastAsia="en-US" w:bidi="ar-SA"/>
              </w:rPr>
              <w:t>30</w:t>
            </w:r>
          </w:p>
        </w:tc>
        <w:tc>
          <w:tcPr>
            <w:tcW w:w="9044" w:type="dxa"/>
            <w:tcBorders>
              <w:top w:val="nil"/>
            </w:tcBorders>
            <w:shd w:color="auto" w:fill="auto" w:val="clear"/>
          </w:tcPr>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color w:val="000000"/>
                <w:kern w:val="0"/>
                <w:sz w:val="24"/>
                <w:szCs w:val="24"/>
                <w:lang w:val="ru-RU" w:eastAsia="en-US" w:bidi="ar-SA"/>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r>
      <w:tr>
        <w:trPr/>
        <w:tc>
          <w:tcPr>
            <w:tcW w:w="809" w:type="dxa"/>
            <w:tcBorders>
              <w:top w:val="nil"/>
              <w:right w:val="nil"/>
            </w:tcBorders>
          </w:tcPr>
          <w:p>
            <w:pPr>
              <w:pStyle w:val="Normal"/>
              <w:widowControl w:val="false"/>
              <w:tabs>
                <w:tab w:val="clear" w:pos="708"/>
                <w:tab w:val="left" w:pos="993" w:leader="none"/>
              </w:tabs>
              <w:suppressAutoHyphens w:val="true"/>
              <w:spacing w:before="0" w:after="0"/>
              <w:contextualSpacing/>
              <w:jc w:val="left"/>
              <w:rPr>
                <w:rFonts w:ascii="Liberation Serif" w:hAnsi="Liberation Serif" w:cs="Times New Roman"/>
                <w:color w:val="000000"/>
                <w:sz w:val="24"/>
                <w:szCs w:val="24"/>
              </w:rPr>
            </w:pPr>
            <w:r>
              <w:rPr>
                <w:rFonts w:eastAsia="Calibri" w:cs="Times New Roman" w:ascii="Liberation Serif" w:hAnsi="Liberation Serif"/>
                <w:color w:val="000000"/>
                <w:kern w:val="0"/>
                <w:sz w:val="24"/>
                <w:szCs w:val="24"/>
                <w:lang w:val="ru-RU" w:eastAsia="en-US" w:bidi="ar-SA"/>
              </w:rPr>
              <w:t>31</w:t>
            </w:r>
          </w:p>
        </w:tc>
        <w:tc>
          <w:tcPr>
            <w:tcW w:w="9044" w:type="dxa"/>
            <w:tcBorders>
              <w:top w:val="nil"/>
            </w:tcBorders>
            <w:shd w:color="auto" w:fill="auto" w:val="clear"/>
          </w:tcPr>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color w:val="000000"/>
                <w:kern w:val="0"/>
                <w:sz w:val="24"/>
                <w:szCs w:val="24"/>
                <w:lang w:val="ru-RU" w:eastAsia="en-US" w:bidi="ar-SA"/>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r>
    </w:tbl>
    <w:p>
      <w:pPr>
        <w:pStyle w:val="Normal"/>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3</w:t>
      </w:r>
    </w:p>
    <w:p>
      <w:pPr>
        <w:pStyle w:val="Normal"/>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w:t>
      </w:r>
      <w:r>
        <w:rPr>
          <w:rFonts w:ascii="Times New Roman" w:hAnsi="Times New Roman"/>
          <w:b/>
          <w:sz w:val="28"/>
          <w:szCs w:val="28"/>
        </w:rPr>
        <w:t xml:space="preserve">исправлении допущенных опечаток и  ошибок </w:t>
      </w:r>
      <w:r>
        <w:rPr>
          <w:rFonts w:cs="Times New Roman" w:ascii="Times New Roman" w:hAnsi="Times New Roman"/>
          <w:b/>
          <w:sz w:val="28"/>
          <w:szCs w:val="28"/>
        </w:rPr>
        <w:t>в</w:t>
      </w:r>
      <w:r>
        <w:rPr>
          <w:b/>
          <w:sz w:val="28"/>
          <w:szCs w:val="28"/>
        </w:rPr>
        <w:t xml:space="preserve"> </w:t>
      </w:r>
      <w:r>
        <w:rPr>
          <w:rFonts w:cs="Times New Roman" w:ascii="Times New Roman" w:hAnsi="Times New Roman"/>
          <w:b/>
          <w:sz w:val="28"/>
          <w:szCs w:val="28"/>
        </w:rPr>
        <w:t>ранее</w:t>
      </w:r>
      <w:r>
        <w:rPr>
          <w:b/>
          <w:sz w:val="28"/>
          <w:szCs w:val="28"/>
        </w:rPr>
        <w:t xml:space="preserve"> </w:t>
      </w:r>
      <w:r>
        <w:rPr>
          <w:rFonts w:cs="Times New Roman" w:ascii="Times New Roman" w:hAnsi="Times New Roman"/>
          <w:b/>
          <w:sz w:val="28"/>
          <w:szCs w:val="28"/>
        </w:rPr>
        <w:t>выданных документах в результате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tbl>
      <w:tblPr>
        <w:tblStyle w:val="afd"/>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Отсутствие допущенных опечаток и ошибок в выданных в результате предоставления муниципальной услуги документах</w:t>
            </w:r>
          </w:p>
        </w:tc>
      </w:tr>
    </w:tbl>
    <w:p>
      <w:pPr>
        <w:pStyle w:val="Normal"/>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4</w:t>
      </w:r>
    </w:p>
    <w:p>
      <w:pPr>
        <w:pStyle w:val="Normal"/>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rPr>
          <w:rFonts w:ascii="Times New Roman" w:hAnsi="Times New Roman"/>
          <w:b/>
          <w:sz w:val="28"/>
        </w:rPr>
      </w:pPr>
      <w:r>
        <w:rPr>
          <w:rFonts w:cs="Times New Roman" w:ascii="Times New Roman" w:hAnsi="Times New Roman"/>
          <w:b/>
          <w:sz w:val="28"/>
          <w:szCs w:val="28"/>
        </w:rPr>
        <w:t>Перечень оснований для отказа в</w:t>
      </w:r>
      <w:r>
        <w:rPr>
          <w:rFonts w:cs="Times New Roman" w:ascii="Times New Roman" w:hAnsi="Times New Roman"/>
          <w:sz w:val="28"/>
          <w:szCs w:val="28"/>
        </w:rPr>
        <w:t xml:space="preserve"> </w:t>
      </w:r>
      <w:r>
        <w:rPr>
          <w:rFonts w:cs="Times New Roman" w:ascii="Times New Roman" w:hAnsi="Times New Roman"/>
          <w:b/>
          <w:sz w:val="28"/>
          <w:szCs w:val="28"/>
        </w:rPr>
        <w:t>выдаче</w:t>
      </w:r>
      <w:r>
        <w:rPr>
          <w:rFonts w:ascii="Times New Roman" w:hAnsi="Times New Roman"/>
          <w:color w:val="0070C0"/>
          <w:sz w:val="28"/>
        </w:rPr>
        <w:t xml:space="preserve"> </w:t>
      </w:r>
      <w:r>
        <w:rPr>
          <w:rFonts w:ascii="Times New Roman" w:hAnsi="Times New Roman"/>
          <w:b/>
          <w:sz w:val="28"/>
        </w:rPr>
        <w:t xml:space="preserve">дубликата  </w:t>
      </w:r>
    </w:p>
    <w:p>
      <w:pPr>
        <w:pStyle w:val="Normal"/>
        <w:rPr>
          <w:rFonts w:ascii="Times New Roman" w:hAnsi="Times New Roman" w:cs="Times New Roman"/>
          <w:b/>
          <w:sz w:val="28"/>
          <w:szCs w:val="28"/>
        </w:rPr>
      </w:pPr>
      <w:r>
        <w:rPr>
          <w:rFonts w:ascii="Times New Roman" w:hAnsi="Times New Roman"/>
          <w:b/>
          <w:sz w:val="28"/>
        </w:rPr>
        <w:t>ранее выданных документов</w:t>
      </w:r>
    </w:p>
    <w:p>
      <w:pPr>
        <w:pStyle w:val="Normal"/>
        <w:rPr>
          <w:rFonts w:ascii="Times New Roman" w:hAnsi="Times New Roman" w:cs="Times New Roman"/>
          <w:b/>
          <w:sz w:val="28"/>
          <w:szCs w:val="28"/>
        </w:rPr>
      </w:pPr>
      <w:r>
        <w:rPr>
          <w:rFonts w:cs="Times New Roman" w:ascii="Times New Roman" w:hAnsi="Times New Roman"/>
          <w:b/>
          <w:sz w:val="28"/>
          <w:szCs w:val="28"/>
        </w:rPr>
      </w:r>
    </w:p>
    <w:tbl>
      <w:tblPr>
        <w:tblStyle w:val="afd"/>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48"/>
        <w:gridCol w:w="8905"/>
      </w:tblGrid>
      <w:tr>
        <w:trPr/>
        <w:tc>
          <w:tcPr>
            <w:tcW w:w="948"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05" w:type="dxa"/>
            <w:tcBorders/>
          </w:tcPr>
          <w:p>
            <w:pPr>
              <w:pStyle w:val="Normal"/>
              <w:widowControl w:val="false"/>
              <w:suppressAutoHyphens w:val="true"/>
              <w:spacing w:before="0" w:after="0"/>
              <w:jc w:val="both"/>
              <w:rPr>
                <w:rFonts w:ascii="Times New Roman" w:hAnsi="Times New Roman" w:cs="Times New Roman"/>
                <w:b/>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948"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05" w:type="dxa"/>
            <w:tcBorders/>
          </w:tcPr>
          <w:p>
            <w:pPr>
              <w:pStyle w:val="Normal"/>
              <w:widowControl w:val="false"/>
              <w:suppressAutoHyphens w:val="true"/>
              <w:spacing w:before="0" w:after="0"/>
              <w:jc w:val="both"/>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948"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05" w:type="dxa"/>
            <w:tcBorders/>
          </w:tcPr>
          <w:p>
            <w:pPr>
              <w:pStyle w:val="Normal"/>
              <w:widowControl w:val="false"/>
              <w:suppressAutoHyphens w:val="true"/>
              <w:spacing w:before="0" w:after="0"/>
              <w:jc w:val="both"/>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Отсутствие факта обращения заявителя за получением муниципальной услуги по результатам, которой выдан соответствующий документ</w:t>
            </w:r>
          </w:p>
        </w:tc>
      </w:tr>
      <w:tr>
        <w:trPr/>
        <w:tc>
          <w:tcPr>
            <w:tcW w:w="948"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05" w:type="dxa"/>
            <w:tcBorders/>
          </w:tcPr>
          <w:p>
            <w:pPr>
              <w:pStyle w:val="Normal"/>
              <w:widowControl w:val="false"/>
              <w:suppressAutoHyphens w:val="true"/>
              <w:spacing w:before="0" w:after="0"/>
              <w:jc w:val="both"/>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Отсутствие в запросе о выдаче дубликата информации, позволяющей идентифицировать ранее выданный документ</w:t>
            </w:r>
          </w:p>
        </w:tc>
      </w:tr>
    </w:tbl>
    <w:p>
      <w:pPr>
        <w:pStyle w:val="Normal"/>
        <w:tabs>
          <w:tab w:val="clear" w:pos="708"/>
          <w:tab w:val="left" w:pos="709" w:leader="none"/>
          <w:tab w:val="left" w:pos="1440" w:leader="none"/>
        </w:tabs>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709" w:leader="none"/>
          <w:tab w:val="left" w:pos="1440" w:leader="none"/>
        </w:tabs>
        <w:rPr>
          <w:rFonts w:ascii="Times New Roman" w:hAnsi="Times New Roman" w:cs="Times New Roman"/>
          <w:sz w:val="28"/>
          <w:szCs w:val="28"/>
        </w:rPr>
      </w:pPr>
      <w:r>
        <w:rPr>
          <w:rFonts w:cs="Times New Roman" w:ascii="Times New Roman" w:hAnsi="Times New Roman"/>
          <w:sz w:val="28"/>
          <w:szCs w:val="28"/>
        </w:rPr>
        <w:tab/>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tabs>
          <w:tab w:val="clear" w:pos="708"/>
          <w:tab w:val="left" w:pos="6360" w:leader="none"/>
        </w:tabs>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7</w:t>
            </w:r>
          </w:p>
          <w:p>
            <w:pPr>
              <w:pStyle w:val="Normal"/>
              <w:widowControl w:val="false"/>
              <w:suppressAutoHyphens w:val="true"/>
              <w:spacing w:before="0" w:after="0"/>
              <w:jc w:val="left"/>
              <w:rPr>
                <w:rFonts w:ascii="Times New Roman" w:hAnsi="Times New Roman"/>
              </w:rPr>
            </w:pPr>
            <w:r>
              <w:rPr>
                <w:rFonts w:ascii="Times New Roman" w:hAnsi="Times New Roman"/>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color w:val="000000"/>
                <w:kern w:val="2"/>
                <w:sz w:val="28"/>
                <w:szCs w:val="28"/>
                <w:lang w:val="ru-RU" w:eastAsia="en-US" w:bidi="fa-IR"/>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rPr>
          <w:rFonts w:ascii="Times New Roman" w:hAnsi="Times New Roman" w:cs="Times New Roman"/>
          <w:b/>
          <w:sz w:val="28"/>
          <w:szCs w:val="28"/>
        </w:rPr>
      </w:pPr>
      <w:r>
        <w:rPr>
          <w:rFonts w:cs="Times New Roman" w:ascii="Times New Roman" w:hAnsi="Times New Roman"/>
          <w:b/>
          <w:sz w:val="28"/>
          <w:szCs w:val="28"/>
        </w:rPr>
        <w:t>о предварительном согласовании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pPr>
        <w:pStyle w:val="Normal"/>
        <w:ind w:firstLine="709"/>
        <w:rPr>
          <w:rFonts w:ascii="Times New Roman" w:hAnsi="Times New Roman" w:cs="Times New Roman"/>
          <w:color w:val="7030A0"/>
          <w:sz w:val="28"/>
          <w:szCs w:val="28"/>
        </w:rPr>
      </w:pPr>
      <w:r>
        <w:rPr>
          <w:rFonts w:cs="Times New Roman" w:ascii="Times New Roman" w:hAnsi="Times New Roman"/>
          <w:color w:val="7030A0"/>
          <w:sz w:val="28"/>
          <w:szCs w:val="28"/>
        </w:rPr>
      </w:r>
    </w:p>
    <w:p>
      <w:pPr>
        <w:pStyle w:val="Normal"/>
        <w:jc w:val="both"/>
        <w:rPr>
          <w:rFonts w:ascii="Times New Roman" w:hAnsi="Times New Roman" w:cs="Times New Roman"/>
          <w:color w:val="7030A0"/>
          <w:sz w:val="28"/>
          <w:szCs w:val="28"/>
        </w:rPr>
      </w:pPr>
      <w:r>
        <w:rPr>
          <w:rFonts w:cs="Times New Roman" w:ascii="Times New Roman" w:hAnsi="Times New Roman"/>
          <w:color w:val="7030A0"/>
          <w:sz w:val="28"/>
          <w:szCs w:val="28"/>
        </w:rPr>
      </w:r>
    </w:p>
    <w:p>
      <w:pPr>
        <w:pStyle w:val="Normal"/>
        <w:ind w:firstLine="709"/>
        <w:rPr>
          <w:rFonts w:ascii="Times New Roman" w:hAnsi="Times New Roman" w:cs="Times New Roman"/>
          <w:color w:val="7030A0"/>
          <w:sz w:val="28"/>
          <w:szCs w:val="28"/>
        </w:rPr>
      </w:pPr>
      <w:r>
        <w:rPr>
          <w:rFonts w:cs="Times New Roman" w:ascii="Times New Roman" w:hAnsi="Times New Roman"/>
          <w:color w:val="7030A0"/>
          <w:sz w:val="28"/>
          <w:szCs w:val="28"/>
        </w:rPr>
      </w:r>
    </w:p>
    <w:tbl>
      <w:tblPr>
        <w:tblStyle w:val="afd"/>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6"/>
              <w:widowControl w:val="false"/>
              <w:suppressAutoHyphens w:val="true"/>
              <w:spacing w:before="0" w:after="0"/>
              <w:ind w:hanging="0"/>
              <w:jc w:val="left"/>
              <w:rPr>
                <w:kern w:val="0"/>
                <w:lang w:val="ru-RU" w:bidi="ar-SA"/>
              </w:rPr>
            </w:pPr>
            <w:r>
              <w:rPr>
                <w:rFonts w:eastAsia="Calibri" w:cs="Times New Roman" w:ascii="Times New Roman" w:hAnsi="Times New Roman"/>
                <w:color w:val="000000"/>
                <w:kern w:val="0"/>
                <w:sz w:val="28"/>
                <w:szCs w:val="28"/>
                <w:lang w:val="ru-RU" w:eastAsia="en-US" w:bidi="ar-SA"/>
              </w:rPr>
              <w:t>Начальнику отдела земельных отношений администрации муниципального образования Кореновский муниципальный район Краснодарского края</w:t>
            </w:r>
          </w:p>
          <w:p>
            <w:pPr>
              <w:pStyle w:val="Style26"/>
              <w:widowControl w:val="false"/>
              <w:suppressAutoHyphens w:val="true"/>
              <w:spacing w:before="0" w:after="0"/>
              <w:ind w:hanging="0"/>
              <w:jc w:val="left"/>
              <w:rPr>
                <w:kern w:val="0"/>
                <w:lang w:val="ru-RU" w:bidi="ar-SA"/>
              </w:rPr>
            </w:pPr>
            <w:r>
              <w:rPr>
                <w:kern w:val="0"/>
                <w:lang w:val="ru-RU" w:bidi="ar-SA"/>
              </w:rPr>
            </w:r>
          </w:p>
        </w:tc>
      </w:tr>
      <w:tr>
        <w:trPr/>
        <w:tc>
          <w:tcPr>
            <w:tcW w:w="4643" w:type="dxa"/>
            <w:tcBorders>
              <w:top w:val="nil"/>
              <w:left w:val="nil"/>
              <w:bottom w:val="nil"/>
              <w:right w:val="nil"/>
            </w:tcBorders>
          </w:tcPr>
          <w:p>
            <w:pPr>
              <w:pStyle w:val="Normal"/>
              <w:widowControl w:val="false"/>
              <w:suppressAutoHyphens w:val="true"/>
              <w:spacing w:before="0" w:after="0"/>
              <w:jc w:val="left"/>
              <w:rPr>
                <w:u w:val="single"/>
              </w:rPr>
            </w:pPr>
            <w:r>
              <w:rPr>
                <w:rFonts w:eastAsia="Calibri" w:cs="Times New Roman" w:ascii="Times New Roman" w:hAnsi="Times New Roman"/>
                <w:color w:val="000000"/>
                <w:kern w:val="0"/>
                <w:sz w:val="28"/>
                <w:szCs w:val="28"/>
                <w:u w:val="single"/>
                <w:lang w:val="ru-RU" w:eastAsia="en-US" w:bidi="ar-SA"/>
              </w:rPr>
              <w:t>Сучковой Е.А.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(обязательно):___________________</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rPr>
          <w:rFonts w:ascii="Times New Roman" w:hAnsi="Times New Roman"/>
        </w:rPr>
      </w:pPr>
      <w:r>
        <w:rPr>
          <w:rFonts w:ascii="Times New Roman" w:hAnsi="Times New Roman"/>
          <w:b/>
          <w:sz w:val="28"/>
          <w:szCs w:val="28"/>
        </w:rPr>
        <w:t>о предварительном согласовании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pPr>
        <w:pStyle w:val="Normal"/>
        <w:rPr>
          <w:b/>
          <w:sz w:val="28"/>
          <w:szCs w:val="28"/>
        </w:rPr>
      </w:pPr>
      <w:r>
        <w:rPr>
          <w:b/>
          <w:sz w:val="28"/>
          <w:szCs w:val="28"/>
        </w:rPr>
      </w:r>
    </w:p>
    <w:p>
      <w:pPr>
        <w:pStyle w:val="Normal"/>
        <w:ind w:firstLine="709"/>
        <w:jc w:val="both"/>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t>Я</w:t>
      </w:r>
      <w:r>
        <w:rPr>
          <w:rFonts w:eastAsia="Times New Roman" w:cs="Times New Roman" w:ascii="Times New Roman" w:hAnsi="Times New Roman"/>
          <w:color w:val="000000"/>
          <w:kern w:val="2"/>
          <w:sz w:val="28"/>
          <w:u w:val="single"/>
        </w:rPr>
        <w:t xml:space="preserve">                                                                                                                           </w:t>
      </w:r>
      <w:r>
        <w:rPr>
          <w:rFonts w:eastAsia="Times New Roman" w:cs="Times New Roman" w:ascii="Times New Roman" w:hAnsi="Times New Roman"/>
          <w:color w:val="000000"/>
          <w:kern w:val="2"/>
          <w:sz w:val="28"/>
        </w:rPr>
        <w:t xml:space="preserve">, </w:t>
      </w:r>
    </w:p>
    <w:p>
      <w:pPr>
        <w:pStyle w:val="Normal"/>
        <w:ind w:firstLine="709"/>
        <w:rPr>
          <w:rFonts w:ascii="Times New Roman" w:hAnsi="Times New Roman" w:eastAsia="Times New Roman" w:cs="Times New Roman"/>
          <w:color w:val="000000"/>
          <w:kern w:val="2"/>
          <w:sz w:val="24"/>
          <w:szCs w:val="24"/>
        </w:rPr>
      </w:pPr>
      <w:r>
        <w:rPr>
          <w:rFonts w:eastAsia="Times New Roman" w:cs="Times New Roman" w:ascii="Times New Roman" w:hAnsi="Times New Roman"/>
          <w:color w:val="000000"/>
          <w:kern w:val="2"/>
          <w:sz w:val="24"/>
          <w:szCs w:val="24"/>
        </w:rPr>
        <w:t>(полностью Ф.И.О. заявителя)</w:t>
      </w:r>
    </w:p>
    <w:p>
      <w:pPr>
        <w:pStyle w:val="Normal"/>
        <w:jc w:val="both"/>
        <w:rPr/>
      </w:pPr>
      <w:r>
        <w:rPr>
          <w:rFonts w:eastAsia="Times New Roman" w:cs="Times New Roman" w:ascii="Times New Roman" w:hAnsi="Times New Roman"/>
          <w:color w:val="000000"/>
          <w:kern w:val="2"/>
          <w:sz w:val="28"/>
        </w:rPr>
        <w:t>паспорт серии</w:t>
      </w:r>
      <w:r>
        <w:rPr>
          <w:rFonts w:eastAsia="Times New Roman" w:cs="Times New Roman" w:ascii="Times New Roman" w:hAnsi="Times New Roman"/>
          <w:color w:val="000000"/>
          <w:kern w:val="2"/>
          <w:sz w:val="28"/>
          <w:u w:val="single"/>
        </w:rPr>
        <w:t xml:space="preserve">   </w:t>
      </w:r>
      <w:r>
        <w:rPr>
          <w:rFonts w:eastAsia="Times New Roman" w:cs="Times New Roman" w:ascii="Times New Roman" w:hAnsi="Times New Roman"/>
          <w:color w:val="000000"/>
          <w:kern w:val="2"/>
          <w:sz w:val="28"/>
        </w:rPr>
        <w:t xml:space="preserve"> номер</w:t>
      </w:r>
      <w:r>
        <w:rPr>
          <w:rFonts w:eastAsia="Times New Roman" w:cs="Times New Roman" w:ascii="Times New Roman" w:hAnsi="Times New Roman"/>
          <w:color w:val="000000"/>
          <w:kern w:val="2"/>
          <w:sz w:val="28"/>
          <w:u w:val="single"/>
        </w:rPr>
        <w:t xml:space="preserve">    </w:t>
      </w:r>
      <w:r>
        <w:rPr>
          <w:rFonts w:eastAsia="Times New Roman" w:cs="Times New Roman" w:ascii="Times New Roman" w:hAnsi="Times New Roman"/>
          <w:color w:val="000000"/>
          <w:kern w:val="2"/>
          <w:sz w:val="28"/>
        </w:rPr>
        <w:t>, выдан «</w:t>
      </w:r>
      <w:r>
        <w:rPr>
          <w:rFonts w:eastAsia="Times New Roman" w:cs="Times New Roman" w:ascii="Times New Roman" w:hAnsi="Times New Roman"/>
          <w:color w:val="000000"/>
          <w:kern w:val="2"/>
          <w:sz w:val="28"/>
          <w:u w:val="single"/>
        </w:rPr>
        <w:t xml:space="preserve"> </w:t>
      </w:r>
      <w:r>
        <w:rPr>
          <w:rFonts w:eastAsia="Times New Roman" w:cs="Times New Roman" w:ascii="Times New Roman" w:hAnsi="Times New Roman"/>
          <w:color w:val="000000"/>
          <w:kern w:val="2"/>
          <w:sz w:val="28"/>
        </w:rPr>
        <w:t>»</w:t>
      </w:r>
      <w:r>
        <w:rPr>
          <w:rFonts w:eastAsia="Times New Roman" w:cs="Times New Roman" w:ascii="Times New Roman" w:hAnsi="Times New Roman"/>
          <w:color w:val="000000"/>
          <w:kern w:val="2"/>
          <w:sz w:val="28"/>
          <w:u w:val="single"/>
        </w:rPr>
        <w:t xml:space="preserve">     </w:t>
      </w:r>
      <w:r>
        <w:rPr>
          <w:rFonts w:eastAsia="Times New Roman" w:cs="Times New Roman" w:ascii="Times New Roman" w:hAnsi="Times New Roman"/>
          <w:color w:val="000000"/>
          <w:kern w:val="2"/>
          <w:sz w:val="28"/>
        </w:rPr>
        <w:t xml:space="preserve"> г. ____________________________________________________________________</w:t>
      </w:r>
    </w:p>
    <w:p>
      <w:pPr>
        <w:pStyle w:val="Normal"/>
        <w:jc w:val="both"/>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t>проживающий (ая) по адресу: __________________________________________ ____________________________________________________________________</w:t>
      </w:r>
    </w:p>
    <w:p>
      <w:pPr>
        <w:pStyle w:val="Normal"/>
        <w:ind w:firstLine="709"/>
        <w:rPr>
          <w:rFonts w:ascii="Times New Roman" w:hAnsi="Times New Roman" w:eastAsia="Times New Roman" w:cs="Times New Roman"/>
          <w:color w:val="000000"/>
          <w:kern w:val="2"/>
          <w:sz w:val="24"/>
          <w:szCs w:val="24"/>
        </w:rPr>
      </w:pPr>
      <w:r>
        <w:rPr>
          <w:rFonts w:eastAsia="Times New Roman" w:cs="Times New Roman" w:ascii="Times New Roman" w:hAnsi="Times New Roman"/>
          <w:color w:val="000000"/>
          <w:kern w:val="2"/>
          <w:sz w:val="24"/>
          <w:szCs w:val="24"/>
        </w:rPr>
        <w:t>(полностью место фактического проживания)</w:t>
      </w:r>
    </w:p>
    <w:p>
      <w:pPr>
        <w:pStyle w:val="Normal"/>
        <w:rPr>
          <w:rFonts w:ascii="Times New Roman" w:hAnsi="Times New Roman" w:cs="Times New Roman"/>
          <w:sz w:val="28"/>
          <w:szCs w:val="28"/>
        </w:rPr>
      </w:pPr>
      <w:r>
        <w:rPr>
          <w:rFonts w:cs="Times New Roman" w:ascii="Times New Roman" w:hAnsi="Times New Roman"/>
          <w:sz w:val="28"/>
          <w:szCs w:val="28"/>
        </w:rPr>
        <w:t>в лице_______________________________________________________________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Normal"/>
        <w:ind w:firstLine="709"/>
        <w:rPr>
          <w:rFonts w:ascii="Times New Roman" w:hAnsi="Times New Roman" w:eastAsia="Times New Roman" w:cs="Times New Roman"/>
          <w:color w:val="000000"/>
          <w:kern w:val="2"/>
        </w:rPr>
      </w:pPr>
      <w:r>
        <w:rPr>
          <w:rFonts w:eastAsia="Times New Roman" w:cs="Times New Roman" w:ascii="Times New Roman" w:hAnsi="Times New Roman"/>
          <w:color w:val="000000"/>
          <w:kern w:val="2"/>
        </w:rPr>
        <w:t xml:space="preserve">                                                   </w:t>
      </w:r>
      <w:r>
        <w:rPr>
          <w:rFonts w:eastAsia="Times New Roman" w:cs="Times New Roman" w:ascii="Times New Roman" w:hAnsi="Times New Roman"/>
          <w:color w:val="000000"/>
          <w:kern w:val="2"/>
        </w:rPr>
        <w:t>(доверенности, устава)</w:t>
      </w:r>
    </w:p>
    <w:p>
      <w:pPr>
        <w:pStyle w:val="Normal"/>
        <w:ind w:firstLine="709"/>
        <w:jc w:val="both"/>
        <w:rPr/>
      </w:pPr>
      <w:r>
        <w:rPr>
          <w:rFonts w:eastAsia="Times New Roman" w:cs="Times New Roman" w:ascii="Times New Roman" w:hAnsi="Times New Roman"/>
          <w:color w:val="000000"/>
          <w:kern w:val="2"/>
          <w:sz w:val="28"/>
        </w:rPr>
        <w:t>Прошу Вас предварительно согласовать п</w:t>
      </w:r>
      <w:r>
        <w:rPr>
          <w:rFonts w:eastAsia="Times New Roman" w:cs="Times New Roman" w:ascii="Times New Roman" w:hAnsi="Times New Roman"/>
          <w:bCs/>
          <w:color w:val="000000"/>
          <w:kern w:val="2"/>
          <w:sz w:val="28"/>
        </w:rPr>
        <w:t>редоставление земельного участка для индивидуального жилищного строительства, ведения личного подсобного хозяйства в границах населенного пункта, садоводства, гражданам для собственных нужд (нужное подчеркнуть):</w:t>
      </w:r>
    </w:p>
    <w:p>
      <w:pPr>
        <w:pStyle w:val="Normal"/>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t xml:space="preserve">кадастровый номер (квартал) земельного участка __________________________ </w:t>
      </w:r>
    </w:p>
    <w:p>
      <w:pPr>
        <w:pStyle w:val="Normal"/>
        <w:overflowPunct w:val="true"/>
        <w:rPr>
          <w:rFonts w:ascii="Times New Roman" w:hAnsi="Times New Roman" w:eastAsia="Times New Roman" w:cs="Times New Roman"/>
          <w:color w:val="000000"/>
          <w:kern w:val="2"/>
          <w:sz w:val="24"/>
          <w:szCs w:val="24"/>
        </w:rPr>
      </w:pPr>
      <w:r>
        <w:rPr>
          <w:rFonts w:eastAsia="Times New Roman" w:cs="Times New Roman" w:ascii="Times New Roman" w:hAnsi="Times New Roman"/>
          <w:color w:val="000000"/>
          <w:kern w:val="2"/>
          <w:sz w:val="24"/>
          <w:szCs w:val="24"/>
        </w:rPr>
        <w:t>(в случае, если границы такого земельного участка подлежат уточнению),</w:t>
      </w:r>
    </w:p>
    <w:p>
      <w:pPr>
        <w:pStyle w:val="Normal"/>
        <w:overflowPunct w:val="true"/>
        <w:rPr>
          <w:rFonts w:ascii="Times New Roman" w:hAnsi="Times New Roman" w:eastAsia="Times New Roman" w:cs="Times New Roman"/>
          <w:color w:val="000000"/>
          <w:kern w:val="2"/>
          <w:sz w:val="24"/>
          <w:szCs w:val="24"/>
        </w:rPr>
      </w:pPr>
      <w:r>
        <w:rPr>
          <w:rFonts w:eastAsia="Times New Roman" w:cs="Times New Roman" w:ascii="Times New Roman" w:hAnsi="Times New Roman"/>
          <w:color w:val="000000"/>
          <w:kern w:val="2"/>
          <w:sz w:val="24"/>
          <w:szCs w:val="24"/>
        </w:rPr>
        <w:t>(из которого в соответствии с проектом межевания территории, со схемой расположения земельного участка предусмотрено образование земельного участка)</w:t>
      </w:r>
    </w:p>
    <w:p>
      <w:pPr>
        <w:pStyle w:val="Normal"/>
        <w:jc w:val="both"/>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t>категория земель _____________________________________________________,</w:t>
      </w:r>
    </w:p>
    <w:p>
      <w:pPr>
        <w:pStyle w:val="Normal"/>
        <w:jc w:val="both"/>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t xml:space="preserve">площадь ___________________ кв. м </w:t>
      </w:r>
    </w:p>
    <w:p>
      <w:pPr>
        <w:pStyle w:val="Normal"/>
        <w:jc w:val="both"/>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t>в соответствии с______________________________________________________</w:t>
      </w:r>
    </w:p>
    <w:p>
      <w:pPr>
        <w:pStyle w:val="Normal"/>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t xml:space="preserve">____________________________________________________________________, </w:t>
      </w:r>
    </w:p>
    <w:p>
      <w:pPr>
        <w:pStyle w:val="Normal"/>
        <w:rPr>
          <w:rFonts w:ascii="Times New Roman" w:hAnsi="Times New Roman" w:eastAsia="Times New Roman" w:cs="Times New Roman"/>
          <w:color w:val="000000"/>
          <w:kern w:val="2"/>
          <w:sz w:val="24"/>
          <w:szCs w:val="24"/>
        </w:rPr>
      </w:pPr>
      <w:r>
        <w:rPr>
          <w:rFonts w:eastAsia="Times New Roman" w:cs="Times New Roman" w:ascii="Times New Roman" w:hAnsi="Times New Roman"/>
          <w:color w:val="000000"/>
          <w:kern w:val="2"/>
          <w:sz w:val="24"/>
          <w:szCs w:val="24"/>
        </w:rPr>
        <w:t xml:space="preserve"> </w:t>
      </w:r>
      <w:r>
        <w:rPr>
          <w:rFonts w:eastAsia="Times New Roman" w:cs="Times New Roman" w:ascii="Times New Roman" w:hAnsi="Times New Roman"/>
          <w:color w:val="000000"/>
          <w:kern w:val="2"/>
          <w:sz w:val="24"/>
          <w:szCs w:val="24"/>
        </w:rPr>
        <w:t>(прилагаемой схемой расположения земельного участка или утвержденным проектом межевания территории от _________ 20__ г., № ___ ),</w:t>
      </w:r>
    </w:p>
    <w:p>
      <w:pPr>
        <w:pStyle w:val="Normal"/>
        <w:jc w:val="both"/>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tab/>
        <w:t xml:space="preserve">Реквизиты решения об утверждении проекта межевания территории__________________________________________________________ </w:t>
      </w:r>
    </w:p>
    <w:p>
      <w:pPr>
        <w:pStyle w:val="Normal"/>
        <w:rPr>
          <w:rFonts w:ascii="Times New Roman" w:hAnsi="Times New Roman" w:eastAsia="Times New Roman" w:cs="Times New Roman"/>
          <w:color w:val="000000"/>
          <w:kern w:val="2"/>
          <w:sz w:val="24"/>
          <w:szCs w:val="24"/>
        </w:rPr>
      </w:pPr>
      <w:r>
        <w:rPr>
          <w:rFonts w:eastAsia="Times New Roman" w:cs="Times New Roman" w:ascii="Times New Roman" w:hAnsi="Times New Roman"/>
          <w:color w:val="000000"/>
          <w:kern w:val="2"/>
          <w:sz w:val="24"/>
          <w:szCs w:val="24"/>
        </w:rPr>
        <w:t>(в случае, если образование испрашиваемого земельного участка</w:t>
      </w:r>
    </w:p>
    <w:p>
      <w:pPr>
        <w:pStyle w:val="Normal"/>
        <w:rPr>
          <w:rFonts w:ascii="Times New Roman" w:hAnsi="Times New Roman" w:eastAsia="Times New Roman" w:cs="Times New Roman"/>
          <w:color w:val="000000"/>
          <w:kern w:val="2"/>
          <w:sz w:val="24"/>
          <w:szCs w:val="24"/>
        </w:rPr>
      </w:pPr>
      <w:r>
        <w:rPr>
          <w:rFonts w:eastAsia="Times New Roman" w:cs="Times New Roman" w:ascii="Times New Roman" w:hAnsi="Times New Roman"/>
          <w:color w:val="000000"/>
          <w:kern w:val="2"/>
          <w:sz w:val="24"/>
          <w:szCs w:val="24"/>
        </w:rPr>
        <w:t xml:space="preserve"> </w:t>
      </w:r>
      <w:r>
        <w:rPr>
          <w:rFonts w:eastAsia="Times New Roman" w:cs="Times New Roman" w:ascii="Times New Roman" w:hAnsi="Times New Roman"/>
          <w:color w:val="000000"/>
          <w:kern w:val="2"/>
          <w:sz w:val="24"/>
          <w:szCs w:val="24"/>
        </w:rPr>
        <w:t>предусмотрено указанным проектом)</w:t>
      </w:r>
    </w:p>
    <w:p>
      <w:pPr>
        <w:pStyle w:val="Normal"/>
        <w:rPr/>
      </w:pPr>
      <w:r>
        <w:rPr>
          <w:rFonts w:eastAsia="Times New Roman" w:cs="Times New Roman" w:ascii="Times New Roman" w:hAnsi="Times New Roman"/>
          <w:bCs/>
          <w:color w:val="000000"/>
          <w:kern w:val="2"/>
          <w:sz w:val="28"/>
        </w:rPr>
        <w:tab/>
      </w:r>
      <w:r>
        <w:rPr>
          <w:rFonts w:eastAsia="Times New Roman" w:cs="Times New Roman" w:ascii="Times New Roman" w:hAnsi="Times New Roman"/>
          <w:color w:val="000000"/>
          <w:kern w:val="2"/>
          <w:sz w:val="28"/>
        </w:rPr>
        <w:t xml:space="preserve">Реквизиты решения об утверждении документа территориального планирования и (или) проекта планировки территории _____________________ </w:t>
      </w:r>
    </w:p>
    <w:p>
      <w:pPr>
        <w:pStyle w:val="Normal"/>
        <w:rPr>
          <w:rFonts w:ascii="Times New Roman" w:hAnsi="Times New Roman" w:eastAsia="Times New Roman" w:cs="Times New Roman"/>
          <w:color w:val="000000"/>
          <w:kern w:val="2"/>
          <w:sz w:val="24"/>
          <w:szCs w:val="24"/>
        </w:rPr>
      </w:pPr>
      <w:r>
        <w:rPr>
          <w:rFonts w:eastAsia="Times New Roman" w:cs="Times New Roman" w:ascii="Times New Roman" w:hAnsi="Times New Roman"/>
          <w:color w:val="000000"/>
          <w:kern w:val="2"/>
          <w:sz w:val="24"/>
          <w:szCs w:val="24"/>
        </w:rPr>
        <w:t>(в случае, если земельный участок предоставляется для размещения объектов, предусмотренных указанными документом и (или) проектом)</w:t>
      </w:r>
    </w:p>
    <w:p>
      <w:pPr>
        <w:pStyle w:val="Normal"/>
        <w:ind w:firstLine="709"/>
        <w:jc w:val="both"/>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t>Основания предоставления земельного участка без проведения торгов: подпункт 10 пункта 2 статьи 39.3, подпункт 15 пункта 2 статьи 39.6 Земельного кодекса РФ (нужное подчеркнуть)</w:t>
      </w:r>
    </w:p>
    <w:p>
      <w:pPr>
        <w:pStyle w:val="Normal"/>
        <w:jc w:val="both"/>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t>вид права ________________________________</w:t>
      </w:r>
    </w:p>
    <w:p>
      <w:pPr>
        <w:pStyle w:val="Normal"/>
        <w:jc w:val="both"/>
        <w:rPr/>
      </w:pPr>
      <w:r>
        <w:rPr>
          <w:rFonts w:eastAsia="Times New Roman" w:cs="Times New Roman" w:ascii="Times New Roman" w:hAnsi="Times New Roman"/>
          <w:color w:val="000000"/>
          <w:kern w:val="2"/>
          <w:sz w:val="28"/>
        </w:rPr>
        <w:tab/>
        <w:tab/>
        <w:tab/>
      </w:r>
      <w:r>
        <w:rPr>
          <w:rFonts w:eastAsia="Times New Roman" w:cs="Times New Roman" w:ascii="Times New Roman" w:hAnsi="Times New Roman"/>
          <w:color w:val="000000"/>
          <w:kern w:val="2"/>
          <w:sz w:val="24"/>
          <w:szCs w:val="24"/>
        </w:rPr>
        <w:t>(собственность, аренда)</w:t>
      </w:r>
    </w:p>
    <w:p>
      <w:pPr>
        <w:pStyle w:val="Normal"/>
        <w:jc w:val="both"/>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t xml:space="preserve">цель использования земельного участка__________________________________ </w:t>
      </w:r>
    </w:p>
    <w:p>
      <w:pPr>
        <w:pStyle w:val="Normal"/>
        <w:jc w:val="both"/>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t>___________________________________________________________________,</w:t>
      </w:r>
    </w:p>
    <w:p>
      <w:pPr>
        <w:pStyle w:val="Normal"/>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t>расположенного по адресу: (адресный ориентир) __________________________</w:t>
      </w:r>
    </w:p>
    <w:p>
      <w:pPr>
        <w:pStyle w:val="Normal"/>
        <w:jc w:val="both"/>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t>____________________________________________________________________</w:t>
      </w:r>
    </w:p>
    <w:p>
      <w:pPr>
        <w:pStyle w:val="Normal"/>
        <w:ind w:firstLine="709"/>
        <w:jc w:val="both"/>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r>
    </w:p>
    <w:p>
      <w:pPr>
        <w:pStyle w:val="Style27"/>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Style27"/>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4"/>
                <w:szCs w:val="24"/>
              </w:rPr>
            </w:pPr>
            <w:r>
              <w:rPr>
                <w:rFonts w:eastAsia="Calibri" w:ascii="Times New Roman" w:hAnsi="Times New Roman"/>
                <w:sz w:val="24"/>
                <w:szCs w:val="24"/>
              </w:rPr>
              <w:t xml:space="preserve"> </w:t>
            </w:r>
            <w:r>
              <w:rPr>
                <w:rFonts w:eastAsia="Calibri" w:ascii="Times New Roman" w:hAnsi="Times New Roman"/>
                <w:sz w:val="24"/>
                <w:szCs w:val="24"/>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widowControl w:val="false"/>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 xml:space="preserve">направить на бумажном носителе </w:t>
            </w:r>
            <w:r>
              <w:rPr>
                <w:rFonts w:cs="Times New Roman" w:ascii="Times New Roman" w:hAnsi="Times New Roman"/>
                <w:color w:val="22272F"/>
                <w:sz w:val="24"/>
                <w:szCs w:val="24"/>
                <w:shd w:fill="FFFFFF" w:val="clear"/>
              </w:rPr>
              <w:t>посредством почтового отправления</w:t>
            </w:r>
            <w:r>
              <w:rPr>
                <w:rFonts w:cs="Times New Roman" w:ascii="Times New Roman" w:hAnsi="Times New Roman"/>
                <w:sz w:val="24"/>
                <w:szCs w:val="24"/>
              </w:rPr>
              <w:t xml:space="preserve"> на почтовый адрес: _______________________________________________________</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sz w:val="24"/>
          <w:szCs w:val="24"/>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pPr>
      <w:r>
        <w:rPr>
          <w:rFonts w:eastAsia="Calibri" w:cs="Times New Roman" w:ascii="Times New Roman" w:hAnsi="Times New Roman"/>
          <w:color w:val="000000"/>
          <w:kern w:val="2"/>
          <w:sz w:val="24"/>
          <w:szCs w:val="24"/>
          <w:lang w:eastAsia="zh-CN"/>
        </w:rPr>
        <w:t>нужное отметить «</w:t>
      </w:r>
      <w:r>
        <w:rPr>
          <w:rFonts w:eastAsia="Calibri" w:cs="Times New Roman" w:ascii="Times New Roman" w:hAnsi="Times New Roman"/>
          <w:color w:val="000000"/>
          <w:kern w:val="2"/>
          <w:sz w:val="24"/>
          <w:szCs w:val="24"/>
          <w:lang w:val="en-US" w:eastAsia="zh-CN"/>
        </w:rPr>
        <w:t>V</w:t>
      </w:r>
      <w:r>
        <w:rPr>
          <w:rFonts w:eastAsia="Calibri" w:cs="Times New Roman" w:ascii="Times New Roman" w:hAnsi="Times New Roman"/>
          <w:color w:val="000000"/>
          <w:kern w:val="2"/>
          <w:sz w:val="24"/>
          <w:szCs w:val="24"/>
          <w:lang w:eastAsia="zh-CN"/>
        </w:rPr>
        <w:t>»)</w:t>
      </w:r>
    </w:p>
    <w:p>
      <w:pPr>
        <w:pStyle w:val="Normal"/>
        <w:widowControl w:val="false"/>
        <w:rPr>
          <w:rFonts w:ascii="Times New Roman" w:hAnsi="Times New Roman" w:eastAsia="Calibri" w:cs="Times New Roman"/>
          <w:color w:val="000000"/>
          <w:kern w:val="2"/>
          <w:sz w:val="24"/>
          <w:szCs w:val="24"/>
          <w:lang w:eastAsia="zh-CN"/>
        </w:rPr>
      </w:pPr>
      <w:r>
        <w:rPr>
          <w:rFonts w:eastAsia="Calibri" w:cs="Times New Roman" w:ascii="Times New Roman" w:hAnsi="Times New Roman"/>
          <w:color w:val="000000"/>
          <w:kern w:val="2"/>
          <w:sz w:val="24"/>
          <w:szCs w:val="24"/>
          <w:lang w:eastAsia="zh-CN"/>
        </w:rPr>
      </w:r>
    </w:p>
    <w:p>
      <w:pPr>
        <w:pStyle w:val="Normal"/>
        <w:jc w:val="left"/>
        <w:rPr>
          <w:rFonts w:ascii="Times New Roman" w:hAnsi="Times New Roman" w:eastAsia="Times New Roman" w:cs="Times New Roman"/>
          <w:color w:val="000000"/>
          <w:kern w:val="2"/>
          <w:sz w:val="28"/>
          <w:lang w:eastAsia="zh-CN"/>
        </w:rPr>
      </w:pPr>
      <w:r>
        <w:rPr>
          <w:rFonts w:eastAsia="Times New Roman" w:cs="Times New Roman" w:ascii="Times New Roman" w:hAnsi="Times New Roman"/>
          <w:color w:val="000000"/>
          <w:kern w:val="2"/>
          <w:sz w:val="28"/>
          <w:lang w:eastAsia="zh-CN"/>
        </w:rPr>
        <w:t>К настоящему заявлению прилагаем следующие документы:</w:t>
      </w:r>
    </w:p>
    <w:p>
      <w:pPr>
        <w:pStyle w:val="Normal"/>
        <w:rPr>
          <w:rFonts w:ascii="Times New Roman" w:hAnsi="Times New Roman" w:eastAsia="Times New Roman" w:cs="Times New Roman"/>
          <w:color w:val="000000"/>
          <w:kern w:val="2"/>
          <w:sz w:val="28"/>
          <w:lang w:eastAsia="zh-CN"/>
        </w:rPr>
      </w:pPr>
      <w:r>
        <w:rPr>
          <w:rFonts w:eastAsia="Times New Roman" w:cs="Times New Roman" w:ascii="Times New Roman" w:hAnsi="Times New Roman"/>
          <w:color w:val="000000"/>
          <w:kern w:val="2"/>
          <w:sz w:val="28"/>
          <w:lang w:eastAsia="zh-CN"/>
        </w:rPr>
        <w:t>1.___________________________________________________________________</w:t>
      </w:r>
    </w:p>
    <w:p>
      <w:pPr>
        <w:pStyle w:val="Normal"/>
        <w:rPr>
          <w:rFonts w:ascii="Times New Roman" w:hAnsi="Times New Roman" w:eastAsia="Times New Roman" w:cs="Times New Roman"/>
          <w:color w:val="000000"/>
          <w:kern w:val="2"/>
          <w:sz w:val="28"/>
          <w:lang w:eastAsia="zh-CN"/>
        </w:rPr>
      </w:pPr>
      <w:r>
        <w:rPr>
          <w:rFonts w:eastAsia="Times New Roman" w:cs="Times New Roman" w:ascii="Times New Roman" w:hAnsi="Times New Roman"/>
          <w:color w:val="000000"/>
          <w:kern w:val="2"/>
          <w:sz w:val="28"/>
          <w:lang w:eastAsia="zh-CN"/>
        </w:rPr>
        <w:t>2.___________________________________________________________________</w:t>
      </w:r>
    </w:p>
    <w:p>
      <w:pPr>
        <w:pStyle w:val="Normal"/>
        <w:rPr>
          <w:rFonts w:ascii="Times New Roman" w:hAnsi="Times New Roman" w:eastAsia="Times New Roman" w:cs="Times New Roman"/>
          <w:color w:val="000000"/>
          <w:kern w:val="2"/>
          <w:sz w:val="28"/>
          <w:lang w:eastAsia="zh-CN"/>
        </w:rPr>
      </w:pPr>
      <w:r>
        <w:rPr>
          <w:rFonts w:eastAsia="Times New Roman" w:cs="Times New Roman" w:ascii="Times New Roman" w:hAnsi="Times New Roman"/>
          <w:color w:val="000000"/>
          <w:kern w:val="2"/>
          <w:sz w:val="28"/>
          <w:lang w:eastAsia="zh-CN"/>
        </w:rPr>
        <w:t>3.___________________________________________________________________</w:t>
      </w:r>
    </w:p>
    <w:p>
      <w:pPr>
        <w:pStyle w:val="Normal"/>
        <w:rPr>
          <w:rFonts w:ascii="Times New Roman" w:hAnsi="Times New Roman" w:eastAsia="Times New Roman" w:cs="Times New Roman"/>
          <w:color w:val="000000"/>
          <w:kern w:val="2"/>
          <w:sz w:val="28"/>
          <w:lang w:eastAsia="zh-CN"/>
        </w:rPr>
      </w:pPr>
      <w:r>
        <w:rPr>
          <w:rFonts w:eastAsia="Times New Roman" w:cs="Times New Roman" w:ascii="Times New Roman" w:hAnsi="Times New Roman"/>
          <w:color w:val="000000"/>
          <w:kern w:val="2"/>
          <w:sz w:val="28"/>
          <w:lang w:eastAsia="zh-CN"/>
        </w:rPr>
        <w:t>4.___________________________________________________________________</w:t>
      </w:r>
    </w:p>
    <w:p>
      <w:pPr>
        <w:pStyle w:val="Normal"/>
        <w:rPr>
          <w:rFonts w:ascii="Times New Roman" w:hAnsi="Times New Roman" w:eastAsia="Times New Roman" w:cs="Times New Roman"/>
          <w:color w:val="000000"/>
          <w:kern w:val="2"/>
          <w:sz w:val="28"/>
          <w:lang w:eastAsia="zh-CN"/>
        </w:rPr>
      </w:pPr>
      <w:r>
        <w:rPr>
          <w:rFonts w:eastAsia="Times New Roman" w:cs="Times New Roman" w:ascii="Times New Roman" w:hAnsi="Times New Roman"/>
          <w:color w:val="000000"/>
          <w:kern w:val="2"/>
          <w:sz w:val="28"/>
          <w:lang w:eastAsia="zh-CN"/>
        </w:rPr>
        <w:t>5.___________________________________________________________________</w:t>
      </w:r>
    </w:p>
    <w:p>
      <w:pPr>
        <w:pStyle w:val="Normal"/>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r>
    </w:p>
    <w:p>
      <w:pPr>
        <w:pStyle w:val="Normal"/>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t>Заявитель:______________________________________________________</w:t>
      </w:r>
    </w:p>
    <w:p>
      <w:pPr>
        <w:pStyle w:val="Normal"/>
        <w:rPr>
          <w:rFonts w:ascii="Times New Roman" w:hAnsi="Times New Roman" w:eastAsia="Times New Roman" w:cs="Times New Roman"/>
          <w:color w:val="000000"/>
          <w:kern w:val="2"/>
          <w:sz w:val="24"/>
          <w:szCs w:val="24"/>
        </w:rPr>
      </w:pPr>
      <w:r>
        <w:rPr>
          <w:rFonts w:eastAsia="Times New Roman" w:cs="Times New Roman" w:ascii="Times New Roman" w:hAnsi="Times New Roman"/>
          <w:color w:val="000000"/>
          <w:kern w:val="2"/>
          <w:sz w:val="24"/>
          <w:szCs w:val="24"/>
        </w:rPr>
        <w:t>(Ф.И.О. заявителя /Ф.И.О. представителя юридического или физического лица)</w:t>
      </w:r>
    </w:p>
    <w:p>
      <w:pPr>
        <w:pStyle w:val="Normal"/>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r>
    </w:p>
    <w:p>
      <w:pPr>
        <w:pStyle w:val="Normal"/>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r>
    </w:p>
    <w:p>
      <w:pPr>
        <w:pStyle w:val="Normal"/>
        <w:jc w:val="both"/>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rPr>
        <w:t xml:space="preserve"> </w:t>
      </w:r>
      <w:r>
        <w:rPr>
          <w:rFonts w:eastAsia="Times New Roman" w:cs="Times New Roman" w:ascii="Times New Roman" w:hAnsi="Times New Roman"/>
          <w:color w:val="000000"/>
          <w:kern w:val="2"/>
        </w:rPr>
        <w:t>«____»_______________20____г.                                                                        _______________________</w:t>
      </w:r>
    </w:p>
    <w:p>
      <w:pPr>
        <w:pStyle w:val="Normal"/>
        <w:rPr>
          <w:lang w:eastAsia="ru-RU"/>
        </w:rPr>
      </w:pPr>
      <w:r>
        <w:rPr>
          <w:lang w:eastAsia="ru-RU"/>
        </w:rPr>
      </w:r>
    </w:p>
    <w:p>
      <w:pPr>
        <w:pStyle w:val="Style27"/>
        <w:ind w:hanging="0"/>
        <w:rPr>
          <w:rFonts w:ascii="Times New Roman" w:hAnsi="Times New Roman" w:cs="Times New Roman"/>
          <w:sz w:val="28"/>
          <w:szCs w:val="28"/>
        </w:rPr>
      </w:pPr>
      <w:r>
        <w:rPr>
          <w:rFonts w:cs="Times New Roman" w:ascii="Times New Roman" w:hAnsi="Times New Roman"/>
          <w:sz w:val="28"/>
          <w:szCs w:val="28"/>
        </w:rPr>
      </w:r>
    </w:p>
    <w:p>
      <w:pPr>
        <w:pStyle w:val="Normal"/>
        <w:spacing w:before="0" w:after="0"/>
        <w:contextualSpacing/>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jc w:val="both"/>
        <w:rPr>
          <w:rFonts w:ascii="Times New Roman" w:hAnsi="Times New Roman"/>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jc w:val="both"/>
        <w:rPr>
          <w:rFonts w:ascii="Times New Roman" w:hAnsi="Times New Roman"/>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jc w:val="both"/>
        <w:rPr>
          <w:rFonts w:ascii="Times New Roman" w:hAnsi="Times New Roman"/>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jc w:val="both"/>
        <w:rPr>
          <w:rFonts w:ascii="Times New Roman" w:hAnsi="Times New Roman"/>
        </w:rPr>
      </w:pPr>
      <w:r>
        <w:rPr>
          <w:rFonts w:eastAsia="Times New Roman" w:ascii="Times New Roman" w:hAnsi="Times New Roman"/>
          <w:color w:val="000000" w:themeColor="text1"/>
          <w:sz w:val="28"/>
          <w:szCs w:val="28"/>
          <w:lang w:eastAsia="ru-RU"/>
        </w:rPr>
        <w:t>Краснодарского края                                                                              Е.А. Сучкова</w:t>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8</w:t>
            </w:r>
          </w:p>
          <w:p>
            <w:pPr>
              <w:pStyle w:val="Normal"/>
              <w:widowControl w:val="false"/>
              <w:suppressAutoHyphens w:val="true"/>
              <w:spacing w:before="0" w:after="0"/>
              <w:jc w:val="left"/>
              <w:rPr>
                <w:rFonts w:ascii="Times New Roman" w:hAnsi="Times New Roman"/>
              </w:rPr>
            </w:pPr>
            <w:r>
              <w:rPr>
                <w:rFonts w:ascii="Times New Roman" w:hAnsi="Times New Roman"/>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color w:val="000000"/>
                <w:kern w:val="2"/>
                <w:sz w:val="28"/>
                <w:szCs w:val="28"/>
                <w:lang w:val="ru-RU" w:eastAsia="en-US" w:bidi="fa-IR"/>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rPr>
      </w:pPr>
      <w:r>
        <w:rPr>
          <w:rFonts w:cs="Times New Roman" w:ascii="Times New Roman" w:hAnsi="Times New Roman"/>
          <w:b/>
          <w:sz w:val="28"/>
          <w:szCs w:val="28"/>
        </w:rPr>
        <w:t>о предварительном согласовании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p>
      <w:pPr>
        <w:pStyle w:val="Normal"/>
        <w:ind w:firstLine="709"/>
        <w:rPr>
          <w:rFonts w:ascii="Times New Roman" w:hAnsi="Times New Roman" w:cs="Times New Roman"/>
          <w:color w:val="7030A0"/>
          <w:sz w:val="28"/>
          <w:szCs w:val="28"/>
        </w:rPr>
      </w:pPr>
      <w:r>
        <w:rPr>
          <w:rFonts w:cs="Times New Roman" w:ascii="Times New Roman" w:hAnsi="Times New Roman"/>
          <w:color w:val="7030A0"/>
          <w:sz w:val="28"/>
          <w:szCs w:val="28"/>
        </w:rPr>
      </w:r>
    </w:p>
    <w:tbl>
      <w:tblPr>
        <w:tblStyle w:val="afd"/>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6"/>
              <w:widowControl w:val="false"/>
              <w:suppressAutoHyphens w:val="true"/>
              <w:spacing w:before="0" w:after="0"/>
              <w:ind w:hanging="0"/>
              <w:jc w:val="left"/>
              <w:rPr>
                <w:kern w:val="0"/>
                <w:lang w:val="ru-RU" w:bidi="ar-SA"/>
              </w:rPr>
            </w:pPr>
            <w:r>
              <w:rPr>
                <w:rFonts w:eastAsia="Calibri" w:cs="Times New Roman" w:ascii="Times New Roman" w:hAnsi="Times New Roman"/>
                <w:color w:val="000000"/>
                <w:kern w:val="0"/>
                <w:sz w:val="28"/>
                <w:szCs w:val="28"/>
                <w:lang w:val="ru-RU" w:eastAsia="en-US" w:bidi="ar-SA"/>
              </w:rPr>
              <w:t>Начальнику отдела земельных отношений администрации муниципального образования Кореновский муниципальный район Краснодарского края</w:t>
            </w:r>
          </w:p>
          <w:p>
            <w:pPr>
              <w:pStyle w:val="Style26"/>
              <w:widowControl w:val="false"/>
              <w:suppressAutoHyphens w:val="true"/>
              <w:spacing w:before="0" w:after="0"/>
              <w:ind w:hanging="0"/>
              <w:jc w:val="left"/>
              <w:rPr>
                <w:kern w:val="0"/>
                <w:lang w:val="ru-RU" w:bidi="ar-SA"/>
              </w:rPr>
            </w:pPr>
            <w:r>
              <w:rPr>
                <w:kern w:val="0"/>
                <w:lang w:val="ru-RU" w:bidi="ar-SA"/>
              </w:rPr>
            </w:r>
          </w:p>
        </w:tc>
      </w:tr>
      <w:tr>
        <w:trPr/>
        <w:tc>
          <w:tcPr>
            <w:tcW w:w="4643" w:type="dxa"/>
            <w:tcBorders>
              <w:top w:val="nil"/>
              <w:left w:val="nil"/>
              <w:bottom w:val="nil"/>
              <w:right w:val="nil"/>
            </w:tcBorders>
          </w:tcPr>
          <w:p>
            <w:pPr>
              <w:pStyle w:val="Normal"/>
              <w:widowControl w:val="false"/>
              <w:suppressAutoHyphens w:val="true"/>
              <w:spacing w:before="0" w:after="0"/>
              <w:jc w:val="left"/>
              <w:rPr>
                <w:u w:val="single"/>
              </w:rPr>
            </w:pPr>
            <w:r>
              <w:rPr>
                <w:rFonts w:eastAsia="Calibri" w:cs="Times New Roman" w:ascii="Times New Roman" w:hAnsi="Times New Roman"/>
                <w:color w:val="000000"/>
                <w:kern w:val="0"/>
                <w:sz w:val="28"/>
                <w:szCs w:val="28"/>
                <w:u w:val="single"/>
                <w:lang w:val="ru-RU" w:eastAsia="en-US" w:bidi="ar-SA"/>
              </w:rPr>
              <w:t>Сучковой Е.А.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i/>
                <w:i/>
                <w:iCs/>
                <w:u w:val="single"/>
              </w:rPr>
            </w:pPr>
            <w:r>
              <w:rPr>
                <w:rFonts w:eastAsia="Calibri" w:cs="Times New Roman" w:ascii="Times New Roman" w:hAnsi="Times New Roman"/>
                <w:i/>
                <w:iCs/>
                <w:color w:val="000000"/>
                <w:kern w:val="0"/>
                <w:sz w:val="28"/>
                <w:szCs w:val="28"/>
                <w:u w:val="single"/>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 xml:space="preserve">(обязательно): </w:t>
            </w:r>
            <w:r>
              <w:rPr>
                <w:rFonts w:eastAsia="Calibri" w:cs="Times New Roman" w:ascii="Times New Roman" w:hAnsi="Times New Roman"/>
                <w:i/>
                <w:iCs/>
                <w:color w:val="000000"/>
                <w:kern w:val="0"/>
                <w:sz w:val="28"/>
                <w:szCs w:val="28"/>
                <w:u w:val="single"/>
                <w:lang w:val="ru-RU" w:eastAsia="en-US" w:bidi="ar-SA"/>
              </w:rPr>
              <w:t>89181212122</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rPr>
          <w:rFonts w:ascii="Times New Roman" w:hAnsi="Times New Roman"/>
        </w:rPr>
      </w:pPr>
      <w:r>
        <w:rPr>
          <w:rFonts w:ascii="Times New Roman" w:hAnsi="Times New Roman"/>
          <w:b/>
          <w:sz w:val="28"/>
          <w:szCs w:val="28"/>
        </w:rPr>
        <w:t>о предварительном согласовании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pPr>
        <w:pStyle w:val="Normal"/>
        <w:rPr>
          <w:b/>
          <w:sz w:val="28"/>
          <w:szCs w:val="28"/>
        </w:rPr>
      </w:pPr>
      <w:r>
        <w:rPr>
          <w:b/>
          <w:sz w:val="28"/>
          <w:szCs w:val="28"/>
        </w:rPr>
      </w:r>
    </w:p>
    <w:p>
      <w:pPr>
        <w:pStyle w:val="Normal"/>
        <w:ind w:firstLine="709"/>
        <w:jc w:val="both"/>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t>Я</w:t>
      </w:r>
      <w:r>
        <w:rPr>
          <w:rFonts w:eastAsia="Times New Roman" w:cs="Times New Roman" w:ascii="Times New Roman" w:hAnsi="Times New Roman"/>
          <w:color w:val="000000"/>
          <w:kern w:val="2"/>
          <w:sz w:val="28"/>
          <w:u w:val="single"/>
        </w:rPr>
        <w:t xml:space="preserve">                                     </w:t>
      </w:r>
      <w:r>
        <w:rPr>
          <w:rFonts w:eastAsia="Calibri" w:cs="Times New Roman" w:ascii="Times New Roman" w:hAnsi="Times New Roman"/>
          <w:i/>
          <w:iCs/>
          <w:color w:val="000000"/>
          <w:kern w:val="2"/>
          <w:sz w:val="28"/>
          <w:szCs w:val="28"/>
          <w:u w:val="single"/>
        </w:rPr>
        <w:t xml:space="preserve">Иванов Иван Иванович                                               </w:t>
      </w:r>
      <w:r>
        <w:rPr>
          <w:rFonts w:eastAsia="Times New Roman" w:cs="Times New Roman" w:ascii="Times New Roman" w:hAnsi="Times New Roman"/>
          <w:color w:val="000000"/>
          <w:kern w:val="2"/>
          <w:sz w:val="28"/>
        </w:rPr>
        <w:t xml:space="preserve">, </w:t>
      </w:r>
    </w:p>
    <w:p>
      <w:pPr>
        <w:pStyle w:val="Normal"/>
        <w:ind w:firstLine="709"/>
        <w:rPr>
          <w:rFonts w:ascii="Times New Roman" w:hAnsi="Times New Roman" w:eastAsia="Times New Roman" w:cs="Times New Roman"/>
          <w:color w:val="000000"/>
          <w:kern w:val="2"/>
          <w:sz w:val="24"/>
          <w:szCs w:val="24"/>
        </w:rPr>
      </w:pPr>
      <w:r>
        <w:rPr>
          <w:rFonts w:eastAsia="Times New Roman" w:cs="Times New Roman" w:ascii="Times New Roman" w:hAnsi="Times New Roman"/>
          <w:color w:val="000000"/>
          <w:kern w:val="2"/>
          <w:sz w:val="24"/>
          <w:szCs w:val="24"/>
        </w:rPr>
        <w:t>(полностью Ф.И.О. заявителя)</w:t>
      </w:r>
    </w:p>
    <w:p>
      <w:pPr>
        <w:pStyle w:val="Normal"/>
        <w:jc w:val="both"/>
        <w:rPr/>
      </w:pPr>
      <w:r>
        <w:rPr>
          <w:rFonts w:eastAsia="Times New Roman" w:cs="Times New Roman" w:ascii="Times New Roman" w:hAnsi="Times New Roman"/>
          <w:color w:val="000000"/>
          <w:kern w:val="2"/>
          <w:sz w:val="28"/>
        </w:rPr>
        <w:t>паспорт серии</w:t>
      </w:r>
      <w:r>
        <w:rPr>
          <w:rFonts w:eastAsia="Times New Roman" w:cs="Times New Roman" w:ascii="Times New Roman" w:hAnsi="Times New Roman"/>
          <w:color w:val="000000"/>
          <w:kern w:val="2"/>
          <w:sz w:val="28"/>
          <w:szCs w:val="28"/>
          <w:u w:val="single"/>
        </w:rPr>
        <w:t xml:space="preserve"> </w:t>
      </w:r>
      <w:r>
        <w:rPr>
          <w:rFonts w:eastAsia="Times New Roman" w:cs="Times New Roman" w:ascii="Times New Roman" w:hAnsi="Times New Roman"/>
          <w:i/>
          <w:iCs/>
          <w:color w:val="000000"/>
          <w:kern w:val="2"/>
          <w:sz w:val="28"/>
          <w:szCs w:val="28"/>
          <w:u w:val="single"/>
        </w:rPr>
        <w:t xml:space="preserve">03 05 </w:t>
      </w:r>
      <w:r>
        <w:rPr>
          <w:rFonts w:eastAsia="Times New Roman" w:cs="Times New Roman" w:ascii="Times New Roman" w:hAnsi="Times New Roman"/>
          <w:color w:val="000000"/>
          <w:kern w:val="2"/>
          <w:sz w:val="28"/>
        </w:rPr>
        <w:t xml:space="preserve"> номер</w:t>
      </w:r>
      <w:r>
        <w:rPr>
          <w:rFonts w:eastAsia="Times New Roman" w:cs="Times New Roman" w:ascii="Times New Roman" w:hAnsi="Times New Roman"/>
          <w:color w:val="000000"/>
          <w:kern w:val="2"/>
          <w:sz w:val="28"/>
          <w:u w:val="single"/>
        </w:rPr>
        <w:t xml:space="preserve"> </w:t>
      </w:r>
      <w:r>
        <w:rPr>
          <w:rFonts w:eastAsia="Times New Roman" w:cs="Times New Roman" w:ascii="Times New Roman" w:hAnsi="Times New Roman"/>
          <w:i/>
          <w:iCs/>
          <w:color w:val="000000"/>
          <w:kern w:val="2"/>
          <w:sz w:val="28"/>
          <w:szCs w:val="28"/>
          <w:u w:val="single"/>
        </w:rPr>
        <w:t xml:space="preserve">121215 </w:t>
      </w:r>
      <w:r>
        <w:rPr>
          <w:rFonts w:eastAsia="Times New Roman" w:cs="Times New Roman" w:ascii="Times New Roman" w:hAnsi="Times New Roman"/>
          <w:color w:val="000000"/>
          <w:kern w:val="2"/>
          <w:sz w:val="28"/>
        </w:rPr>
        <w:t>, выдан «</w:t>
      </w:r>
      <w:r>
        <w:rPr>
          <w:rFonts w:eastAsia="Times New Roman" w:cs="Times New Roman" w:ascii="Times New Roman" w:hAnsi="Times New Roman"/>
          <w:i/>
          <w:iCs/>
          <w:color w:val="000000"/>
          <w:kern w:val="2"/>
          <w:sz w:val="28"/>
          <w:u w:val="single"/>
        </w:rPr>
        <w:t>12</w:t>
      </w:r>
      <w:r>
        <w:rPr>
          <w:rFonts w:eastAsia="Times New Roman" w:cs="Times New Roman" w:ascii="Times New Roman" w:hAnsi="Times New Roman"/>
          <w:color w:val="000000"/>
          <w:kern w:val="2"/>
          <w:sz w:val="28"/>
        </w:rPr>
        <w:t>»</w:t>
      </w:r>
      <w:r>
        <w:rPr>
          <w:rFonts w:eastAsia="Times New Roman" w:cs="Times New Roman" w:ascii="Times New Roman" w:hAnsi="Times New Roman"/>
          <w:i/>
          <w:iCs/>
          <w:color w:val="000000"/>
          <w:kern w:val="2"/>
          <w:sz w:val="28"/>
          <w:u w:val="single"/>
        </w:rPr>
        <w:t xml:space="preserve"> декабря  2012</w:t>
      </w:r>
      <w:r>
        <w:rPr>
          <w:rFonts w:eastAsia="Times New Roman" w:cs="Times New Roman" w:ascii="Times New Roman" w:hAnsi="Times New Roman"/>
          <w:color w:val="000000"/>
          <w:kern w:val="2"/>
          <w:sz w:val="28"/>
        </w:rPr>
        <w:t xml:space="preserve"> г.        </w:t>
      </w:r>
      <w:r>
        <w:rPr>
          <w:rFonts w:eastAsia="Times New Roman" w:cs="Times New Roman" w:ascii="Times New Roman" w:hAnsi="Times New Roman"/>
          <w:i/>
          <w:iCs/>
          <w:color w:val="000000"/>
          <w:kern w:val="2"/>
          <w:sz w:val="28"/>
          <w:szCs w:val="28"/>
          <w:u w:val="single"/>
        </w:rPr>
        <w:t>Кореновским РОВД Краснодарского края, код подразделения 230-037</w:t>
      </w:r>
    </w:p>
    <w:p>
      <w:pPr>
        <w:pStyle w:val="Normal"/>
        <w:jc w:val="both"/>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t xml:space="preserve">проживающий (ая) по адресу: </w:t>
      </w:r>
      <w:r>
        <w:rPr>
          <w:rFonts w:eastAsia="Calibri" w:cs="Times New Roman" w:ascii="Times New Roman" w:hAnsi="Times New Roman"/>
          <w:i/>
          <w:iCs/>
          <w:color w:val="000000"/>
          <w:kern w:val="2"/>
          <w:sz w:val="28"/>
          <w:szCs w:val="28"/>
          <w:u w:val="single"/>
        </w:rPr>
        <w:t>Краснодарский край, ст. Платнировская, ул. Ленина, д.1</w:t>
      </w:r>
      <w:r>
        <w:rPr>
          <w:rFonts w:eastAsia="Times New Roman" w:cs="Times New Roman" w:ascii="Times New Roman" w:hAnsi="Times New Roman"/>
          <w:i/>
          <w:iCs/>
          <w:color w:val="000000"/>
          <w:kern w:val="2"/>
          <w:sz w:val="28"/>
          <w:u w:val="single"/>
        </w:rPr>
        <w:t xml:space="preserve">                                                                                                                      </w:t>
      </w:r>
    </w:p>
    <w:p>
      <w:pPr>
        <w:pStyle w:val="Normal"/>
        <w:ind w:firstLine="709"/>
        <w:rPr>
          <w:rFonts w:ascii="Times New Roman" w:hAnsi="Times New Roman" w:eastAsia="Times New Roman" w:cs="Times New Roman"/>
          <w:color w:val="000000"/>
          <w:kern w:val="2"/>
          <w:sz w:val="24"/>
          <w:szCs w:val="24"/>
        </w:rPr>
      </w:pPr>
      <w:r>
        <w:rPr>
          <w:rFonts w:eastAsia="Times New Roman" w:cs="Times New Roman" w:ascii="Times New Roman" w:hAnsi="Times New Roman"/>
          <w:color w:val="000000"/>
          <w:kern w:val="2"/>
          <w:sz w:val="24"/>
          <w:szCs w:val="24"/>
        </w:rPr>
        <w:t>(полностью место фактического проживания)</w:t>
      </w:r>
    </w:p>
    <w:p>
      <w:pPr>
        <w:pStyle w:val="Normal"/>
        <w:rPr>
          <w:rFonts w:ascii="Times New Roman" w:hAnsi="Times New Roman" w:cs="Times New Roman"/>
          <w:sz w:val="28"/>
          <w:szCs w:val="28"/>
        </w:rPr>
      </w:pPr>
      <w:r>
        <w:rPr>
          <w:rFonts w:cs="Times New Roman" w:ascii="Times New Roman" w:hAnsi="Times New Roman"/>
          <w:sz w:val="28"/>
          <w:szCs w:val="28"/>
        </w:rPr>
        <w:t>в лице_______________________________________________________________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Normal"/>
        <w:ind w:firstLine="709"/>
        <w:rPr>
          <w:rFonts w:ascii="Times New Roman" w:hAnsi="Times New Roman" w:eastAsia="Times New Roman" w:cs="Times New Roman"/>
          <w:color w:val="000000"/>
          <w:kern w:val="2"/>
        </w:rPr>
      </w:pPr>
      <w:r>
        <w:rPr>
          <w:rFonts w:eastAsia="Times New Roman" w:cs="Times New Roman" w:ascii="Times New Roman" w:hAnsi="Times New Roman"/>
          <w:color w:val="000000"/>
          <w:kern w:val="2"/>
        </w:rPr>
        <w:t xml:space="preserve">                                                   </w:t>
      </w:r>
      <w:r>
        <w:rPr>
          <w:rFonts w:eastAsia="Times New Roman" w:cs="Times New Roman" w:ascii="Times New Roman" w:hAnsi="Times New Roman"/>
          <w:color w:val="000000"/>
          <w:kern w:val="2"/>
        </w:rPr>
        <w:t>(доверенности, устава)</w:t>
      </w:r>
    </w:p>
    <w:p>
      <w:pPr>
        <w:pStyle w:val="Normal"/>
        <w:ind w:firstLine="709"/>
        <w:rPr>
          <w:rFonts w:ascii="Times New Roman" w:hAnsi="Times New Roman" w:eastAsia="Times New Roman" w:cs="Times New Roman"/>
          <w:color w:val="000000"/>
          <w:kern w:val="2"/>
        </w:rPr>
      </w:pPr>
      <w:r>
        <w:rPr>
          <w:rFonts w:eastAsia="Times New Roman" w:cs="Times New Roman" w:ascii="Times New Roman" w:hAnsi="Times New Roman"/>
          <w:color w:val="000000"/>
          <w:kern w:val="2"/>
        </w:rPr>
      </w:r>
    </w:p>
    <w:p>
      <w:pPr>
        <w:pStyle w:val="Normal"/>
        <w:ind w:firstLine="709"/>
        <w:jc w:val="both"/>
        <w:rPr/>
      </w:pPr>
      <w:r>
        <w:rPr>
          <w:rFonts w:eastAsia="Times New Roman" w:cs="Times New Roman" w:ascii="Times New Roman" w:hAnsi="Times New Roman"/>
          <w:color w:val="000000"/>
          <w:kern w:val="2"/>
          <w:sz w:val="28"/>
        </w:rPr>
        <w:t>Прошу Вас предварительно согласовать п</w:t>
      </w:r>
      <w:r>
        <w:rPr>
          <w:rFonts w:eastAsia="Times New Roman" w:cs="Times New Roman" w:ascii="Times New Roman" w:hAnsi="Times New Roman"/>
          <w:bCs/>
          <w:color w:val="000000"/>
          <w:kern w:val="2"/>
          <w:sz w:val="28"/>
        </w:rPr>
        <w:t xml:space="preserve">редоставление земельного участка </w:t>
      </w:r>
      <w:r>
        <w:rPr>
          <w:rFonts w:eastAsia="Times New Roman" w:cs="Times New Roman" w:ascii="Times New Roman" w:hAnsi="Times New Roman"/>
          <w:bCs/>
          <w:color w:val="000000"/>
          <w:kern w:val="2"/>
          <w:sz w:val="28"/>
          <w:u w:val="single"/>
        </w:rPr>
        <w:t>для индивидуального жилищного строительства</w:t>
      </w:r>
      <w:r>
        <w:rPr>
          <w:rFonts w:eastAsia="Times New Roman" w:cs="Times New Roman" w:ascii="Times New Roman" w:hAnsi="Times New Roman"/>
          <w:bCs/>
          <w:color w:val="000000"/>
          <w:kern w:val="2"/>
          <w:sz w:val="28"/>
        </w:rPr>
        <w:t>, ведения личного подсобного хозяйства в границах населенного пункта, садоводства, гражданам для собственных нужд (нужное подчеркнуть):</w:t>
      </w:r>
    </w:p>
    <w:p>
      <w:pPr>
        <w:pStyle w:val="Normal"/>
        <w:jc w:val="both"/>
        <w:rPr/>
      </w:pPr>
      <w:r>
        <w:rPr>
          <w:rFonts w:eastAsia="Times New Roman" w:cs="Times New Roman" w:ascii="Times New Roman" w:hAnsi="Times New Roman"/>
          <w:color w:val="000000"/>
          <w:kern w:val="2"/>
          <w:sz w:val="28"/>
        </w:rPr>
        <w:t xml:space="preserve">кадастровый номер (квартал) земельного участка </w:t>
      </w:r>
      <w:r>
        <w:rPr>
          <w:rFonts w:eastAsia="Times New Roman" w:cs="Times New Roman" w:ascii="Times New Roman" w:hAnsi="Times New Roman"/>
          <w:i/>
          <w:iCs/>
          <w:color w:val="000000"/>
          <w:kern w:val="2"/>
          <w:sz w:val="28"/>
          <w:szCs w:val="28"/>
          <w:u w:val="single"/>
        </w:rPr>
        <w:t xml:space="preserve">         23:12:0901052          </w:t>
      </w:r>
      <w:r>
        <w:rPr>
          <w:rFonts w:eastAsia="Times New Roman" w:cs="Times New Roman" w:ascii="Times New Roman" w:hAnsi="Times New Roman"/>
          <w:color w:val="000000"/>
          <w:kern w:val="2"/>
          <w:sz w:val="28"/>
        </w:rPr>
        <w:t xml:space="preserve">  </w:t>
      </w:r>
    </w:p>
    <w:p>
      <w:pPr>
        <w:pStyle w:val="Normal"/>
        <w:overflowPunct w:val="true"/>
        <w:rPr>
          <w:rFonts w:ascii="Times New Roman" w:hAnsi="Times New Roman" w:eastAsia="Times New Roman" w:cs="Times New Roman"/>
          <w:color w:val="000000"/>
          <w:kern w:val="2"/>
          <w:sz w:val="24"/>
          <w:szCs w:val="24"/>
        </w:rPr>
      </w:pPr>
      <w:r>
        <w:rPr>
          <w:rFonts w:eastAsia="Times New Roman" w:cs="Times New Roman" w:ascii="Times New Roman" w:hAnsi="Times New Roman"/>
          <w:color w:val="000000"/>
          <w:kern w:val="2"/>
          <w:sz w:val="24"/>
          <w:szCs w:val="24"/>
        </w:rPr>
        <w:t>(в случае, если границы такого земельного участка подлежат уточнению),</w:t>
      </w:r>
    </w:p>
    <w:p>
      <w:pPr>
        <w:pStyle w:val="Normal"/>
        <w:overflowPunct w:val="true"/>
        <w:rPr>
          <w:rFonts w:ascii="Times New Roman" w:hAnsi="Times New Roman" w:eastAsia="Times New Roman" w:cs="Times New Roman"/>
          <w:color w:val="000000"/>
          <w:kern w:val="2"/>
          <w:sz w:val="24"/>
          <w:szCs w:val="24"/>
        </w:rPr>
      </w:pPr>
      <w:r>
        <w:rPr>
          <w:rFonts w:eastAsia="Times New Roman" w:cs="Times New Roman" w:ascii="Times New Roman" w:hAnsi="Times New Roman"/>
          <w:color w:val="000000"/>
          <w:kern w:val="2"/>
          <w:sz w:val="24"/>
          <w:szCs w:val="24"/>
        </w:rPr>
        <w:t>(из которого в соответствии с проектом межевания территории, со схемой расположения земельного участка предусмотрено образование земельного участка)</w:t>
      </w:r>
    </w:p>
    <w:p>
      <w:pPr>
        <w:pStyle w:val="Normal"/>
        <w:jc w:val="both"/>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t xml:space="preserve">категория земель </w:t>
      </w:r>
      <w:r>
        <w:rPr>
          <w:rFonts w:eastAsia="Times New Roman" w:cs="Times New Roman" w:ascii="Times New Roman" w:hAnsi="Times New Roman"/>
          <w:color w:val="000000"/>
          <w:kern w:val="2"/>
          <w:sz w:val="28"/>
          <w:u w:val="single"/>
        </w:rPr>
        <w:t xml:space="preserve">   </w:t>
      </w:r>
      <w:r>
        <w:rPr>
          <w:rFonts w:eastAsia="Times New Roman" w:cs="Times New Roman" w:ascii="Times New Roman" w:hAnsi="Times New Roman"/>
          <w:i/>
          <w:iCs/>
          <w:color w:val="000000"/>
          <w:kern w:val="2"/>
          <w:sz w:val="28"/>
          <w:u w:val="single"/>
        </w:rPr>
        <w:t xml:space="preserve">земли населенных пунктов                                                          </w:t>
      </w:r>
      <w:r>
        <w:rPr>
          <w:rFonts w:eastAsia="Times New Roman" w:cs="Times New Roman" w:ascii="Times New Roman" w:hAnsi="Times New Roman"/>
          <w:color w:val="000000"/>
          <w:kern w:val="2"/>
          <w:sz w:val="28"/>
        </w:rPr>
        <w:t>,</w:t>
      </w:r>
    </w:p>
    <w:p>
      <w:pPr>
        <w:pStyle w:val="Normal"/>
        <w:jc w:val="both"/>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t xml:space="preserve">площадь  </w:t>
      </w:r>
      <w:r>
        <w:rPr>
          <w:rFonts w:eastAsia="Times New Roman" w:cs="Times New Roman" w:ascii="Times New Roman" w:hAnsi="Times New Roman"/>
          <w:i/>
          <w:iCs/>
          <w:color w:val="000000"/>
          <w:kern w:val="2"/>
          <w:sz w:val="28"/>
          <w:u w:val="single"/>
        </w:rPr>
        <w:t xml:space="preserve">  1500   </w:t>
      </w:r>
      <w:r>
        <w:rPr>
          <w:rFonts w:eastAsia="Times New Roman" w:cs="Times New Roman" w:ascii="Times New Roman" w:hAnsi="Times New Roman"/>
          <w:color w:val="000000"/>
          <w:kern w:val="2"/>
          <w:sz w:val="28"/>
        </w:rPr>
        <w:t xml:space="preserve"> кв. м </w:t>
      </w:r>
    </w:p>
    <w:p>
      <w:pPr>
        <w:pStyle w:val="Normal"/>
        <w:jc w:val="both"/>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t xml:space="preserve">в соответствии с </w:t>
      </w:r>
      <w:r>
        <w:rPr>
          <w:rFonts w:eastAsia="Times New Roman" w:cs="Times New Roman" w:ascii="Times New Roman" w:hAnsi="Times New Roman"/>
          <w:i/>
          <w:iCs/>
          <w:color w:val="000000"/>
          <w:kern w:val="2"/>
          <w:sz w:val="28"/>
          <w:u w:val="single"/>
        </w:rPr>
        <w:t xml:space="preserve">прилагаемой схемой расположения земельного участка            </w:t>
      </w:r>
      <w:r>
        <w:rPr>
          <w:rFonts w:eastAsia="Times New Roman" w:cs="Times New Roman" w:ascii="Times New Roman" w:hAnsi="Times New Roman"/>
          <w:color w:val="000000"/>
          <w:kern w:val="2"/>
          <w:sz w:val="28"/>
        </w:rPr>
        <w:t xml:space="preserve"> </w:t>
      </w:r>
    </w:p>
    <w:p>
      <w:pPr>
        <w:pStyle w:val="Normal"/>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t xml:space="preserve">____________________________________________________________________, </w:t>
      </w:r>
    </w:p>
    <w:p>
      <w:pPr>
        <w:pStyle w:val="Normal"/>
        <w:rPr>
          <w:rFonts w:ascii="Times New Roman" w:hAnsi="Times New Roman" w:eastAsia="Times New Roman" w:cs="Times New Roman"/>
          <w:color w:val="000000"/>
          <w:kern w:val="2"/>
          <w:sz w:val="24"/>
          <w:szCs w:val="24"/>
        </w:rPr>
      </w:pPr>
      <w:r>
        <w:rPr>
          <w:rFonts w:eastAsia="Times New Roman" w:cs="Times New Roman" w:ascii="Times New Roman" w:hAnsi="Times New Roman"/>
          <w:color w:val="000000"/>
          <w:kern w:val="2"/>
          <w:sz w:val="24"/>
          <w:szCs w:val="24"/>
        </w:rPr>
        <w:t xml:space="preserve"> </w:t>
      </w:r>
      <w:r>
        <w:rPr>
          <w:rFonts w:eastAsia="Times New Roman" w:cs="Times New Roman" w:ascii="Times New Roman" w:hAnsi="Times New Roman"/>
          <w:color w:val="000000"/>
          <w:kern w:val="2"/>
          <w:sz w:val="24"/>
          <w:szCs w:val="24"/>
        </w:rPr>
        <w:t>(прилагаемой схемой расположения земельного участка или утвержденным проектом межевания территории от _________ 20__ г., № ___ ),</w:t>
      </w:r>
    </w:p>
    <w:p>
      <w:pPr>
        <w:pStyle w:val="Normal"/>
        <w:jc w:val="both"/>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tab/>
        <w:t xml:space="preserve">Реквизиты решения об утверждении проекта межевания территории                                 </w:t>
      </w:r>
    </w:p>
    <w:p>
      <w:pPr>
        <w:pStyle w:val="Normal"/>
        <w:jc w:val="both"/>
        <w:rPr/>
      </w:pPr>
      <w:r>
        <w:rPr>
          <w:rFonts w:eastAsia="Times New Roman" w:cs="Times New Roman" w:ascii="Times New Roman" w:hAnsi="Times New Roman"/>
          <w:i/>
          <w:iCs/>
          <w:color w:val="000000"/>
          <w:kern w:val="2"/>
          <w:sz w:val="28"/>
          <w:u w:val="single"/>
        </w:rPr>
        <w:t xml:space="preserve">                                                                 </w:t>
      </w:r>
      <w:r>
        <w:rPr>
          <w:rFonts w:eastAsia="Times New Roman" w:cs="Times New Roman" w:ascii="Times New Roman" w:hAnsi="Times New Roman"/>
          <w:i/>
          <w:iCs/>
          <w:color w:val="000000"/>
          <w:kern w:val="2"/>
          <w:sz w:val="28"/>
          <w:u w:val="single"/>
        </w:rPr>
        <w:t xml:space="preserve">-                                                                  </w:t>
      </w:r>
    </w:p>
    <w:p>
      <w:pPr>
        <w:pStyle w:val="Normal"/>
        <w:rPr/>
      </w:pPr>
      <w:r>
        <w:rPr>
          <w:rFonts w:eastAsia="Times New Roman" w:cs="Times New Roman" w:ascii="Times New Roman" w:hAnsi="Times New Roman"/>
          <w:color w:val="000000"/>
          <w:kern w:val="2"/>
          <w:sz w:val="24"/>
          <w:szCs w:val="24"/>
        </w:rPr>
        <w:t>(в случае, если образование испрашиваемого земельного участка</w:t>
      </w:r>
    </w:p>
    <w:p>
      <w:pPr>
        <w:pStyle w:val="Normal"/>
        <w:rPr>
          <w:rFonts w:ascii="Times New Roman" w:hAnsi="Times New Roman" w:eastAsia="Times New Roman" w:cs="Times New Roman"/>
          <w:color w:val="000000"/>
          <w:kern w:val="2"/>
          <w:sz w:val="24"/>
          <w:szCs w:val="24"/>
        </w:rPr>
      </w:pPr>
      <w:r>
        <w:rPr>
          <w:rFonts w:eastAsia="Times New Roman" w:cs="Times New Roman" w:ascii="Times New Roman" w:hAnsi="Times New Roman"/>
          <w:color w:val="000000"/>
          <w:kern w:val="2"/>
          <w:sz w:val="24"/>
          <w:szCs w:val="24"/>
        </w:rPr>
        <w:t xml:space="preserve"> </w:t>
      </w:r>
      <w:r>
        <w:rPr>
          <w:rFonts w:eastAsia="Times New Roman" w:cs="Times New Roman" w:ascii="Times New Roman" w:hAnsi="Times New Roman"/>
          <w:color w:val="000000"/>
          <w:kern w:val="2"/>
          <w:sz w:val="24"/>
          <w:szCs w:val="24"/>
        </w:rPr>
        <w:t>предусмотрено указанным проектом)</w:t>
      </w:r>
    </w:p>
    <w:p>
      <w:pPr>
        <w:pStyle w:val="Normal"/>
        <w:jc w:val="both"/>
        <w:rPr/>
      </w:pPr>
      <w:r>
        <w:rPr>
          <w:rFonts w:eastAsia="Times New Roman" w:cs="Times New Roman" w:ascii="Times New Roman" w:hAnsi="Times New Roman"/>
          <w:bCs/>
          <w:color w:val="000000"/>
          <w:kern w:val="2"/>
          <w:sz w:val="28"/>
        </w:rPr>
        <w:tab/>
      </w:r>
      <w:r>
        <w:rPr>
          <w:rFonts w:eastAsia="Times New Roman" w:cs="Times New Roman" w:ascii="Times New Roman" w:hAnsi="Times New Roman"/>
          <w:color w:val="000000"/>
          <w:kern w:val="2"/>
          <w:sz w:val="28"/>
        </w:rPr>
        <w:t xml:space="preserve">Реквизиты решения об утверждении документа территориального планирования и (или) проекта планировки территории </w:t>
      </w:r>
      <w:r>
        <w:rPr>
          <w:rFonts w:eastAsia="Times New Roman" w:cs="Times New Roman" w:ascii="Times New Roman" w:hAnsi="Times New Roman"/>
          <w:color w:val="000000"/>
          <w:kern w:val="2"/>
          <w:sz w:val="28"/>
          <w:u w:val="single"/>
        </w:rPr>
        <w:t xml:space="preserve">                   -                </w:t>
      </w:r>
    </w:p>
    <w:p>
      <w:pPr>
        <w:pStyle w:val="Normal"/>
        <w:rPr/>
      </w:pPr>
      <w:r>
        <w:rPr>
          <w:rFonts w:eastAsia="Times New Roman" w:cs="Times New Roman" w:ascii="Times New Roman" w:hAnsi="Times New Roman"/>
          <w:color w:val="000000"/>
          <w:kern w:val="2"/>
          <w:sz w:val="24"/>
          <w:szCs w:val="24"/>
        </w:rPr>
        <w:t>(в случае, если земельный участок предоставляется для размещения объектов, предусмотренных указанными документом и (или) проектом)</w:t>
      </w:r>
    </w:p>
    <w:p>
      <w:pPr>
        <w:pStyle w:val="Normal"/>
        <w:ind w:firstLine="709"/>
        <w:jc w:val="both"/>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t xml:space="preserve">Основания предоставления земельного участка без проведения торгов: </w:t>
      </w:r>
      <w:r>
        <w:rPr>
          <w:rFonts w:eastAsia="Times New Roman" w:cs="Times New Roman" w:ascii="Times New Roman" w:hAnsi="Times New Roman"/>
          <w:color w:val="000000"/>
          <w:kern w:val="2"/>
          <w:sz w:val="28"/>
          <w:u w:val="single"/>
        </w:rPr>
        <w:t>подпункт 10 пункта 2 статьи 39.3</w:t>
      </w:r>
      <w:r>
        <w:rPr>
          <w:rFonts w:eastAsia="Times New Roman" w:cs="Times New Roman" w:ascii="Times New Roman" w:hAnsi="Times New Roman"/>
          <w:color w:val="000000"/>
          <w:kern w:val="2"/>
          <w:sz w:val="28"/>
        </w:rPr>
        <w:t>, подпункт 15 пункта 2 статьи 39.6 Земельного кодекса РФ (нужное подчеркнуть)</w:t>
      </w:r>
    </w:p>
    <w:p>
      <w:pPr>
        <w:pStyle w:val="Normal"/>
        <w:jc w:val="both"/>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t xml:space="preserve">вид права  </w:t>
      </w:r>
      <w:r>
        <w:rPr>
          <w:rFonts w:eastAsia="Times New Roman" w:cs="Times New Roman" w:ascii="Times New Roman" w:hAnsi="Times New Roman"/>
          <w:color w:val="000000"/>
          <w:kern w:val="2"/>
          <w:sz w:val="28"/>
          <w:u w:val="single"/>
        </w:rPr>
        <w:t xml:space="preserve">                   собственность               </w:t>
      </w:r>
    </w:p>
    <w:p>
      <w:pPr>
        <w:pStyle w:val="Normal"/>
        <w:jc w:val="both"/>
        <w:rPr/>
      </w:pPr>
      <w:r>
        <w:rPr>
          <w:rFonts w:eastAsia="Times New Roman" w:cs="Times New Roman" w:ascii="Times New Roman" w:hAnsi="Times New Roman"/>
          <w:color w:val="000000"/>
          <w:kern w:val="2"/>
          <w:sz w:val="28"/>
        </w:rPr>
        <w:tab/>
        <w:tab/>
        <w:tab/>
      </w:r>
      <w:r>
        <w:rPr>
          <w:rFonts w:eastAsia="Times New Roman" w:cs="Times New Roman" w:ascii="Times New Roman" w:hAnsi="Times New Roman"/>
          <w:color w:val="000000"/>
          <w:kern w:val="2"/>
          <w:sz w:val="24"/>
          <w:szCs w:val="24"/>
        </w:rPr>
        <w:t>(собственность, аренда)</w:t>
      </w:r>
    </w:p>
    <w:p>
      <w:pPr>
        <w:pStyle w:val="Normal"/>
        <w:jc w:val="both"/>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t xml:space="preserve">цель использования земельного участка </w:t>
      </w:r>
      <w:r>
        <w:rPr>
          <w:rFonts w:eastAsia="Times New Roman" w:cs="Times New Roman" w:ascii="Times New Roman" w:hAnsi="Times New Roman"/>
          <w:color w:val="000000"/>
          <w:kern w:val="2"/>
          <w:sz w:val="28"/>
          <w:u w:val="single"/>
        </w:rPr>
        <w:t xml:space="preserve">для индивидуального жилищного строительства                                                                                                                </w:t>
      </w:r>
      <w:r>
        <w:rPr>
          <w:rFonts w:eastAsia="Times New Roman" w:cs="Times New Roman" w:ascii="Times New Roman" w:hAnsi="Times New Roman"/>
          <w:color w:val="000000"/>
          <w:kern w:val="2"/>
          <w:sz w:val="28"/>
        </w:rPr>
        <w:t>,</w:t>
      </w:r>
    </w:p>
    <w:p>
      <w:pPr>
        <w:pStyle w:val="Normal"/>
        <w:jc w:val="both"/>
        <w:rPr/>
      </w:pPr>
      <w:r>
        <w:rPr>
          <w:rFonts w:eastAsia="Times New Roman" w:cs="Times New Roman" w:ascii="Times New Roman" w:hAnsi="Times New Roman"/>
          <w:color w:val="000000"/>
          <w:kern w:val="2"/>
          <w:sz w:val="28"/>
        </w:rPr>
        <w:t xml:space="preserve">расположенного по адресу: (адресный ориентир) </w:t>
      </w:r>
      <w:r>
        <w:rPr>
          <w:rFonts w:eastAsia="Times New Roman" w:cs="Times New Roman" w:ascii="Times New Roman" w:hAnsi="Times New Roman"/>
          <w:i/>
          <w:iCs/>
          <w:color w:val="000000"/>
          <w:kern w:val="2"/>
          <w:sz w:val="28"/>
          <w:u w:val="single"/>
        </w:rPr>
        <w:t xml:space="preserve">Кореновский р-н, </w:t>
      </w:r>
      <w:r>
        <w:rPr>
          <w:rFonts w:eastAsia="Times New Roman" w:cs="Times New Roman" w:ascii="Times New Roman" w:hAnsi="Times New Roman"/>
          <w:i/>
          <w:iCs/>
          <w:color w:val="000000"/>
          <w:kern w:val="2"/>
          <w:sz w:val="28"/>
          <w:szCs w:val="28"/>
          <w:u w:val="single"/>
        </w:rPr>
        <w:t xml:space="preserve">ст. Платнировская, ул. Мира                                                                                              </w:t>
      </w:r>
    </w:p>
    <w:p>
      <w:pPr>
        <w:pStyle w:val="Normal"/>
        <w:ind w:firstLine="709"/>
        <w:jc w:val="both"/>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r>
    </w:p>
    <w:p>
      <w:pPr>
        <w:pStyle w:val="Style27"/>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Style27"/>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center"/>
              <w:rPr>
                <w:rFonts w:ascii="Times New Roman" w:hAnsi="Times New Roman" w:cs="Times New Roman"/>
                <w:color w:val="auto"/>
                <w:sz w:val="24"/>
                <w:szCs w:val="24"/>
                <w:lang w:val="en-US"/>
              </w:rPr>
            </w:pPr>
            <w:r>
              <w:rPr>
                <w:rFonts w:cs="Times New Roman" w:ascii="Times New Roman" w:hAnsi="Times New Roman"/>
                <w:color w:val="auto"/>
                <w:sz w:val="24"/>
                <w:szCs w:val="24"/>
                <w:lang w:val="en-US"/>
              </w:rPr>
              <w:t>V</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4"/>
                <w:szCs w:val="24"/>
              </w:rPr>
            </w:pPr>
            <w:r>
              <w:rPr>
                <w:rFonts w:eastAsia="Calibri" w:ascii="Times New Roman" w:hAnsi="Times New Roman"/>
                <w:sz w:val="24"/>
                <w:szCs w:val="24"/>
              </w:rPr>
              <w:t xml:space="preserve"> </w:t>
            </w:r>
            <w:r>
              <w:rPr>
                <w:rFonts w:eastAsia="Calibri" w:ascii="Times New Roman" w:hAnsi="Times New Roman"/>
                <w:sz w:val="24"/>
                <w:szCs w:val="24"/>
              </w:rPr>
              <w:t>(Ф.И.О.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widowControl w:val="false"/>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 xml:space="preserve">направить на бумажном носителе </w:t>
            </w:r>
            <w:r>
              <w:rPr>
                <w:rFonts w:cs="Times New Roman" w:ascii="Times New Roman" w:hAnsi="Times New Roman"/>
                <w:color w:val="22272F"/>
                <w:sz w:val="24"/>
                <w:szCs w:val="24"/>
                <w:shd w:fill="FFFFFF" w:val="clear"/>
              </w:rPr>
              <w:t>посредством почтового отправления</w:t>
            </w:r>
            <w:r>
              <w:rPr>
                <w:rFonts w:cs="Times New Roman" w:ascii="Times New Roman" w:hAnsi="Times New Roman"/>
                <w:sz w:val="24"/>
                <w:szCs w:val="24"/>
              </w:rPr>
              <w:t xml:space="preserve"> на почтовый адрес: _______________________________________________________</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sz w:val="24"/>
          <w:szCs w:val="24"/>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pPr>
      <w:r>
        <w:rPr>
          <w:rFonts w:eastAsia="Calibri" w:cs="Times New Roman" w:ascii="Times New Roman" w:hAnsi="Times New Roman"/>
          <w:color w:val="000000"/>
          <w:kern w:val="2"/>
          <w:sz w:val="24"/>
          <w:szCs w:val="24"/>
          <w:lang w:eastAsia="zh-CN"/>
        </w:rPr>
        <w:t>нужное отметить «</w:t>
      </w:r>
      <w:r>
        <w:rPr>
          <w:rFonts w:eastAsia="Calibri" w:cs="Times New Roman" w:ascii="Times New Roman" w:hAnsi="Times New Roman"/>
          <w:color w:val="000000"/>
          <w:kern w:val="2"/>
          <w:sz w:val="24"/>
          <w:szCs w:val="24"/>
          <w:lang w:val="en-US" w:eastAsia="zh-CN"/>
        </w:rPr>
        <w:t>V</w:t>
      </w:r>
      <w:r>
        <w:rPr>
          <w:rFonts w:eastAsia="Calibri" w:cs="Times New Roman" w:ascii="Times New Roman" w:hAnsi="Times New Roman"/>
          <w:color w:val="000000"/>
          <w:kern w:val="2"/>
          <w:sz w:val="24"/>
          <w:szCs w:val="24"/>
          <w:lang w:eastAsia="zh-CN"/>
        </w:rPr>
        <w:t>»)</w:t>
      </w:r>
    </w:p>
    <w:p>
      <w:pPr>
        <w:pStyle w:val="Normal"/>
        <w:widowControl w:val="false"/>
        <w:rPr>
          <w:rFonts w:ascii="Times New Roman" w:hAnsi="Times New Roman" w:eastAsia="Calibri" w:cs="Times New Roman"/>
          <w:color w:val="000000"/>
          <w:kern w:val="2"/>
          <w:sz w:val="24"/>
          <w:szCs w:val="24"/>
          <w:lang w:eastAsia="zh-CN"/>
        </w:rPr>
      </w:pPr>
      <w:r>
        <w:rPr>
          <w:rFonts w:eastAsia="Calibri" w:cs="Times New Roman" w:ascii="Times New Roman" w:hAnsi="Times New Roman"/>
          <w:color w:val="000000"/>
          <w:kern w:val="2"/>
          <w:sz w:val="24"/>
          <w:szCs w:val="24"/>
          <w:lang w:eastAsia="zh-CN"/>
        </w:rPr>
      </w:r>
    </w:p>
    <w:p>
      <w:pPr>
        <w:pStyle w:val="Normal"/>
        <w:jc w:val="left"/>
        <w:rPr>
          <w:rFonts w:ascii="Times New Roman" w:hAnsi="Times New Roman" w:eastAsia="Times New Roman" w:cs="Times New Roman"/>
          <w:color w:val="000000"/>
          <w:kern w:val="2"/>
          <w:sz w:val="28"/>
          <w:lang w:eastAsia="zh-CN"/>
        </w:rPr>
      </w:pPr>
      <w:r>
        <w:rPr>
          <w:rFonts w:eastAsia="Times New Roman" w:cs="Times New Roman" w:ascii="Times New Roman" w:hAnsi="Times New Roman"/>
          <w:color w:val="000000"/>
          <w:kern w:val="2"/>
          <w:sz w:val="28"/>
          <w:lang w:eastAsia="zh-CN"/>
        </w:rPr>
        <w:t>К настоящему заявлению прилагаем следующие документы:</w:t>
      </w:r>
    </w:p>
    <w:p>
      <w:pPr>
        <w:pStyle w:val="Normal"/>
        <w:jc w:val="both"/>
        <w:rPr/>
      </w:pPr>
      <w:r>
        <w:rPr>
          <w:rFonts w:eastAsia="Times New Roman" w:cs="Times New Roman" w:ascii="Times New Roman" w:hAnsi="Times New Roman"/>
          <w:color w:val="000000"/>
          <w:kern w:val="2"/>
          <w:sz w:val="28"/>
          <w:lang w:eastAsia="zh-CN"/>
        </w:rPr>
        <w:t xml:space="preserve">1. </w:t>
      </w:r>
      <w:r>
        <w:rPr>
          <w:rFonts w:eastAsia="Times New Roman" w:cs="Times New Roman" w:ascii="Times New Roman" w:hAnsi="Times New Roman"/>
          <w:i/>
          <w:iCs/>
          <w:color w:val="000000"/>
          <w:kern w:val="2"/>
          <w:sz w:val="28"/>
          <w:u w:val="single"/>
          <w:lang w:eastAsia="zh-CN"/>
        </w:rPr>
        <w:t xml:space="preserve">Копия паспорта                                                                                                         </w:t>
      </w:r>
    </w:p>
    <w:p>
      <w:pPr>
        <w:pStyle w:val="Normal"/>
        <w:jc w:val="both"/>
        <w:rPr>
          <w:rFonts w:ascii="Times New Roman" w:hAnsi="Times New Roman" w:eastAsia="Times New Roman" w:cs="Times New Roman"/>
          <w:color w:val="000000"/>
          <w:kern w:val="2"/>
          <w:sz w:val="28"/>
          <w:lang w:eastAsia="zh-CN"/>
        </w:rPr>
      </w:pPr>
      <w:r>
        <w:rPr>
          <w:rFonts w:eastAsia="Times New Roman" w:cs="Times New Roman" w:ascii="Times New Roman" w:hAnsi="Times New Roman"/>
          <w:color w:val="000000"/>
          <w:kern w:val="2"/>
          <w:sz w:val="28"/>
          <w:lang w:eastAsia="zh-CN"/>
        </w:rPr>
        <w:t>2.</w:t>
      </w:r>
      <w:r>
        <w:rPr>
          <w:rFonts w:eastAsia="Times New Roman" w:cs="Times New Roman" w:ascii="Times New Roman" w:hAnsi="Times New Roman"/>
          <w:i/>
          <w:iCs/>
          <w:color w:val="000000"/>
          <w:kern w:val="2"/>
          <w:sz w:val="28"/>
          <w:u w:val="single"/>
          <w:lang w:eastAsia="zh-CN"/>
        </w:rPr>
        <w:t xml:space="preserve"> Схема расположения земельного участка                                                              </w:t>
      </w:r>
    </w:p>
    <w:p>
      <w:pPr>
        <w:pStyle w:val="Normal"/>
        <w:rPr>
          <w:rFonts w:ascii="Times New Roman" w:hAnsi="Times New Roman" w:eastAsia="Times New Roman" w:cs="Times New Roman"/>
          <w:color w:val="000000"/>
          <w:kern w:val="2"/>
          <w:sz w:val="28"/>
          <w:lang w:eastAsia="zh-CN"/>
        </w:rPr>
      </w:pPr>
      <w:r>
        <w:rPr>
          <w:rFonts w:eastAsia="Times New Roman" w:cs="Times New Roman" w:ascii="Times New Roman" w:hAnsi="Times New Roman"/>
          <w:color w:val="000000"/>
          <w:kern w:val="2"/>
          <w:sz w:val="28"/>
          <w:lang w:eastAsia="zh-CN"/>
        </w:rPr>
        <w:t>3.___________________________________________________________________</w:t>
      </w:r>
    </w:p>
    <w:p>
      <w:pPr>
        <w:pStyle w:val="Normal"/>
        <w:rPr>
          <w:rFonts w:ascii="Times New Roman" w:hAnsi="Times New Roman" w:eastAsia="Times New Roman" w:cs="Times New Roman"/>
          <w:color w:val="000000"/>
          <w:kern w:val="2"/>
          <w:sz w:val="28"/>
          <w:lang w:eastAsia="zh-CN"/>
        </w:rPr>
      </w:pPr>
      <w:r>
        <w:rPr>
          <w:rFonts w:eastAsia="Times New Roman" w:cs="Times New Roman" w:ascii="Times New Roman" w:hAnsi="Times New Roman"/>
          <w:color w:val="000000"/>
          <w:kern w:val="2"/>
          <w:sz w:val="28"/>
          <w:lang w:eastAsia="zh-CN"/>
        </w:rPr>
        <w:t>4.___________________________________________________________________</w:t>
      </w:r>
    </w:p>
    <w:p>
      <w:pPr>
        <w:pStyle w:val="Normal"/>
        <w:rPr>
          <w:rFonts w:ascii="Times New Roman" w:hAnsi="Times New Roman" w:eastAsia="Times New Roman" w:cs="Times New Roman"/>
          <w:color w:val="000000"/>
          <w:kern w:val="2"/>
          <w:sz w:val="28"/>
          <w:lang w:eastAsia="zh-CN"/>
        </w:rPr>
      </w:pPr>
      <w:r>
        <w:rPr>
          <w:rFonts w:eastAsia="Times New Roman" w:cs="Times New Roman" w:ascii="Times New Roman" w:hAnsi="Times New Roman"/>
          <w:color w:val="000000"/>
          <w:kern w:val="2"/>
          <w:sz w:val="28"/>
          <w:lang w:eastAsia="zh-CN"/>
        </w:rPr>
        <w:t>5.___________________________________________________________________</w:t>
      </w:r>
    </w:p>
    <w:p>
      <w:pPr>
        <w:pStyle w:val="Normal"/>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r>
    </w:p>
    <w:p>
      <w:pPr>
        <w:pStyle w:val="Normal"/>
        <w:jc w:val="both"/>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t>Заявитель:</w:t>
      </w:r>
      <w:r>
        <w:rPr>
          <w:rFonts w:eastAsia="Times New Roman" w:cs="Times New Roman" w:ascii="Times New Roman" w:hAnsi="Times New Roman"/>
          <w:color w:val="000000"/>
          <w:kern w:val="2"/>
          <w:sz w:val="28"/>
          <w:u w:val="single"/>
        </w:rPr>
        <w:t xml:space="preserve">                                  </w:t>
      </w:r>
      <w:r>
        <w:rPr>
          <w:rFonts w:eastAsia="Calibri" w:cs="Times New Roman" w:ascii="Times New Roman" w:hAnsi="Times New Roman"/>
          <w:i/>
          <w:iCs/>
          <w:color w:val="000000"/>
          <w:kern w:val="2"/>
          <w:sz w:val="28"/>
          <w:szCs w:val="28"/>
          <w:u w:val="single"/>
        </w:rPr>
        <w:t xml:space="preserve">Иванов Иван Иванович                                              </w:t>
      </w:r>
    </w:p>
    <w:p>
      <w:pPr>
        <w:pStyle w:val="Normal"/>
        <w:rPr>
          <w:rFonts w:ascii="Times New Roman" w:hAnsi="Times New Roman" w:eastAsia="Times New Roman" w:cs="Times New Roman"/>
          <w:color w:val="000000"/>
          <w:kern w:val="2"/>
          <w:sz w:val="24"/>
          <w:szCs w:val="24"/>
        </w:rPr>
      </w:pPr>
      <w:r>
        <w:rPr>
          <w:rFonts w:eastAsia="Times New Roman" w:cs="Times New Roman" w:ascii="Times New Roman" w:hAnsi="Times New Roman"/>
          <w:color w:val="000000"/>
          <w:kern w:val="2"/>
          <w:sz w:val="24"/>
          <w:szCs w:val="24"/>
        </w:rPr>
        <w:t>(Ф.И.О. заявителя /Ф.И.О. представителя юридического или физического лица)</w:t>
      </w:r>
    </w:p>
    <w:p>
      <w:pPr>
        <w:pStyle w:val="Normal"/>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r>
    </w:p>
    <w:p>
      <w:pPr>
        <w:pStyle w:val="Normal"/>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r>
    </w:p>
    <w:p>
      <w:pPr>
        <w:pStyle w:val="Normal"/>
        <w:jc w:val="both"/>
        <w:rPr>
          <w:rFonts w:ascii="Times New Roman" w:hAnsi="Times New Roman" w:eastAsia="Times New Roman" w:cs="Times New Roman"/>
          <w:color w:val="000000"/>
          <w:kern w:val="2"/>
          <w:sz w:val="28"/>
        </w:rPr>
      </w:pPr>
      <w:r>
        <w:rPr>
          <w:rFonts w:eastAsia="Times New Roman"/>
          <w:b/>
          <w:bCs/>
          <w:color w:val="000000"/>
          <w:kern w:val="2"/>
        </w:rPr>
        <w:t xml:space="preserve"> </w:t>
      </w:r>
      <w:r>
        <w:rPr>
          <w:rFonts w:eastAsia="Times New Roman"/>
          <w:b/>
          <w:bCs/>
          <w:color w:val="000000"/>
          <w:kern w:val="2"/>
        </w:rPr>
        <w:t>«____»_______________20____г.                                                                        _______________________</w:t>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jc w:val="both"/>
        <w:rPr>
          <w:rFonts w:ascii="Times New Roman" w:hAnsi="Times New Roman"/>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jc w:val="both"/>
        <w:rPr>
          <w:rFonts w:ascii="Times New Roman" w:hAnsi="Times New Roman"/>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jc w:val="both"/>
        <w:rPr>
          <w:rFonts w:ascii="Times New Roman" w:hAnsi="Times New Roman"/>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jc w:val="both"/>
        <w:rPr>
          <w:rFonts w:ascii="Times New Roman" w:hAnsi="Times New Roman"/>
        </w:rPr>
      </w:pPr>
      <w:r>
        <w:rPr>
          <w:rFonts w:eastAsia="Times New Roman" w:ascii="Times New Roman" w:hAnsi="Times New Roman"/>
          <w:color w:val="000000" w:themeColor="text1"/>
          <w:sz w:val="28"/>
          <w:szCs w:val="28"/>
          <w:lang w:eastAsia="ru-RU"/>
        </w:rPr>
        <w:t>Краснодарского края                                                                              Е.А. Сучкова</w:t>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tbl>
      <w:tblPr>
        <w:tblStyle w:val="afd"/>
        <w:tblW w:w="4367"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67"/>
      </w:tblGrid>
      <w:tr>
        <w:trPr/>
        <w:tc>
          <w:tcPr>
            <w:tcW w:w="4367"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9</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color w:val="000000"/>
                <w:kern w:val="2"/>
                <w:sz w:val="28"/>
                <w:szCs w:val="28"/>
                <w:lang w:val="ru-RU" w:eastAsia="en-US" w:bidi="fa-IR"/>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Pr>
                <w:rFonts w:eastAsia="Calibri" w:cs="Times New Roman" w:ascii="Times New Roman" w:hAnsi="Times New Roman"/>
                <w:color w:val="000000"/>
                <w:kern w:val="0"/>
                <w:sz w:val="28"/>
                <w:szCs w:val="28"/>
                <w:lang w:val="ru-RU" w:eastAsia="en-US" w:bidi="ar-SA"/>
              </w:rPr>
              <w:t>»</w:t>
            </w:r>
          </w:p>
        </w:tc>
      </w:tr>
    </w:tbl>
    <w:p>
      <w:pPr>
        <w:pStyle w:val="Normal"/>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jc w:val="both"/>
        <w:rPr>
          <w:sz w:val="28"/>
          <w:szCs w:val="28"/>
        </w:rPr>
      </w:pPr>
      <w:r>
        <w:rPr>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7"/>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В 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7"/>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7"/>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7"/>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7"/>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7"/>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7"/>
        <w:ind w:hanging="0"/>
        <w:jc w:val="both"/>
        <w:rPr/>
      </w:pPr>
      <w:r>
        <w:rPr>
          <w:rFonts w:cs="Times New Roman" w:ascii="Times New Roman" w:hAnsi="Times New Roman"/>
          <w:color w:val="000000"/>
          <w:sz w:val="28"/>
          <w:szCs w:val="28"/>
        </w:rPr>
        <w:t xml:space="preserve">в  соответствии  со  </w:t>
      </w:r>
      <w:hyperlink r:id="rId31">
        <w:r>
          <w:rPr>
            <w:rStyle w:val="Style11"/>
            <w:rFonts w:cs="Times New Roman" w:ascii="Times New Roman" w:hAnsi="Times New Roman"/>
            <w:color w:val="000000"/>
            <w:sz w:val="28"/>
            <w:szCs w:val="28"/>
          </w:rPr>
          <w:t>статьей 9</w:t>
        </w:r>
      </w:hyperlink>
      <w:r>
        <w:rPr>
          <w:rFonts w:cs="Times New Roman" w:ascii="Times New Roman" w:hAnsi="Times New Roman"/>
          <w:color w:val="000000"/>
          <w:sz w:val="28"/>
          <w:szCs w:val="28"/>
        </w:rPr>
        <w:t xml:space="preserve">  Федерального  закона от 27 июля 2006 года №152-ФЗ "О персональных данных"  даю согласие на обработку персональных данных:</w:t>
      </w:r>
    </w:p>
    <w:p>
      <w:pPr>
        <w:pStyle w:val="Normal"/>
        <w:jc w:val="both"/>
        <w:rPr>
          <w:lang w:eastAsia="ru-RU"/>
        </w:rPr>
      </w:pPr>
      <w:r>
        <w:rPr>
          <w:lang w:eastAsia="ru-RU"/>
        </w:rPr>
      </w:r>
    </w:p>
    <w:tbl>
      <w:tblPr>
        <w:tblStyle w:val="afd"/>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187"/>
        <w:gridCol w:w="1666"/>
      </w:tblGrid>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Фамилия, имя, отчество, год, месяц, дата и место рождения, гражданство</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Прежние фамилия, имя, отчество, дата, место и причина изменения (в случае изменения)</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Адрес регистрации по месту жительства и адрес фактического проживания</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Реквизиты документа, удостоверяющего личность, сведения о  дате его выдачи и выдавшем органе</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Реквизиты документа, удостоверяющего личность членов семьи и несовершеннолетних детей, сведения о  дате его выдачи и выдавшем органе</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Реквизиты</w:t>
            </w:r>
            <w:r>
              <w:rPr>
                <w:rFonts w:eastAsia="Calibri" w:cs="Times New Roman" w:ascii="Times New Roman" w:hAnsi="Times New Roman"/>
                <w:color w:val="2C2D36"/>
                <w:kern w:val="0"/>
                <w:sz w:val="24"/>
                <w:szCs w:val="24"/>
                <w:lang w:val="ru-RU" w:eastAsia="en-US" w:bidi="ar-SA"/>
              </w:rPr>
              <w:t xml:space="preserve"> документов, подтверждающих родство или законность представления прав ребенка</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Реквизиты</w:t>
            </w:r>
            <w:r>
              <w:rPr>
                <w:rFonts w:eastAsia="Calibri" w:cs="Times New Roman" w:ascii="Times New Roman" w:hAnsi="Times New Roman"/>
                <w:color w:val="2C2D36"/>
                <w:kern w:val="0"/>
                <w:sz w:val="24"/>
                <w:szCs w:val="24"/>
                <w:lang w:val="ru-RU" w:eastAsia="en-US" w:bidi="ar-SA"/>
              </w:rPr>
              <w:t xml:space="preserve"> документов, подтверждающих законность нахождения ребенка и родителя на территории РФ (виза, РВП, ВНЖ, миграционная карта).</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Сведения о номере и серии страхового свидетельства государственного пенсионного страхования </w:t>
            </w:r>
            <w:r>
              <w:rPr>
                <w:rFonts w:eastAsia="Calibri" w:cs="Times New Roman" w:ascii="Times New Roman" w:hAnsi="Times New Roman"/>
                <w:color w:val="2C2D36"/>
                <w:kern w:val="0"/>
                <w:sz w:val="24"/>
                <w:szCs w:val="24"/>
                <w:lang w:val="ru-RU" w:eastAsia="en-US" w:bidi="ar-SA"/>
              </w:rPr>
              <w:t>присвоенных родителям и ребенку (при наличии).</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Сведения об идентификационном номере налогоплательщика</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Телефон</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Почтовый и  электронный адреса - </w:t>
            </w:r>
            <w:r>
              <w:rPr>
                <w:rFonts w:eastAsia="Calibri" w:cs="Times New Roman" w:ascii="Times New Roman" w:hAnsi="Times New Roman"/>
                <w:kern w:val="0"/>
                <w:sz w:val="24"/>
                <w:szCs w:val="24"/>
                <w:lang w:val="en-US" w:eastAsia="en-US" w:bidi="ar-SA"/>
              </w:rPr>
              <w:t>E</w:t>
            </w:r>
            <w:r>
              <w:rPr>
                <w:rFonts w:eastAsia="Calibri" w:cs="Times New Roman" w:ascii="Times New Roman" w:hAnsi="Times New Roman"/>
                <w:kern w:val="0"/>
                <w:sz w:val="24"/>
                <w:szCs w:val="24"/>
                <w:lang w:val="ru-RU" w:eastAsia="en-US" w:bidi="ar-SA"/>
              </w:rPr>
              <w:t>-</w:t>
            </w:r>
            <w:r>
              <w:rPr>
                <w:rFonts w:eastAsia="Calibri" w:cs="Times New Roman" w:ascii="Times New Roman" w:hAnsi="Times New Roman"/>
                <w:kern w:val="0"/>
                <w:sz w:val="24"/>
                <w:szCs w:val="24"/>
                <w:lang w:val="en-US" w:eastAsia="en-US" w:bidi="ar-SA"/>
              </w:rPr>
              <w:t>mail</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Сведения о семейном положении и составе семьи: степень родства, фамилии, имена, отчества, даты рождения близких родственников (отца, матери, братьев, сестер и детей), а также мужа (жены)</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Отношение к воинской обязанности</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Реквизиты документа,  подтверждающего  наличие права на специальные меры поддержки (гарантии)  отдельных категорий граждан и их семей (при необходимости)</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Сведения о социальных льготах (в соответствии с действующим законодательством Российской Федерации)</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Наличие (отсутствие) судимости</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Сведения об имущественном положении, а также об имуществе членов семьи и несовершеннолетних детей</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9853" w:type="dxa"/>
            <w:gridSpan w:val="2"/>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Другие персональные данные, необходимые  для предоставления муниципальной услуги в соответствии с действующим законодательством Российской Федерации</w:t>
            </w:r>
          </w:p>
          <w:p>
            <w:pPr>
              <w:pStyle w:val="Normal"/>
              <w:widowControl w:val="false"/>
              <w:suppressAutoHyphens w:val="true"/>
              <w:spacing w:before="0" w:after="0"/>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в области персональных данных</w:t>
            </w:r>
          </w:p>
        </w:tc>
      </w:tr>
      <w:tr>
        <w:trPr/>
        <w:tc>
          <w:tcPr>
            <w:tcW w:w="8187" w:type="dxa"/>
            <w:tcBorders/>
          </w:tcPr>
          <w:p>
            <w:pPr>
              <w:pStyle w:val="Normal"/>
              <w:widowControl w:val="false"/>
              <w:suppressAutoHyphens w:val="true"/>
              <w:spacing w:before="0" w:after="0"/>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left"/>
              <w:rPr>
                <w:rFonts w:ascii="Calibri" w:hAnsi="Calibri" w:eastAsia="Calibri"/>
              </w:rPr>
            </w:pPr>
            <w:r>
              <w:rPr>
                <w:rFonts w:eastAsia="Calibri"/>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color w:val="7030A0"/>
              </w:rPr>
            </w:pPr>
            <w:r>
              <w:rPr>
                <w:rFonts w:cs="Times New Roman" w:ascii="Times New Roman" w:hAnsi="Times New Roman"/>
                <w:color w:val="7030A0"/>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color w:val="7030A0"/>
              </w:rPr>
            </w:pPr>
            <w:r>
              <w:rPr>
                <w:rFonts w:cs="Times New Roman" w:ascii="Times New Roman" w:hAnsi="Times New Roman"/>
                <w:color w:val="7030A0"/>
              </w:rPr>
            </w:r>
          </w:p>
        </w:tc>
        <w:tc>
          <w:tcPr>
            <w:tcW w:w="1666" w:type="dxa"/>
            <w:tcBorders/>
          </w:tcPr>
          <w:p>
            <w:pPr>
              <w:pStyle w:val="Normal"/>
              <w:widowControl w:val="false"/>
              <w:suppressAutoHyphens w:val="true"/>
              <w:spacing w:before="0" w:after="0"/>
              <w:rPr>
                <w:lang w:eastAsia="ru-RU"/>
              </w:rPr>
            </w:pPr>
            <w:r>
              <w:rPr>
                <w:lang w:eastAsia="ru-RU"/>
              </w:rPr>
            </w:r>
          </w:p>
        </w:tc>
      </w:tr>
    </w:tbl>
    <w:p>
      <w:pPr>
        <w:pStyle w:val="Normal"/>
        <w:jc w:val="both"/>
        <w:rPr>
          <w:lang w:eastAsia="ru-RU"/>
        </w:rPr>
      </w:pPr>
      <w:r>
        <w:rPr>
          <w:lang w:eastAsia="ru-RU"/>
        </w:rPr>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xml:space="preserve">(Выбор данных  из предложенных:  путем </w:t>
      </w:r>
      <w:r>
        <w:rPr>
          <w:rFonts w:eastAsia="Times New Roman" w:cs="Times New Roman" w:ascii="Times New Roman" w:hAnsi="Times New Roman"/>
          <w:sz w:val="24"/>
          <w:szCs w:val="24"/>
          <w:lang w:eastAsia="ru-RU"/>
        </w:rPr>
        <w:t xml:space="preserve">проставления галочки в специальном окне («Я даю свое согласие на обработку персональных данных» </w:t>
      </w:r>
      <w:r>
        <w:rPr>
          <w:rFonts w:eastAsia="MS Mincho" w:cs="MS Mincho" w:ascii="MS Mincho" w:hAnsi="MS Mincho"/>
          <w:sz w:val="24"/>
          <w:szCs w:val="24"/>
          <w:lang w:eastAsia="ru-RU"/>
        </w:rPr>
        <w:t>☑</w:t>
      </w:r>
      <w:r>
        <w:rPr>
          <w:rFonts w:eastAsia="Times New Roman" w:cs="Times New Roman" w:ascii="Times New Roman" w:hAnsi="Times New Roman"/>
          <w:sz w:val="24"/>
          <w:szCs w:val="24"/>
          <w:lang w:eastAsia="ru-RU"/>
        </w:rPr>
        <w:t>)</w:t>
      </w:r>
    </w:p>
    <w:p>
      <w:pPr>
        <w:pStyle w:val="Normal"/>
        <w:jc w:val="both"/>
        <w:rPr>
          <w:rFonts w:ascii="Times New Roman" w:hAnsi="Times New Roman" w:cs="Times New Roman"/>
        </w:rPr>
      </w:pPr>
      <w:r>
        <w:rPr>
          <w:rFonts w:cs="Times New Roman" w:ascii="Times New Roman" w:hAnsi="Times New Roman"/>
        </w:rPr>
      </w:r>
    </w:p>
    <w:p>
      <w:pPr>
        <w:pStyle w:val="Style27"/>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7"/>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1"/>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ConsPlusNormal1"/>
        <w:jc w:val="center"/>
        <w:rPr/>
      </w:pPr>
      <w:r>
        <w:rPr/>
      </w:r>
    </w:p>
    <w:p>
      <w:pPr>
        <w:pStyle w:val="ConsPlusNormal1"/>
        <w:jc w:val="center"/>
        <w:rPr>
          <w:color w:val="0070C0"/>
          <w:sz w:val="26"/>
          <w:szCs w:val="26"/>
        </w:rPr>
      </w:pPr>
      <w:r>
        <w:rPr>
          <w:color w:val="0070C0"/>
          <w:sz w:val="26"/>
          <w:szCs w:val="26"/>
        </w:rPr>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10</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color w:val="000000"/>
                <w:kern w:val="2"/>
                <w:sz w:val="28"/>
                <w:szCs w:val="28"/>
                <w:lang w:val="ru-RU" w:eastAsia="en-US" w:bidi="fa-IR"/>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b/>
          <w:bCs/>
          <w:sz w:val="28"/>
          <w:szCs w:val="28"/>
        </w:rPr>
      </w:pPr>
      <w:r>
        <w:rPr>
          <w:rFonts w:cs="Times New Roman" w:ascii="Times New Roman" w:hAnsi="Times New Roman"/>
          <w:b/>
          <w:bCs/>
          <w:color w:val="000000"/>
          <w:sz w:val="28"/>
          <w:szCs w:val="28"/>
        </w:rPr>
        <w:t>ОБРАЗЕЦ ЗАЯВЛЕНИЯ</w:t>
      </w:r>
    </w:p>
    <w:p>
      <w:pPr>
        <w:pStyle w:val="Normal"/>
        <w:rPr>
          <w:rFonts w:ascii="Times New Roman" w:hAnsi="Times New Roman"/>
          <w:b/>
          <w:bCs/>
          <w:sz w:val="28"/>
          <w:szCs w:val="28"/>
        </w:rPr>
      </w:pPr>
      <w:r>
        <w:rPr>
          <w:rFonts w:ascii="Times New Roman" w:hAnsi="Times New Roman"/>
          <w:b/>
          <w:bCs/>
          <w:sz w:val="28"/>
          <w:szCs w:val="28"/>
        </w:rPr>
        <w:t>о предоставлении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pPr>
        <w:pStyle w:val="Normal"/>
        <w:rPr>
          <w:rFonts w:ascii="Times New Roman" w:hAnsi="Times New Roman"/>
          <w:b/>
          <w:bCs/>
          <w:sz w:val="28"/>
          <w:szCs w:val="28"/>
        </w:rPr>
      </w:pPr>
      <w:r>
        <w:rPr>
          <w:rFonts w:ascii="Times New Roman" w:hAnsi="Times New Roman"/>
          <w:b/>
          <w:bCs/>
          <w:sz w:val="28"/>
          <w:szCs w:val="28"/>
        </w:rPr>
        <w:t xml:space="preserve"> </w:t>
      </w:r>
    </w:p>
    <w:p>
      <w:pPr>
        <w:pStyle w:val="Normal"/>
        <w:rPr>
          <w:rFonts w:ascii="Times New Roman" w:hAnsi="Times New Roman"/>
          <w:b/>
          <w:bCs/>
          <w:sz w:val="28"/>
          <w:szCs w:val="28"/>
        </w:rPr>
      </w:pPr>
      <w:r>
        <w:rPr>
          <w:rFonts w:ascii="Times New Roman" w:hAnsi="Times New Roman"/>
          <w:b/>
          <w:bCs/>
          <w:sz w:val="28"/>
          <w:szCs w:val="28"/>
        </w:rPr>
      </w:r>
    </w:p>
    <w:tbl>
      <w:tblPr>
        <w:tblStyle w:val="afd"/>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6"/>
              <w:widowControl w:val="false"/>
              <w:suppressAutoHyphens w:val="true"/>
              <w:spacing w:before="0" w:after="0"/>
              <w:ind w:hanging="0"/>
              <w:jc w:val="left"/>
              <w:rPr>
                <w:kern w:val="0"/>
                <w:lang w:val="ru-RU" w:bidi="ar-SA"/>
              </w:rPr>
            </w:pPr>
            <w:r>
              <w:rPr>
                <w:rFonts w:eastAsia="Calibri" w:cs="Times New Roman" w:ascii="Times New Roman" w:hAnsi="Times New Roman"/>
                <w:color w:val="000000"/>
                <w:kern w:val="0"/>
                <w:sz w:val="28"/>
                <w:szCs w:val="28"/>
                <w:lang w:val="ru-RU" w:eastAsia="en-US" w:bidi="ar-SA"/>
              </w:rPr>
              <w:t>Начальнику отдела земельных отношений администрации муниципального образования Кореновский муниципальный район Краснодарского края</w:t>
            </w:r>
          </w:p>
          <w:p>
            <w:pPr>
              <w:pStyle w:val="Style26"/>
              <w:widowControl w:val="false"/>
              <w:suppressAutoHyphens w:val="true"/>
              <w:spacing w:before="0" w:after="0"/>
              <w:ind w:hanging="0"/>
              <w:jc w:val="left"/>
              <w:rPr>
                <w:kern w:val="0"/>
                <w:lang w:val="ru-RU" w:bidi="ar-SA"/>
              </w:rPr>
            </w:pPr>
            <w:r>
              <w:rPr>
                <w:kern w:val="0"/>
                <w:lang w:val="ru-RU" w:bidi="ar-SA"/>
              </w:rPr>
            </w:r>
          </w:p>
        </w:tc>
      </w:tr>
      <w:tr>
        <w:trPr/>
        <w:tc>
          <w:tcPr>
            <w:tcW w:w="4643" w:type="dxa"/>
            <w:tcBorders>
              <w:top w:val="nil"/>
              <w:left w:val="nil"/>
              <w:bottom w:val="nil"/>
              <w:right w:val="nil"/>
            </w:tcBorders>
          </w:tcPr>
          <w:p>
            <w:pPr>
              <w:pStyle w:val="Normal"/>
              <w:widowControl w:val="false"/>
              <w:suppressAutoHyphens w:val="true"/>
              <w:spacing w:before="0" w:after="0"/>
              <w:jc w:val="left"/>
              <w:rPr>
                <w:u w:val="single"/>
              </w:rPr>
            </w:pPr>
            <w:r>
              <w:rPr>
                <w:rFonts w:eastAsia="Calibri" w:cs="Times New Roman" w:ascii="Times New Roman" w:hAnsi="Times New Roman"/>
                <w:color w:val="000000"/>
                <w:kern w:val="0"/>
                <w:sz w:val="28"/>
                <w:szCs w:val="28"/>
                <w:u w:val="single"/>
                <w:lang w:val="ru-RU" w:eastAsia="en-US" w:bidi="ar-SA"/>
              </w:rPr>
              <w:t>Сучковой Е.А.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(обязательно):___________________</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b/>
          <w:bCs/>
          <w:sz w:val="28"/>
          <w:szCs w:val="28"/>
        </w:rPr>
      </w:pPr>
      <w:r>
        <w:rPr>
          <w:rFonts w:cs="Times New Roman" w:ascii="Times New Roman" w:hAnsi="Times New Roman"/>
          <w:b/>
          <w:bCs/>
          <w:color w:val="000000"/>
          <w:sz w:val="28"/>
          <w:szCs w:val="28"/>
        </w:rPr>
        <w:t>ЗАЯВЛЕНИЕ</w:t>
      </w:r>
    </w:p>
    <w:p>
      <w:pPr>
        <w:pStyle w:val="Normal"/>
        <w:rPr>
          <w:rFonts w:ascii="Times New Roman" w:hAnsi="Times New Roman"/>
          <w:b/>
          <w:bCs/>
          <w:sz w:val="28"/>
          <w:szCs w:val="28"/>
        </w:rPr>
      </w:pPr>
      <w:r>
        <w:rPr>
          <w:rFonts w:cs="Times New Roman" w:ascii="Times New Roman" w:hAnsi="Times New Roman"/>
          <w:b/>
          <w:bCs/>
          <w:color w:val="000000"/>
          <w:sz w:val="28"/>
          <w:szCs w:val="28"/>
        </w:rPr>
        <w:t>о предоставлении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firstLine="709"/>
        <w:jc w:val="both"/>
        <w:rPr>
          <w:rFonts w:ascii="Times New Roman" w:hAnsi="Times New Roman" w:cs="Times New Roman"/>
          <w:color w:val="000000"/>
          <w:sz w:val="28"/>
          <w:shd w:fill="FFFFFF" w:val="clear"/>
        </w:rPr>
      </w:pPr>
      <w:r>
        <w:rPr>
          <w:rFonts w:cs="Times New Roman" w:ascii="Times New Roman" w:hAnsi="Times New Roman"/>
          <w:color w:val="000000"/>
          <w:sz w:val="28"/>
          <w:shd w:fill="FFFFFF" w:val="clear"/>
        </w:rPr>
        <w:t>Я,_____________________________________________________________,</w:t>
      </w:r>
    </w:p>
    <w:p>
      <w:pPr>
        <w:pStyle w:val="Normal"/>
        <w:ind w:firstLine="709"/>
        <w:rPr>
          <w:rFonts w:ascii="Times New Roman" w:hAnsi="Times New Roman" w:cs="Times New Roman"/>
          <w:color w:val="000000"/>
          <w:sz w:val="24"/>
          <w:szCs w:val="24"/>
          <w:shd w:fill="FFFFFF" w:val="clear"/>
        </w:rPr>
      </w:pPr>
      <w:r>
        <w:rPr>
          <w:rFonts w:cs="Times New Roman" w:ascii="Times New Roman" w:hAnsi="Times New Roman"/>
          <w:color w:val="000000"/>
          <w:sz w:val="24"/>
          <w:szCs w:val="24"/>
          <w:shd w:fill="FFFFFF" w:val="clear"/>
        </w:rPr>
        <w:t>(полностью Ф.И.О. заявителя)</w:t>
      </w:r>
    </w:p>
    <w:p>
      <w:pPr>
        <w:pStyle w:val="Normal"/>
        <w:jc w:val="both"/>
        <w:rPr>
          <w:rFonts w:ascii="Times New Roman" w:hAnsi="Times New Roman" w:cs="Times New Roman"/>
          <w:color w:val="000000"/>
          <w:sz w:val="28"/>
          <w:shd w:fill="FFFFFF" w:val="clear"/>
        </w:rPr>
      </w:pPr>
      <w:r>
        <w:rPr>
          <w:rFonts w:cs="Times New Roman" w:ascii="Times New Roman" w:hAnsi="Times New Roman"/>
          <w:color w:val="000000"/>
          <w:sz w:val="28"/>
          <w:shd w:fill="FFFFFF" w:val="clear"/>
        </w:rPr>
        <w:t>паспорт серии ______ номер __________, выдан «___» ______________ _____ г. ____________________________________________________________________</w:t>
      </w:r>
    </w:p>
    <w:p>
      <w:pPr>
        <w:pStyle w:val="Normal"/>
        <w:jc w:val="both"/>
        <w:rPr>
          <w:rFonts w:ascii="Times New Roman" w:hAnsi="Times New Roman" w:cs="Times New Roman"/>
          <w:color w:val="000000"/>
          <w:sz w:val="28"/>
        </w:rPr>
      </w:pPr>
      <w:r>
        <w:rPr>
          <w:rFonts w:cs="Times New Roman" w:ascii="Times New Roman" w:hAnsi="Times New Roman"/>
          <w:color w:val="000000"/>
          <w:sz w:val="28"/>
        </w:rPr>
        <w:t>ИНН ______________________________________</w:t>
      </w:r>
    </w:p>
    <w:p>
      <w:pPr>
        <w:pStyle w:val="Normal"/>
        <w:jc w:val="both"/>
        <w:rPr>
          <w:rFonts w:ascii="Times New Roman" w:hAnsi="Times New Roman" w:cs="Times New Roman"/>
          <w:color w:val="000000"/>
          <w:sz w:val="28"/>
        </w:rPr>
      </w:pPr>
      <w:r>
        <w:rPr>
          <w:rFonts w:cs="Times New Roman" w:ascii="Times New Roman" w:hAnsi="Times New Roman"/>
          <w:color w:val="000000"/>
          <w:sz w:val="28"/>
        </w:rPr>
        <w:t>проживающий (ая) по адресу: __________________________________________ ____________________________________________________________________</w:t>
      </w:r>
    </w:p>
    <w:p>
      <w:pPr>
        <w:pStyle w:val="Normal"/>
        <w:ind w:firstLine="709"/>
        <w:rPr>
          <w:rFonts w:ascii="Times New Roman" w:hAnsi="Times New Roman" w:cs="Times New Roman"/>
          <w:color w:val="000000"/>
          <w:sz w:val="24"/>
          <w:szCs w:val="24"/>
        </w:rPr>
      </w:pPr>
      <w:r>
        <w:rPr>
          <w:rFonts w:cs="Times New Roman" w:ascii="Times New Roman" w:hAnsi="Times New Roman"/>
          <w:color w:val="000000"/>
          <w:sz w:val="24"/>
          <w:szCs w:val="24"/>
        </w:rPr>
        <w:t>(место фактического проживания)</w:t>
      </w:r>
    </w:p>
    <w:tbl>
      <w:tblPr>
        <w:tblW w:w="9825" w:type="dxa"/>
        <w:jc w:val="left"/>
        <w:tblInd w:w="12" w:type="dxa"/>
        <w:tblLayout w:type="fixed"/>
        <w:tblCellMar>
          <w:top w:w="0" w:type="dxa"/>
          <w:left w:w="108" w:type="dxa"/>
          <w:bottom w:w="0" w:type="dxa"/>
          <w:right w:w="108" w:type="dxa"/>
        </w:tblCellMar>
        <w:tblLook w:firstRow="1" w:noVBand="1" w:lastRow="0" w:firstColumn="1" w:lastColumn="0" w:noHBand="0" w:val="04a0"/>
      </w:tblPr>
      <w:tblGrid>
        <w:gridCol w:w="1122"/>
        <w:gridCol w:w="2613"/>
        <w:gridCol w:w="5854"/>
        <w:gridCol w:w="236"/>
      </w:tblGrid>
      <w:tr>
        <w:trPr>
          <w:trHeight w:val="285" w:hRule="atLeast"/>
        </w:trPr>
        <w:tc>
          <w:tcPr>
            <w:tcW w:w="1122" w:type="dxa"/>
            <w:tcBorders/>
          </w:tcPr>
          <w:p>
            <w:pPr>
              <w:pStyle w:val="Style26"/>
              <w:widowControl w:val="false"/>
              <w:ind w:hanging="0"/>
              <w:rPr>
                <w:rFonts w:ascii="Times New Roman" w:hAnsi="Times New Roman" w:cs="Times New Roman"/>
                <w:sz w:val="28"/>
                <w:szCs w:val="28"/>
              </w:rPr>
            </w:pPr>
            <w:r>
              <w:rPr>
                <w:rFonts w:cs="Times New Roman" w:ascii="Times New Roman" w:hAnsi="Times New Roman"/>
                <w:sz w:val="28"/>
                <w:szCs w:val="28"/>
              </w:rPr>
              <w:t>в лице</w:t>
            </w:r>
          </w:p>
        </w:tc>
        <w:tc>
          <w:tcPr>
            <w:tcW w:w="8467" w:type="dxa"/>
            <w:gridSpan w:val="2"/>
            <w:tcBorders>
              <w:bottom w:val="single" w:sz="4" w:space="0" w:color="000000"/>
            </w:tcBorders>
          </w:tcPr>
          <w:p>
            <w:pPr>
              <w:pStyle w:val="Style26"/>
              <w:widowControl w:val="false"/>
              <w:snapToGrid w:val="false"/>
              <w:rPr>
                <w:rFonts w:ascii="Times New Roman" w:hAnsi="Times New Roman" w:cs="Times New Roman"/>
              </w:rPr>
            </w:pPr>
            <w:r>
              <w:rPr>
                <w:rFonts w:cs="Times New Roman" w:ascii="Times New Roman" w:hAnsi="Times New Roman"/>
              </w:rPr>
            </w:r>
          </w:p>
        </w:tc>
        <w:tc>
          <w:tcPr>
            <w:tcW w:w="236" w:type="dxa"/>
            <w:tcBorders/>
          </w:tcPr>
          <w:p>
            <w:pPr>
              <w:pStyle w:val="Style26"/>
              <w:widowControl w:val="false"/>
              <w:rPr>
                <w:rFonts w:ascii="Times New Roman" w:hAnsi="Times New Roman" w:cs="Times New Roman"/>
              </w:rPr>
            </w:pPr>
            <w:r>
              <w:rPr>
                <w:rFonts w:cs="Times New Roman" w:ascii="Times New Roman" w:hAnsi="Times New Roman"/>
              </w:rPr>
              <w:t>,</w:t>
            </w:r>
          </w:p>
        </w:tc>
      </w:tr>
      <w:tr>
        <w:trPr/>
        <w:tc>
          <w:tcPr>
            <w:tcW w:w="3735" w:type="dxa"/>
            <w:gridSpan w:val="2"/>
            <w:tcBorders/>
          </w:tcPr>
          <w:p>
            <w:pPr>
              <w:pStyle w:val="Style26"/>
              <w:widowControl w:val="false"/>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w:t>
            </w:r>
          </w:p>
        </w:tc>
        <w:tc>
          <w:tcPr>
            <w:tcW w:w="6090" w:type="dxa"/>
            <w:gridSpan w:val="2"/>
            <w:tcBorders>
              <w:bottom w:val="single" w:sz="4" w:space="0" w:color="000000"/>
            </w:tcBorders>
          </w:tcPr>
          <w:p>
            <w:pPr>
              <w:pStyle w:val="Style26"/>
              <w:widowControl w:val="false"/>
              <w:snapToGrid w:val="false"/>
              <w:rPr>
                <w:rFonts w:ascii="Times New Roman" w:hAnsi="Times New Roman" w:cs="Times New Roman"/>
              </w:rPr>
            </w:pPr>
            <w:r>
              <w:rPr>
                <w:rFonts w:cs="Times New Roman" w:ascii="Times New Roman" w:hAnsi="Times New Roman"/>
              </w:rPr>
            </w:r>
          </w:p>
        </w:tc>
      </w:tr>
      <w:tr>
        <w:trPr>
          <w:trHeight w:val="426" w:hRule="atLeast"/>
        </w:trPr>
        <w:tc>
          <w:tcPr>
            <w:tcW w:w="3735" w:type="dxa"/>
            <w:gridSpan w:val="2"/>
            <w:tcBorders/>
          </w:tcPr>
          <w:p>
            <w:pPr>
              <w:pStyle w:val="Style26"/>
              <w:widowControl w:val="false"/>
              <w:snapToGrid w:val="false"/>
              <w:rPr>
                <w:rFonts w:ascii="Times New Roman" w:hAnsi="Times New Roman" w:cs="Times New Roman"/>
              </w:rPr>
            </w:pPr>
            <w:r>
              <w:rPr>
                <w:rFonts w:cs="Times New Roman" w:ascii="Times New Roman" w:hAnsi="Times New Roman"/>
              </w:rPr>
            </w:r>
          </w:p>
        </w:tc>
        <w:tc>
          <w:tcPr>
            <w:tcW w:w="6090" w:type="dxa"/>
            <w:gridSpan w:val="2"/>
            <w:tcBorders/>
          </w:tcPr>
          <w:p>
            <w:pPr>
              <w:pStyle w:val="Style26"/>
              <w:widowControl w:val="false"/>
              <w:jc w:val="center"/>
              <w:rPr>
                <w:rFonts w:ascii="Times New Roman" w:hAnsi="Times New Roman" w:cs="Times New Roman"/>
                <w:sz w:val="24"/>
                <w:szCs w:val="24"/>
              </w:rPr>
            </w:pPr>
            <w:r>
              <w:rPr>
                <w:rFonts w:cs="Times New Roman" w:ascii="Times New Roman" w:hAnsi="Times New Roman"/>
                <w:sz w:val="24"/>
                <w:szCs w:val="24"/>
              </w:rPr>
              <w:t>(доверенности, устава или др.)</w:t>
            </w:r>
          </w:p>
          <w:p>
            <w:pPr>
              <w:pStyle w:val="Style26"/>
              <w:widowControl w:val="false"/>
              <w:jc w:val="center"/>
              <w:rPr>
                <w:sz w:val="24"/>
                <w:szCs w:val="24"/>
              </w:rPr>
            </w:pPr>
            <w:r>
              <w:rPr>
                <w:sz w:val="24"/>
                <w:szCs w:val="24"/>
              </w:rPr>
            </w:r>
          </w:p>
        </w:tc>
      </w:tr>
    </w:tbl>
    <w:p>
      <w:pPr>
        <w:pStyle w:val="Normal"/>
        <w:ind w:firstLine="709"/>
        <w:jc w:val="both"/>
        <w:rPr>
          <w:rFonts w:ascii="Times New Roman" w:hAnsi="Times New Roman" w:cs="Times New Roman"/>
          <w:color w:val="000000"/>
          <w:sz w:val="28"/>
          <w:shd w:fill="FFFFFF" w:val="clear"/>
        </w:rPr>
      </w:pPr>
      <w:r>
        <w:rPr>
          <w:rFonts w:cs="Times New Roman" w:ascii="Times New Roman" w:hAnsi="Times New Roman"/>
          <w:color w:val="000000"/>
          <w:sz w:val="28"/>
          <w:shd w:fill="FFFFFF" w:val="clear"/>
        </w:rPr>
        <w:t>Прошу Вас предоставить земельный участок для индивидуального жилищного строительства, ведения личного подсобного хозяйства                       в      границах       населенного    пункта,     садоводства,</w:t>
      </w:r>
    </w:p>
    <w:p>
      <w:pPr>
        <w:pStyle w:val="Normal"/>
        <w:rPr>
          <w:rFonts w:ascii="Times New Roman" w:hAnsi="Times New Roman" w:cs="Times New Roman"/>
          <w:color w:val="000000"/>
          <w:sz w:val="24"/>
          <w:szCs w:val="24"/>
          <w:shd w:fill="FFFFFF" w:val="clear"/>
        </w:rPr>
      </w:pPr>
      <w:r>
        <w:rPr>
          <w:rFonts w:cs="Times New Roman" w:ascii="Times New Roman" w:hAnsi="Times New Roman"/>
          <w:color w:val="000000"/>
          <w:sz w:val="24"/>
          <w:szCs w:val="24"/>
          <w:shd w:fill="FFFFFF" w:val="clear"/>
        </w:rPr>
        <w:t>(нужное подчеркнуть)</w:t>
      </w:r>
    </w:p>
    <w:p>
      <w:pPr>
        <w:pStyle w:val="Normal"/>
        <w:jc w:val="both"/>
        <w:rPr>
          <w:rFonts w:ascii="Times New Roman" w:hAnsi="Times New Roman" w:cs="Times New Roman"/>
          <w:color w:val="000000"/>
          <w:sz w:val="28"/>
          <w:shd w:fill="FFFFFF" w:val="clear"/>
        </w:rPr>
      </w:pPr>
      <w:r>
        <w:rPr>
          <w:rFonts w:cs="Times New Roman" w:ascii="Times New Roman" w:hAnsi="Times New Roman"/>
          <w:color w:val="000000"/>
          <w:sz w:val="28"/>
          <w:shd w:fill="FFFFFF" w:val="clear"/>
        </w:rPr>
        <w:t>кадастровый номер земельного участка __________________________</w:t>
      </w:r>
    </w:p>
    <w:p>
      <w:pPr>
        <w:pStyle w:val="Normal"/>
        <w:rPr>
          <w:rFonts w:ascii="Times New Roman" w:hAnsi="Times New Roman" w:cs="Times New Roman"/>
          <w:color w:val="000000"/>
          <w:sz w:val="28"/>
          <w:shd w:fill="FFFFFF" w:val="clear"/>
        </w:rPr>
      </w:pPr>
      <w:r>
        <w:rPr>
          <w:rFonts w:cs="Times New Roman" w:ascii="Times New Roman" w:hAnsi="Times New Roman"/>
          <w:color w:val="000000"/>
          <w:sz w:val="28"/>
          <w:shd w:fill="FFFFFF" w:val="clear"/>
        </w:rPr>
        <w:t>категория земель _____________________________________________________,</w:t>
      </w:r>
    </w:p>
    <w:p>
      <w:pPr>
        <w:pStyle w:val="Normal"/>
        <w:rPr>
          <w:rFonts w:ascii="Times New Roman" w:hAnsi="Times New Roman" w:cs="Times New Roman"/>
          <w:color w:val="000000"/>
          <w:sz w:val="28"/>
          <w:shd w:fill="FFFFFF" w:val="clear"/>
        </w:rPr>
      </w:pPr>
      <w:r>
        <w:rPr>
          <w:rFonts w:cs="Times New Roman" w:ascii="Times New Roman" w:hAnsi="Times New Roman"/>
          <w:color w:val="000000"/>
          <w:sz w:val="28"/>
          <w:shd w:fill="FFFFFF" w:val="clear"/>
        </w:rPr>
        <w:t>площадью ___________________ кв. м</w:t>
      </w:r>
    </w:p>
    <w:p>
      <w:pPr>
        <w:pStyle w:val="Normal"/>
        <w:rPr>
          <w:rFonts w:ascii="Times New Roman" w:hAnsi="Times New Roman" w:cs="Times New Roman"/>
          <w:color w:val="000000"/>
          <w:sz w:val="28"/>
          <w:shd w:fill="FFFFFF" w:val="clear"/>
        </w:rPr>
      </w:pPr>
      <w:r>
        <w:rPr>
          <w:rFonts w:cs="Times New Roman" w:ascii="Times New Roman" w:hAnsi="Times New Roman"/>
          <w:color w:val="000000"/>
          <w:sz w:val="28"/>
          <w:shd w:fill="FFFFFF" w:val="clear"/>
        </w:rPr>
        <w:tab/>
        <w:t>Реквизиты решения об изъятии земельного участка для государственных или муниципальных нужд_____________________________________________</w:t>
      </w:r>
    </w:p>
    <w:p>
      <w:pPr>
        <w:pStyle w:val="Normal"/>
        <w:ind w:firstLine="284"/>
        <w:rPr>
          <w:rFonts w:ascii="Times New Roman" w:hAnsi="Times New Roman" w:cs="Times New Roman"/>
          <w:color w:val="000000"/>
          <w:sz w:val="24"/>
          <w:szCs w:val="24"/>
          <w:shd w:fill="FFFFFF" w:val="clear"/>
        </w:rPr>
      </w:pPr>
      <w:r>
        <w:rPr>
          <w:rFonts w:cs="Times New Roman" w:ascii="Times New Roman" w:hAnsi="Times New Roman"/>
          <w:color w:val="000000"/>
          <w:sz w:val="24"/>
          <w:szCs w:val="24"/>
          <w:shd w:fill="FFFFFF" w:val="clear"/>
        </w:rPr>
        <w:t xml:space="preserve">(в случае, если земельный участок предоставляется взамен земельного участка, </w:t>
      </w:r>
    </w:p>
    <w:p>
      <w:pPr>
        <w:pStyle w:val="Normal"/>
        <w:ind w:firstLine="284"/>
        <w:rPr>
          <w:rFonts w:ascii="Times New Roman" w:hAnsi="Times New Roman" w:cs="Times New Roman"/>
          <w:color w:val="000000"/>
          <w:sz w:val="24"/>
          <w:szCs w:val="24"/>
          <w:shd w:fill="FFFFFF" w:val="clear"/>
        </w:rPr>
      </w:pPr>
      <w:r>
        <w:rPr>
          <w:rFonts w:cs="Times New Roman" w:ascii="Times New Roman" w:hAnsi="Times New Roman"/>
          <w:color w:val="000000"/>
          <w:sz w:val="24"/>
          <w:szCs w:val="24"/>
          <w:shd w:fill="FFFFFF" w:val="clear"/>
        </w:rPr>
        <w:t>изымаемого для государственных или муниципальных нужд)</w:t>
      </w:r>
    </w:p>
    <w:p>
      <w:pPr>
        <w:pStyle w:val="Normal"/>
        <w:jc w:val="both"/>
        <w:rPr>
          <w:rFonts w:ascii="Times New Roman" w:hAnsi="Times New Roman" w:cs="Times New Roman"/>
          <w:color w:val="000000"/>
          <w:sz w:val="28"/>
          <w:shd w:fill="FFFFFF" w:val="clear"/>
        </w:rPr>
      </w:pPr>
      <w:r>
        <w:rPr>
          <w:rFonts w:cs="Times New Roman" w:ascii="Times New Roman" w:hAnsi="Times New Roman"/>
          <w:color w:val="000000"/>
          <w:sz w:val="28"/>
          <w:shd w:fill="FFFFFF" w:val="clear"/>
        </w:rPr>
        <w:tab/>
        <w:t xml:space="preserve">Реквизиты решения об утверждении документа территориального планирования и (или) проекта планировки территории ____________________________________________________________________ </w:t>
      </w:r>
    </w:p>
    <w:p>
      <w:pPr>
        <w:pStyle w:val="Normal"/>
        <w:rPr>
          <w:rFonts w:ascii="Times New Roman" w:hAnsi="Times New Roman" w:cs="Times New Roman"/>
          <w:color w:val="000000"/>
          <w:sz w:val="24"/>
          <w:szCs w:val="24"/>
          <w:shd w:fill="FFFFFF" w:val="clear"/>
        </w:rPr>
      </w:pPr>
      <w:r>
        <w:rPr>
          <w:rFonts w:cs="Times New Roman" w:ascii="Times New Roman" w:hAnsi="Times New Roman"/>
          <w:color w:val="000000"/>
          <w:sz w:val="24"/>
          <w:szCs w:val="24"/>
          <w:shd w:fill="FFFFFF" w:val="clear"/>
        </w:rPr>
        <w:t xml:space="preserve">(в случае, если земельный участок предоставляется для размещения объектов, </w:t>
      </w:r>
    </w:p>
    <w:p>
      <w:pPr>
        <w:pStyle w:val="Normal"/>
        <w:rPr>
          <w:rFonts w:ascii="Times New Roman" w:hAnsi="Times New Roman" w:cs="Times New Roman"/>
          <w:color w:val="000000"/>
          <w:sz w:val="24"/>
          <w:szCs w:val="24"/>
          <w:shd w:fill="FFFFFF" w:val="clear"/>
        </w:rPr>
      </w:pPr>
      <w:r>
        <w:rPr>
          <w:rFonts w:cs="Times New Roman" w:ascii="Times New Roman" w:hAnsi="Times New Roman"/>
          <w:color w:val="000000"/>
          <w:sz w:val="24"/>
          <w:szCs w:val="24"/>
          <w:shd w:fill="FFFFFF" w:val="clear"/>
        </w:rPr>
        <w:t>предусмотренных указанными документом и (или) проектом)</w:t>
      </w:r>
    </w:p>
    <w:p>
      <w:pPr>
        <w:pStyle w:val="Normal"/>
        <w:ind w:firstLine="709"/>
        <w:jc w:val="both"/>
        <w:rPr/>
      </w:pPr>
      <w:r>
        <w:rPr>
          <w:rFonts w:cs="Times New Roman" w:ascii="Times New Roman" w:hAnsi="Times New Roman"/>
          <w:color w:val="000000"/>
          <w:sz w:val="28"/>
        </w:rPr>
        <w:t xml:space="preserve">Основания предоставления земельного участка без проведения торгов: подпункт 10 пункта 2 статьи 39.3 Земельного кодекса РФ, подпункт 15 пункта 2 статьи 39.6 Земельного кодекса РФ </w:t>
      </w:r>
      <w:r>
        <w:rPr>
          <w:rFonts w:cs="Times New Roman" w:ascii="Times New Roman" w:hAnsi="Times New Roman"/>
          <w:color w:val="000000"/>
        </w:rPr>
        <w:t>(нужное подчеркнуть)</w:t>
      </w:r>
    </w:p>
    <w:p>
      <w:pPr>
        <w:pStyle w:val="Normal"/>
        <w:jc w:val="both"/>
        <w:rPr>
          <w:rFonts w:ascii="Times New Roman" w:hAnsi="Times New Roman" w:cs="Times New Roman"/>
          <w:color w:val="000000"/>
          <w:sz w:val="28"/>
        </w:rPr>
      </w:pPr>
      <w:r>
        <w:rPr>
          <w:rFonts w:cs="Times New Roman" w:ascii="Times New Roman" w:hAnsi="Times New Roman"/>
          <w:color w:val="000000"/>
          <w:sz w:val="28"/>
        </w:rPr>
        <w:t>вид права _________________</w:t>
      </w:r>
    </w:p>
    <w:p>
      <w:pPr>
        <w:pStyle w:val="Normal"/>
        <w:ind w:firstLine="709"/>
        <w:jc w:val="both"/>
        <w:rPr>
          <w:sz w:val="24"/>
          <w:szCs w:val="24"/>
        </w:rPr>
      </w:pPr>
      <w:r>
        <w:rPr>
          <w:rFonts w:cs="Times New Roman" w:ascii="Times New Roman" w:hAnsi="Times New Roman"/>
          <w:color w:val="000000"/>
          <w:sz w:val="28"/>
          <w:szCs w:val="24"/>
        </w:rPr>
        <w:tab/>
        <w:t xml:space="preserve">       </w:t>
      </w:r>
      <w:r>
        <w:rPr>
          <w:rFonts w:cs="Times New Roman" w:ascii="Times New Roman" w:hAnsi="Times New Roman"/>
          <w:color w:val="000000"/>
          <w:sz w:val="24"/>
          <w:szCs w:val="24"/>
        </w:rPr>
        <w:t>(собственность, аренда)</w:t>
      </w:r>
      <w:r>
        <w:rPr>
          <w:rFonts w:eastAsia="Times New Roman" w:cs="Times New Roman" w:ascii="Times New Roman" w:hAnsi="Times New Roman"/>
          <w:color w:val="000000"/>
          <w:sz w:val="28"/>
          <w:szCs w:val="24"/>
        </w:rPr>
        <w:t xml:space="preserve">        </w:t>
      </w:r>
    </w:p>
    <w:p>
      <w:pPr>
        <w:pStyle w:val="Normal"/>
        <w:rPr>
          <w:rFonts w:ascii="Times New Roman" w:hAnsi="Times New Roman" w:eastAsia="Times New Roman" w:cs="Times New Roman"/>
          <w:color w:val="000000"/>
          <w:sz w:val="28"/>
          <w:shd w:fill="FFFFFF" w:val="clear"/>
        </w:rPr>
      </w:pPr>
      <w:r>
        <w:rPr>
          <w:rFonts w:eastAsia="Times New Roman" w:cs="Times New Roman" w:ascii="Times New Roman" w:hAnsi="Times New Roman"/>
          <w:color w:val="000000"/>
          <w:sz w:val="28"/>
          <w:shd w:fill="FFFFFF" w:val="clear"/>
        </w:rPr>
        <w:t xml:space="preserve">                              </w:t>
      </w:r>
    </w:p>
    <w:p>
      <w:pPr>
        <w:pStyle w:val="Normal"/>
        <w:jc w:val="both"/>
        <w:rPr>
          <w:rFonts w:ascii="Times New Roman" w:hAnsi="Times New Roman" w:cs="Times New Roman"/>
          <w:color w:val="000000"/>
          <w:sz w:val="28"/>
          <w:shd w:fill="FFFFFF" w:val="clear"/>
        </w:rPr>
      </w:pPr>
      <w:r>
        <w:rPr>
          <w:rFonts w:cs="Times New Roman" w:ascii="Times New Roman" w:hAnsi="Times New Roman"/>
          <w:color w:val="000000"/>
          <w:sz w:val="28"/>
          <w:shd w:fill="FFFFFF" w:val="clear"/>
        </w:rPr>
        <w:t>цель использования земельного участка__________________________________</w:t>
      </w:r>
    </w:p>
    <w:p>
      <w:pPr>
        <w:pStyle w:val="Normal"/>
        <w:jc w:val="both"/>
        <w:rPr>
          <w:rFonts w:ascii="Times New Roman" w:hAnsi="Times New Roman" w:cs="Times New Roman"/>
          <w:color w:val="000000"/>
          <w:sz w:val="28"/>
          <w:shd w:fill="FFFFFF" w:val="clear"/>
        </w:rPr>
      </w:pPr>
      <w:r>
        <w:rPr>
          <w:rFonts w:cs="Times New Roman" w:ascii="Times New Roman" w:hAnsi="Times New Roman"/>
          <w:color w:val="000000"/>
          <w:sz w:val="28"/>
          <w:shd w:fill="FFFFFF" w:val="clear"/>
        </w:rPr>
        <w:t>___________________________________________________________________,</w:t>
      </w:r>
    </w:p>
    <w:p>
      <w:pPr>
        <w:pStyle w:val="Normal"/>
        <w:rPr>
          <w:rFonts w:ascii="Times New Roman" w:hAnsi="Times New Roman" w:cs="Times New Roman"/>
          <w:color w:val="000000"/>
          <w:sz w:val="28"/>
          <w:shd w:fill="FFFFFF" w:val="clear"/>
        </w:rPr>
      </w:pPr>
      <w:r>
        <w:rPr>
          <w:rFonts w:cs="Times New Roman" w:ascii="Times New Roman" w:hAnsi="Times New Roman"/>
          <w:color w:val="000000"/>
          <w:sz w:val="28"/>
          <w:shd w:fill="FFFFFF" w:val="clear"/>
        </w:rPr>
        <w:t>расположенного по адресу: (адресный ориентир) __________________________</w:t>
      </w:r>
    </w:p>
    <w:p>
      <w:pPr>
        <w:pStyle w:val="Normal"/>
        <w:jc w:val="both"/>
        <w:rPr>
          <w:rFonts w:ascii="Times New Roman" w:hAnsi="Times New Roman" w:cs="Times New Roman"/>
          <w:color w:val="000000"/>
          <w:sz w:val="28"/>
          <w:shd w:fill="FFFFFF" w:val="clear"/>
        </w:rPr>
      </w:pPr>
      <w:r>
        <w:rPr>
          <w:rFonts w:cs="Times New Roman" w:ascii="Times New Roman" w:hAnsi="Times New Roman"/>
          <w:color w:val="000000"/>
          <w:sz w:val="28"/>
          <w:shd w:fill="FFFFFF" w:val="clear"/>
        </w:rPr>
        <w:t>____________________________________________________________________</w:t>
      </w:r>
    </w:p>
    <w:p>
      <w:pPr>
        <w:pStyle w:val="Normal"/>
        <w:ind w:firstLine="709"/>
        <w:jc w:val="both"/>
        <w:rPr>
          <w:rFonts w:ascii="Times New Roman" w:hAnsi="Times New Roman" w:cs="Times New Roman"/>
          <w:color w:val="000000"/>
          <w:sz w:val="28"/>
          <w:shd w:fill="FFFFFF" w:val="clear"/>
        </w:rPr>
      </w:pPr>
      <w:r>
        <w:rPr>
          <w:rFonts w:cs="Times New Roman" w:ascii="Times New Roman" w:hAnsi="Times New Roman"/>
          <w:color w:val="000000"/>
          <w:sz w:val="28"/>
          <w:shd w:fill="FFFFFF" w:val="clear"/>
        </w:rPr>
      </w:r>
    </w:p>
    <w:p>
      <w:pPr>
        <w:pStyle w:val="Style27"/>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Style27"/>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4"/>
                <w:szCs w:val="24"/>
              </w:rPr>
            </w:pPr>
            <w:r>
              <w:rPr>
                <w:rFonts w:eastAsia="Calibri" w:ascii="Times New Roman" w:hAnsi="Times New Roman"/>
                <w:sz w:val="24"/>
                <w:szCs w:val="24"/>
              </w:rPr>
              <w:t xml:space="preserve"> </w:t>
            </w:r>
            <w:r>
              <w:rPr>
                <w:rFonts w:eastAsia="Calibri" w:ascii="Times New Roman" w:hAnsi="Times New Roman"/>
                <w:sz w:val="24"/>
                <w:szCs w:val="24"/>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widowControl w:val="false"/>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 xml:space="preserve">направить на бумажном носителе </w:t>
            </w:r>
            <w:r>
              <w:rPr>
                <w:rFonts w:cs="Times New Roman" w:ascii="Times New Roman" w:hAnsi="Times New Roman"/>
                <w:color w:val="22272F"/>
                <w:sz w:val="24"/>
                <w:szCs w:val="24"/>
                <w:shd w:fill="FFFFFF" w:val="clear"/>
              </w:rPr>
              <w:t>посредством почтового отправления</w:t>
            </w:r>
            <w:r>
              <w:rPr>
                <w:rFonts w:cs="Times New Roman" w:ascii="Times New Roman" w:hAnsi="Times New Roman"/>
                <w:sz w:val="24"/>
                <w:szCs w:val="24"/>
              </w:rPr>
              <w:t xml:space="preserve"> на почтовый адрес: _______________________________________________________</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sz w:val="24"/>
          <w:szCs w:val="24"/>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pPr>
      <w:r>
        <w:rPr>
          <w:rFonts w:eastAsia="Calibri" w:cs="Times New Roman" w:ascii="Times New Roman" w:hAnsi="Times New Roman"/>
          <w:color w:val="000000"/>
          <w:kern w:val="2"/>
          <w:sz w:val="24"/>
          <w:szCs w:val="24"/>
          <w:lang w:eastAsia="zh-CN"/>
        </w:rPr>
        <w:t>нужное отметить «</w:t>
      </w:r>
      <w:r>
        <w:rPr>
          <w:rFonts w:eastAsia="Calibri" w:cs="Times New Roman" w:ascii="Times New Roman" w:hAnsi="Times New Roman"/>
          <w:color w:val="000000"/>
          <w:kern w:val="2"/>
          <w:sz w:val="24"/>
          <w:szCs w:val="24"/>
          <w:lang w:val="en-US" w:eastAsia="zh-CN"/>
        </w:rPr>
        <w:t>V</w:t>
      </w:r>
      <w:r>
        <w:rPr>
          <w:rFonts w:eastAsia="Calibri" w:cs="Times New Roman" w:ascii="Times New Roman" w:hAnsi="Times New Roman"/>
          <w:color w:val="000000"/>
          <w:kern w:val="2"/>
          <w:sz w:val="24"/>
          <w:szCs w:val="24"/>
          <w:lang w:eastAsia="zh-CN"/>
        </w:rPr>
        <w:t>»)</w:t>
      </w:r>
    </w:p>
    <w:p>
      <w:pPr>
        <w:pStyle w:val="Normal"/>
        <w:widowControl w:val="false"/>
        <w:rPr>
          <w:rFonts w:ascii="Times New Roman" w:hAnsi="Times New Roman" w:eastAsia="Calibri" w:cs="Times New Roman"/>
          <w:color w:val="000000"/>
          <w:kern w:val="2"/>
          <w:sz w:val="24"/>
          <w:szCs w:val="24"/>
          <w:lang w:eastAsia="zh-CN"/>
        </w:rPr>
      </w:pPr>
      <w:r>
        <w:rPr>
          <w:rFonts w:eastAsia="Calibri" w:cs="Times New Roman" w:ascii="Times New Roman" w:hAnsi="Times New Roman"/>
          <w:color w:val="000000"/>
          <w:kern w:val="2"/>
          <w:sz w:val="24"/>
          <w:szCs w:val="24"/>
          <w:lang w:eastAsia="zh-CN"/>
        </w:rPr>
      </w:r>
    </w:p>
    <w:p>
      <w:pPr>
        <w:pStyle w:val="Normal"/>
        <w:jc w:val="left"/>
        <w:rPr>
          <w:rFonts w:ascii="Times New Roman" w:hAnsi="Times New Roman" w:eastAsia="Times New Roman" w:cs="Times New Roman"/>
          <w:color w:val="000000"/>
          <w:kern w:val="2"/>
          <w:sz w:val="28"/>
          <w:lang w:eastAsia="zh-CN"/>
        </w:rPr>
      </w:pPr>
      <w:r>
        <w:rPr>
          <w:rFonts w:eastAsia="Times New Roman" w:cs="Times New Roman" w:ascii="Times New Roman" w:hAnsi="Times New Roman"/>
          <w:color w:val="000000"/>
          <w:kern w:val="2"/>
          <w:sz w:val="28"/>
          <w:lang w:eastAsia="zh-CN"/>
        </w:rPr>
        <w:t>К настоящему заявлению прилагаем следующие документы:</w:t>
      </w:r>
    </w:p>
    <w:p>
      <w:pPr>
        <w:pStyle w:val="Normal"/>
        <w:rPr>
          <w:rFonts w:ascii="Times New Roman" w:hAnsi="Times New Roman" w:eastAsia="Times New Roman" w:cs="Times New Roman"/>
          <w:color w:val="000000"/>
          <w:kern w:val="2"/>
          <w:sz w:val="28"/>
          <w:lang w:eastAsia="zh-CN"/>
        </w:rPr>
      </w:pPr>
      <w:r>
        <w:rPr>
          <w:rFonts w:eastAsia="Times New Roman" w:cs="Times New Roman" w:ascii="Times New Roman" w:hAnsi="Times New Roman"/>
          <w:color w:val="000000"/>
          <w:kern w:val="2"/>
          <w:sz w:val="28"/>
          <w:lang w:eastAsia="zh-CN"/>
        </w:rPr>
        <w:t>1.___________________________________________________________________</w:t>
      </w:r>
    </w:p>
    <w:p>
      <w:pPr>
        <w:pStyle w:val="Normal"/>
        <w:rPr>
          <w:rFonts w:ascii="Times New Roman" w:hAnsi="Times New Roman" w:eastAsia="Times New Roman" w:cs="Times New Roman"/>
          <w:color w:val="000000"/>
          <w:kern w:val="2"/>
          <w:sz w:val="28"/>
          <w:lang w:eastAsia="zh-CN"/>
        </w:rPr>
      </w:pPr>
      <w:r>
        <w:rPr>
          <w:rFonts w:eastAsia="Times New Roman" w:cs="Times New Roman" w:ascii="Times New Roman" w:hAnsi="Times New Roman"/>
          <w:color w:val="000000"/>
          <w:kern w:val="2"/>
          <w:sz w:val="28"/>
          <w:lang w:eastAsia="zh-CN"/>
        </w:rPr>
        <w:t>2.___________________________________________________________________</w:t>
      </w:r>
    </w:p>
    <w:p>
      <w:pPr>
        <w:pStyle w:val="Normal"/>
        <w:rPr>
          <w:rFonts w:ascii="Times New Roman" w:hAnsi="Times New Roman" w:eastAsia="Times New Roman" w:cs="Times New Roman"/>
          <w:color w:val="000000"/>
          <w:kern w:val="2"/>
          <w:sz w:val="28"/>
          <w:lang w:eastAsia="zh-CN"/>
        </w:rPr>
      </w:pPr>
      <w:r>
        <w:rPr>
          <w:rFonts w:eastAsia="Times New Roman" w:cs="Times New Roman" w:ascii="Times New Roman" w:hAnsi="Times New Roman"/>
          <w:color w:val="000000"/>
          <w:kern w:val="2"/>
          <w:sz w:val="28"/>
          <w:lang w:eastAsia="zh-CN"/>
        </w:rPr>
        <w:t>3.___________________________________________________________________</w:t>
      </w:r>
    </w:p>
    <w:p>
      <w:pPr>
        <w:pStyle w:val="Normal"/>
        <w:rPr>
          <w:rFonts w:ascii="Times New Roman" w:hAnsi="Times New Roman" w:eastAsia="Times New Roman" w:cs="Times New Roman"/>
          <w:color w:val="000000"/>
          <w:kern w:val="2"/>
          <w:sz w:val="28"/>
          <w:lang w:eastAsia="zh-CN"/>
        </w:rPr>
      </w:pPr>
      <w:r>
        <w:rPr>
          <w:rFonts w:eastAsia="Times New Roman" w:cs="Times New Roman" w:ascii="Times New Roman" w:hAnsi="Times New Roman"/>
          <w:color w:val="000000"/>
          <w:kern w:val="2"/>
          <w:sz w:val="28"/>
          <w:lang w:eastAsia="zh-CN"/>
        </w:rPr>
        <w:t>4.___________________________________________________________________</w:t>
      </w:r>
    </w:p>
    <w:p>
      <w:pPr>
        <w:pStyle w:val="Normal"/>
        <w:rPr>
          <w:rFonts w:ascii="Times New Roman" w:hAnsi="Times New Roman"/>
          <w:sz w:val="28"/>
          <w:szCs w:val="28"/>
        </w:rPr>
      </w:pPr>
      <w:r>
        <w:rPr>
          <w:rFonts w:eastAsia="Times New Roman" w:cs="Times New Roman" w:ascii="Times New Roman" w:hAnsi="Times New Roman"/>
          <w:kern w:val="2"/>
          <w:sz w:val="28"/>
          <w:szCs w:val="28"/>
          <w:lang w:eastAsia="zh-CN"/>
        </w:rPr>
        <w:t>5.___________________________________________________________________</w:t>
      </w:r>
    </w:p>
    <w:p>
      <w:pPr>
        <w:pStyle w:val="Normal"/>
        <w:rPr>
          <w:rFonts w:ascii="Times New Roman" w:hAnsi="Times New Roman" w:cs="Times New Roman"/>
          <w:color w:val="000000"/>
          <w:sz w:val="28"/>
          <w:shd w:fill="FFFFFF" w:val="clear"/>
        </w:rPr>
      </w:pPr>
      <w:r>
        <w:rPr>
          <w:rFonts w:cs="Times New Roman" w:ascii="Times New Roman" w:hAnsi="Times New Roman"/>
          <w:color w:val="000000"/>
          <w:sz w:val="28"/>
          <w:shd w:fill="FFFFFF" w:val="clear"/>
        </w:rPr>
      </w:r>
    </w:p>
    <w:p>
      <w:pPr>
        <w:pStyle w:val="Normal"/>
        <w:jc w:val="both"/>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t>Заявитель:______________________________________________________</w:t>
      </w:r>
    </w:p>
    <w:p>
      <w:pPr>
        <w:pStyle w:val="Normal"/>
        <w:rPr>
          <w:rFonts w:ascii="Times New Roman" w:hAnsi="Times New Roman" w:eastAsia="Times New Roman" w:cs="Times New Roman"/>
          <w:color w:val="000000"/>
          <w:kern w:val="2"/>
          <w:sz w:val="24"/>
          <w:szCs w:val="24"/>
        </w:rPr>
      </w:pPr>
      <w:r>
        <w:rPr>
          <w:rFonts w:eastAsia="Times New Roman" w:cs="Times New Roman" w:ascii="Times New Roman" w:hAnsi="Times New Roman"/>
          <w:color w:val="000000"/>
          <w:kern w:val="2"/>
          <w:sz w:val="24"/>
          <w:szCs w:val="24"/>
        </w:rPr>
        <w:t>(Ф.И.О. заявителя /Ф.И.О. представителя юридического или физического лица)</w:t>
      </w:r>
    </w:p>
    <w:p>
      <w:pPr>
        <w:pStyle w:val="Normal"/>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r>
    </w:p>
    <w:p>
      <w:pPr>
        <w:pStyle w:val="Normal"/>
        <w:jc w:val="both"/>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4"/>
          <w:szCs w:val="24"/>
          <w:shd w:fill="FFFFFF" w:val="clear"/>
        </w:rPr>
        <w:t xml:space="preserve"> </w:t>
      </w:r>
      <w:r>
        <w:rPr>
          <w:rFonts w:eastAsia="Times New Roman" w:cs="Times New Roman" w:ascii="Times New Roman" w:hAnsi="Times New Roman"/>
          <w:color w:val="000000"/>
          <w:kern w:val="2"/>
          <w:sz w:val="24"/>
          <w:szCs w:val="24"/>
          <w:shd w:fill="FFFFFF" w:val="clear"/>
        </w:rPr>
        <w:t>«____»_______________20____г.                                                         _______________________</w:t>
      </w:r>
    </w:p>
    <w:p>
      <w:pPr>
        <w:pStyle w:val="Normal"/>
        <w:jc w:val="both"/>
        <w:rPr/>
      </w:pPr>
      <w:r>
        <w:rPr/>
      </w:r>
    </w:p>
    <w:p>
      <w:pPr>
        <w:pStyle w:val="Normal"/>
        <w:jc w:val="both"/>
        <w:rPr/>
      </w:pPr>
      <w:r>
        <w:rPr/>
      </w:r>
    </w:p>
    <w:p>
      <w:pPr>
        <w:pStyle w:val="Normal"/>
        <w:jc w:val="both"/>
        <w:rPr>
          <w:rFonts w:ascii="Times New Roman" w:hAnsi="Times New Roman"/>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jc w:val="both"/>
        <w:rPr>
          <w:rFonts w:ascii="Times New Roman" w:hAnsi="Times New Roman"/>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jc w:val="both"/>
        <w:rPr>
          <w:rFonts w:ascii="Times New Roman" w:hAnsi="Times New Roman"/>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jc w:val="both"/>
        <w:rPr>
          <w:rFonts w:ascii="Times New Roman" w:hAnsi="Times New Roman"/>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jc w:val="both"/>
        <w:rPr>
          <w:rFonts w:ascii="Times New Roman" w:hAnsi="Times New Roman"/>
        </w:rPr>
      </w:pPr>
      <w:r>
        <w:rPr>
          <w:rFonts w:eastAsia="Times New Roman" w:ascii="Times New Roman" w:hAnsi="Times New Roman"/>
          <w:color w:val="000000" w:themeColor="text1"/>
          <w:sz w:val="28"/>
          <w:szCs w:val="28"/>
          <w:lang w:eastAsia="ru-RU"/>
        </w:rPr>
        <w:t>Краснодарского края                                                                              Е.А. Сучкова</w:t>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pPr>
      <w:r>
        <w:rPr/>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11</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color w:val="000000"/>
                <w:kern w:val="2"/>
                <w:sz w:val="28"/>
                <w:szCs w:val="28"/>
                <w:lang w:val="ru-RU" w:eastAsia="en-US" w:bidi="fa-IR"/>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b/>
          <w:bCs/>
          <w:sz w:val="28"/>
          <w:szCs w:val="28"/>
        </w:rPr>
      </w:pPr>
      <w:r>
        <w:rPr>
          <w:rFonts w:cs="Times New Roman" w:ascii="Times New Roman" w:hAnsi="Times New Roman"/>
          <w:b/>
          <w:bCs/>
          <w:color w:val="000000"/>
          <w:sz w:val="28"/>
          <w:szCs w:val="28"/>
        </w:rPr>
        <w:t>о предоставлении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pPr>
        <w:pStyle w:val="Normal"/>
        <w:rPr>
          <w:rFonts w:ascii="Times New Roman" w:hAnsi="Times New Roman" w:cs="Times New Roman"/>
          <w:color w:val="000000"/>
        </w:rPr>
      </w:pPr>
      <w:r>
        <w:rPr>
          <w:rFonts w:cs="Times New Roman" w:ascii="Times New Roman" w:hAnsi="Times New Roman"/>
          <w:color w:val="000000"/>
        </w:rPr>
      </w:r>
    </w:p>
    <w:p>
      <w:pPr>
        <w:pStyle w:val="Normal"/>
        <w:rPr>
          <w:rFonts w:ascii="Times New Roman" w:hAnsi="Times New Roman" w:cs="Times New Roman"/>
          <w:color w:val="000000"/>
        </w:rPr>
      </w:pPr>
      <w:r>
        <w:rPr>
          <w:rFonts w:cs="Times New Roman" w:ascii="Times New Roman" w:hAnsi="Times New Roman"/>
          <w:color w:val="000000"/>
        </w:rPr>
      </w:r>
    </w:p>
    <w:tbl>
      <w:tblPr>
        <w:tblStyle w:val="afd"/>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6"/>
              <w:widowControl w:val="false"/>
              <w:suppressAutoHyphens w:val="true"/>
              <w:spacing w:before="0" w:after="0"/>
              <w:ind w:hanging="0"/>
              <w:jc w:val="left"/>
              <w:rPr>
                <w:kern w:val="0"/>
                <w:lang w:val="ru-RU" w:bidi="ar-SA"/>
              </w:rPr>
            </w:pPr>
            <w:r>
              <w:rPr>
                <w:rFonts w:eastAsia="Calibri" w:cs="Times New Roman" w:ascii="Times New Roman" w:hAnsi="Times New Roman"/>
                <w:color w:val="000000"/>
                <w:kern w:val="0"/>
                <w:sz w:val="28"/>
                <w:szCs w:val="28"/>
                <w:lang w:val="ru-RU" w:eastAsia="en-US" w:bidi="ar-SA"/>
              </w:rPr>
              <w:t>Начальнику отдела земельных отношений администрации муниципального образования Кореновский муниципальный район Краснодарского края</w:t>
            </w:r>
          </w:p>
          <w:p>
            <w:pPr>
              <w:pStyle w:val="Style26"/>
              <w:widowControl w:val="false"/>
              <w:suppressAutoHyphens w:val="true"/>
              <w:spacing w:before="0" w:after="0"/>
              <w:ind w:hanging="0"/>
              <w:jc w:val="left"/>
              <w:rPr>
                <w:kern w:val="0"/>
                <w:lang w:val="ru-RU" w:bidi="ar-SA"/>
              </w:rPr>
            </w:pPr>
            <w:r>
              <w:rPr>
                <w:kern w:val="0"/>
                <w:lang w:val="ru-RU" w:bidi="ar-SA"/>
              </w:rPr>
            </w:r>
          </w:p>
        </w:tc>
      </w:tr>
      <w:tr>
        <w:trPr/>
        <w:tc>
          <w:tcPr>
            <w:tcW w:w="4643" w:type="dxa"/>
            <w:tcBorders>
              <w:top w:val="nil"/>
              <w:left w:val="nil"/>
              <w:bottom w:val="nil"/>
              <w:right w:val="nil"/>
            </w:tcBorders>
          </w:tcPr>
          <w:p>
            <w:pPr>
              <w:pStyle w:val="Normal"/>
              <w:widowControl w:val="false"/>
              <w:suppressAutoHyphens w:val="true"/>
              <w:spacing w:before="0" w:after="0"/>
              <w:jc w:val="left"/>
              <w:rPr>
                <w:u w:val="single"/>
              </w:rPr>
            </w:pPr>
            <w:r>
              <w:rPr>
                <w:rFonts w:eastAsia="Calibri" w:cs="Times New Roman" w:ascii="Times New Roman" w:hAnsi="Times New Roman"/>
                <w:color w:val="000000"/>
                <w:kern w:val="0"/>
                <w:sz w:val="28"/>
                <w:szCs w:val="28"/>
                <w:u w:val="single"/>
                <w:lang w:val="ru-RU" w:eastAsia="en-US" w:bidi="ar-SA"/>
              </w:rPr>
              <w:t>Сучковой Е.А.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i/>
                <w:i/>
                <w:iCs/>
                <w:u w:val="single"/>
              </w:rPr>
            </w:pPr>
            <w:r>
              <w:rPr>
                <w:rFonts w:eastAsia="Calibri" w:cs="Times New Roman" w:ascii="Times New Roman" w:hAnsi="Times New Roman"/>
                <w:i/>
                <w:iCs/>
                <w:color w:val="000000"/>
                <w:kern w:val="0"/>
                <w:sz w:val="28"/>
                <w:szCs w:val="28"/>
                <w:u w:val="single"/>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 xml:space="preserve">(обязательно): </w:t>
            </w:r>
            <w:r>
              <w:rPr>
                <w:rFonts w:eastAsia="Calibri" w:cs="Times New Roman" w:ascii="Times New Roman" w:hAnsi="Times New Roman"/>
                <w:i/>
                <w:iCs/>
                <w:color w:val="000000"/>
                <w:kern w:val="0"/>
                <w:sz w:val="28"/>
                <w:szCs w:val="28"/>
                <w:u w:val="single"/>
                <w:lang w:val="ru-RU" w:eastAsia="en-US" w:bidi="ar-SA"/>
              </w:rPr>
              <w:t>89181212122</w:t>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rPr>
          <w:rFonts w:ascii="Times New Roman" w:hAnsi="Times New Roman"/>
          <w:b/>
          <w:bCs/>
          <w:sz w:val="28"/>
          <w:szCs w:val="28"/>
        </w:rPr>
      </w:pPr>
      <w:r>
        <w:rPr>
          <w:rFonts w:cs="Times New Roman" w:ascii="Times New Roman" w:hAnsi="Times New Roman"/>
          <w:b/>
          <w:bCs/>
          <w:color w:val="000000"/>
          <w:sz w:val="28"/>
          <w:szCs w:val="28"/>
        </w:rPr>
        <w:t>о предоставлении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 xml:space="preserve"> </w:t>
      </w:r>
    </w:p>
    <w:p>
      <w:pPr>
        <w:pStyle w:val="Normal"/>
        <w:ind w:firstLine="709"/>
        <w:jc w:val="both"/>
        <w:rPr>
          <w:rFonts w:ascii="Times New Roman" w:hAnsi="Times New Roman" w:cs="Times New Roman"/>
          <w:color w:val="000000"/>
          <w:sz w:val="28"/>
          <w:shd w:fill="FFFFFF" w:val="clear"/>
        </w:rPr>
      </w:pPr>
      <w:r>
        <w:rPr>
          <w:rFonts w:cs="Times New Roman" w:ascii="Times New Roman" w:hAnsi="Times New Roman"/>
          <w:color w:val="000000"/>
          <w:sz w:val="28"/>
          <w:shd w:fill="FFFFFF" w:val="clear"/>
        </w:rPr>
        <w:t xml:space="preserve">Я, </w:t>
      </w:r>
      <w:r>
        <w:rPr>
          <w:rFonts w:cs="Times New Roman" w:ascii="Times New Roman" w:hAnsi="Times New Roman"/>
          <w:color w:val="000000"/>
          <w:sz w:val="28"/>
          <w:u w:val="single"/>
          <w:shd w:fill="FFFFFF" w:val="clear"/>
        </w:rPr>
        <w:t xml:space="preserve">                                    </w:t>
      </w:r>
      <w:r>
        <w:rPr>
          <w:rFonts w:eastAsia="Calibri" w:cs="Times New Roman" w:ascii="Times New Roman" w:hAnsi="Times New Roman"/>
          <w:i/>
          <w:iCs/>
          <w:color w:val="000000"/>
          <w:sz w:val="28"/>
          <w:szCs w:val="28"/>
          <w:u w:val="single"/>
          <w:shd w:fill="FFFFFF" w:val="clear"/>
        </w:rPr>
        <w:t xml:space="preserve">Иванова Ивана Ивановича                                        </w:t>
      </w:r>
      <w:r>
        <w:rPr>
          <w:rFonts w:cs="Times New Roman" w:ascii="Times New Roman" w:hAnsi="Times New Roman"/>
          <w:color w:val="000000"/>
          <w:sz w:val="28"/>
          <w:shd w:fill="FFFFFF" w:val="clear"/>
        </w:rPr>
        <w:t>,</w:t>
      </w:r>
    </w:p>
    <w:p>
      <w:pPr>
        <w:pStyle w:val="Normal"/>
        <w:ind w:firstLine="709"/>
        <w:rPr>
          <w:rFonts w:ascii="Times New Roman" w:hAnsi="Times New Roman" w:cs="Times New Roman"/>
          <w:color w:val="000000"/>
          <w:sz w:val="24"/>
          <w:szCs w:val="24"/>
          <w:shd w:fill="FFFFFF" w:val="clear"/>
        </w:rPr>
      </w:pPr>
      <w:r>
        <w:rPr>
          <w:rFonts w:cs="Times New Roman" w:ascii="Times New Roman" w:hAnsi="Times New Roman"/>
          <w:color w:val="000000"/>
          <w:sz w:val="24"/>
          <w:szCs w:val="24"/>
          <w:shd w:fill="FFFFFF" w:val="clear"/>
        </w:rPr>
        <w:t>(полностью Ф.И.О. заявителя)</w:t>
      </w:r>
    </w:p>
    <w:p>
      <w:pPr>
        <w:pStyle w:val="Normal"/>
        <w:jc w:val="both"/>
        <w:rPr>
          <w:rFonts w:ascii="Times New Roman" w:hAnsi="Times New Roman"/>
          <w:sz w:val="28"/>
          <w:szCs w:val="28"/>
        </w:rPr>
      </w:pPr>
      <w:r>
        <w:rPr>
          <w:rFonts w:eastAsia="Times New Roman" w:cs="Times New Roman" w:ascii="Times New Roman" w:hAnsi="Times New Roman"/>
          <w:kern w:val="2"/>
          <w:sz w:val="28"/>
          <w:szCs w:val="28"/>
        </w:rPr>
        <w:t>паспорт серии</w:t>
      </w:r>
      <w:r>
        <w:rPr>
          <w:rFonts w:eastAsia="Times New Roman" w:cs="Times New Roman" w:ascii="Times New Roman" w:hAnsi="Times New Roman"/>
          <w:kern w:val="2"/>
          <w:sz w:val="28"/>
          <w:szCs w:val="28"/>
          <w:u w:val="single"/>
        </w:rPr>
        <w:t xml:space="preserve"> </w:t>
      </w:r>
      <w:r>
        <w:rPr>
          <w:rFonts w:eastAsia="Times New Roman" w:cs="Times New Roman" w:ascii="Times New Roman" w:hAnsi="Times New Roman"/>
          <w:i/>
          <w:iCs/>
          <w:kern w:val="2"/>
          <w:sz w:val="28"/>
          <w:szCs w:val="28"/>
          <w:u w:val="single"/>
        </w:rPr>
        <w:t xml:space="preserve">03 05 </w:t>
      </w:r>
      <w:r>
        <w:rPr>
          <w:rFonts w:eastAsia="Times New Roman" w:cs="Times New Roman" w:ascii="Times New Roman" w:hAnsi="Times New Roman"/>
          <w:kern w:val="2"/>
          <w:sz w:val="28"/>
          <w:szCs w:val="28"/>
        </w:rPr>
        <w:t xml:space="preserve"> номер</w:t>
      </w:r>
      <w:r>
        <w:rPr>
          <w:rFonts w:eastAsia="Times New Roman" w:cs="Times New Roman" w:ascii="Times New Roman" w:hAnsi="Times New Roman"/>
          <w:kern w:val="2"/>
          <w:sz w:val="28"/>
          <w:szCs w:val="28"/>
          <w:u w:val="single"/>
        </w:rPr>
        <w:t xml:space="preserve"> </w:t>
      </w:r>
      <w:r>
        <w:rPr>
          <w:rFonts w:eastAsia="Times New Roman" w:cs="Times New Roman" w:ascii="Times New Roman" w:hAnsi="Times New Roman"/>
          <w:i/>
          <w:iCs/>
          <w:kern w:val="2"/>
          <w:sz w:val="28"/>
          <w:szCs w:val="28"/>
          <w:u w:val="single"/>
        </w:rPr>
        <w:t xml:space="preserve">121215 </w:t>
      </w:r>
      <w:r>
        <w:rPr>
          <w:rFonts w:eastAsia="Times New Roman" w:cs="Times New Roman" w:ascii="Times New Roman" w:hAnsi="Times New Roman"/>
          <w:kern w:val="2"/>
          <w:sz w:val="28"/>
          <w:szCs w:val="28"/>
        </w:rPr>
        <w:t>, выдан «</w:t>
      </w:r>
      <w:r>
        <w:rPr>
          <w:rFonts w:eastAsia="Times New Roman" w:cs="Times New Roman" w:ascii="Times New Roman" w:hAnsi="Times New Roman"/>
          <w:i/>
          <w:iCs/>
          <w:kern w:val="2"/>
          <w:sz w:val="28"/>
          <w:szCs w:val="28"/>
          <w:u w:val="single"/>
        </w:rPr>
        <w:t>12</w:t>
      </w:r>
      <w:r>
        <w:rPr>
          <w:rFonts w:eastAsia="Times New Roman" w:cs="Times New Roman" w:ascii="Times New Roman" w:hAnsi="Times New Roman"/>
          <w:kern w:val="2"/>
          <w:sz w:val="28"/>
          <w:szCs w:val="28"/>
        </w:rPr>
        <w:t>»</w:t>
      </w:r>
      <w:r>
        <w:rPr>
          <w:rFonts w:eastAsia="Times New Roman" w:cs="Times New Roman" w:ascii="Times New Roman" w:hAnsi="Times New Roman"/>
          <w:i/>
          <w:iCs/>
          <w:kern w:val="2"/>
          <w:sz w:val="28"/>
          <w:szCs w:val="28"/>
          <w:u w:val="single"/>
        </w:rPr>
        <w:t xml:space="preserve"> декабря  2012</w:t>
      </w:r>
      <w:r>
        <w:rPr>
          <w:rFonts w:eastAsia="Times New Roman" w:cs="Times New Roman" w:ascii="Times New Roman" w:hAnsi="Times New Roman"/>
          <w:kern w:val="2"/>
          <w:sz w:val="28"/>
          <w:szCs w:val="28"/>
        </w:rPr>
        <w:t xml:space="preserve"> г.        </w:t>
      </w:r>
      <w:r>
        <w:rPr>
          <w:rFonts w:eastAsia="Times New Roman" w:cs="Times New Roman" w:ascii="Times New Roman" w:hAnsi="Times New Roman"/>
          <w:i/>
          <w:iCs/>
          <w:kern w:val="2"/>
          <w:sz w:val="28"/>
          <w:szCs w:val="28"/>
          <w:u w:val="single"/>
        </w:rPr>
        <w:t>Кореновским РОВД Краснодарского края, код подразделения 230-037</w:t>
      </w:r>
    </w:p>
    <w:p>
      <w:pPr>
        <w:pStyle w:val="Normal"/>
        <w:jc w:val="both"/>
        <w:rPr>
          <w:rFonts w:ascii="Times New Roman" w:hAnsi="Times New Roman" w:cs="Times New Roman"/>
          <w:color w:val="000000"/>
          <w:sz w:val="28"/>
        </w:rPr>
      </w:pPr>
      <w:r>
        <w:rPr>
          <w:rFonts w:cs="Times New Roman" w:ascii="Times New Roman" w:hAnsi="Times New Roman"/>
          <w:color w:val="000000"/>
          <w:sz w:val="28"/>
        </w:rPr>
        <w:t>ИНН ______________________________________</w:t>
      </w:r>
    </w:p>
    <w:p>
      <w:pPr>
        <w:pStyle w:val="Normal"/>
        <w:jc w:val="both"/>
        <w:rPr>
          <w:rFonts w:ascii="Times New Roman" w:hAnsi="Times New Roman" w:cs="Times New Roman"/>
          <w:color w:val="000000"/>
          <w:sz w:val="28"/>
        </w:rPr>
      </w:pPr>
      <w:r>
        <w:rPr>
          <w:rFonts w:cs="Times New Roman" w:ascii="Times New Roman" w:hAnsi="Times New Roman"/>
          <w:color w:val="000000"/>
          <w:sz w:val="28"/>
        </w:rPr>
        <w:t xml:space="preserve">проживающий (ая) по адресу: </w:t>
      </w:r>
      <w:r>
        <w:rPr>
          <w:rFonts w:eastAsia="Calibri" w:cs="Times New Roman" w:ascii="Times New Roman" w:hAnsi="Times New Roman"/>
          <w:i/>
          <w:iCs/>
          <w:color w:val="000000"/>
          <w:kern w:val="2"/>
          <w:sz w:val="28"/>
          <w:szCs w:val="28"/>
          <w:u w:val="single"/>
        </w:rPr>
        <w:t>Краснодарский край, ст. Платнировская, ул. Ленина, д.1</w:t>
      </w:r>
      <w:r>
        <w:rPr>
          <w:rFonts w:eastAsia="Times New Roman" w:cs="Times New Roman" w:ascii="Times New Roman" w:hAnsi="Times New Roman"/>
          <w:i/>
          <w:iCs/>
          <w:color w:val="000000"/>
          <w:kern w:val="2"/>
          <w:sz w:val="28"/>
          <w:u w:val="single"/>
        </w:rPr>
        <w:t xml:space="preserve">                                                                                                                      </w:t>
      </w:r>
    </w:p>
    <w:p>
      <w:pPr>
        <w:pStyle w:val="Normal"/>
        <w:ind w:firstLine="709"/>
        <w:rPr>
          <w:rFonts w:ascii="Times New Roman" w:hAnsi="Times New Roman" w:cs="Times New Roman"/>
          <w:color w:val="000000"/>
          <w:sz w:val="24"/>
          <w:szCs w:val="24"/>
        </w:rPr>
      </w:pPr>
      <w:r>
        <w:rPr>
          <w:rFonts w:cs="Times New Roman" w:ascii="Times New Roman" w:hAnsi="Times New Roman"/>
          <w:color w:val="000000"/>
          <w:sz w:val="24"/>
          <w:szCs w:val="24"/>
        </w:rPr>
        <w:t>(место фактического проживания)</w:t>
      </w:r>
    </w:p>
    <w:tbl>
      <w:tblPr>
        <w:tblW w:w="9825" w:type="dxa"/>
        <w:jc w:val="left"/>
        <w:tblInd w:w="12" w:type="dxa"/>
        <w:tblLayout w:type="fixed"/>
        <w:tblCellMar>
          <w:top w:w="0" w:type="dxa"/>
          <w:left w:w="108" w:type="dxa"/>
          <w:bottom w:w="0" w:type="dxa"/>
          <w:right w:w="108" w:type="dxa"/>
        </w:tblCellMar>
        <w:tblLook w:firstRow="1" w:noVBand="1" w:lastRow="0" w:firstColumn="1" w:lastColumn="0" w:noHBand="0" w:val="04a0"/>
      </w:tblPr>
      <w:tblGrid>
        <w:gridCol w:w="1122"/>
        <w:gridCol w:w="2613"/>
        <w:gridCol w:w="5854"/>
        <w:gridCol w:w="236"/>
      </w:tblGrid>
      <w:tr>
        <w:trPr>
          <w:trHeight w:val="285" w:hRule="atLeast"/>
        </w:trPr>
        <w:tc>
          <w:tcPr>
            <w:tcW w:w="1122" w:type="dxa"/>
            <w:tcBorders/>
          </w:tcPr>
          <w:p>
            <w:pPr>
              <w:pStyle w:val="Style26"/>
              <w:widowControl w:val="false"/>
              <w:ind w:hanging="0"/>
              <w:rPr>
                <w:rFonts w:ascii="Times New Roman" w:hAnsi="Times New Roman" w:cs="Times New Roman"/>
                <w:sz w:val="28"/>
                <w:szCs w:val="28"/>
              </w:rPr>
            </w:pPr>
            <w:r>
              <w:rPr>
                <w:rFonts w:cs="Times New Roman" w:ascii="Times New Roman" w:hAnsi="Times New Roman"/>
                <w:sz w:val="28"/>
                <w:szCs w:val="28"/>
              </w:rPr>
              <w:t>в лице</w:t>
            </w:r>
          </w:p>
        </w:tc>
        <w:tc>
          <w:tcPr>
            <w:tcW w:w="8467" w:type="dxa"/>
            <w:gridSpan w:val="2"/>
            <w:tcBorders>
              <w:bottom w:val="single" w:sz="4" w:space="0" w:color="000000"/>
            </w:tcBorders>
          </w:tcPr>
          <w:p>
            <w:pPr>
              <w:pStyle w:val="Style26"/>
              <w:widowControl w:val="false"/>
              <w:snapToGrid w:val="false"/>
              <w:rPr>
                <w:rFonts w:ascii="Times New Roman" w:hAnsi="Times New Roman" w:cs="Times New Roman"/>
              </w:rPr>
            </w:pPr>
            <w:r>
              <w:rPr>
                <w:rFonts w:cs="Times New Roman" w:ascii="Times New Roman" w:hAnsi="Times New Roman"/>
              </w:rPr>
            </w:r>
          </w:p>
        </w:tc>
        <w:tc>
          <w:tcPr>
            <w:tcW w:w="236" w:type="dxa"/>
            <w:tcBorders/>
          </w:tcPr>
          <w:p>
            <w:pPr>
              <w:pStyle w:val="Style26"/>
              <w:widowControl w:val="false"/>
              <w:rPr>
                <w:rFonts w:ascii="Times New Roman" w:hAnsi="Times New Roman" w:cs="Times New Roman"/>
              </w:rPr>
            </w:pPr>
            <w:r>
              <w:rPr>
                <w:rFonts w:cs="Times New Roman" w:ascii="Times New Roman" w:hAnsi="Times New Roman"/>
              </w:rPr>
              <w:t>,</w:t>
            </w:r>
          </w:p>
        </w:tc>
      </w:tr>
      <w:tr>
        <w:trPr/>
        <w:tc>
          <w:tcPr>
            <w:tcW w:w="3735" w:type="dxa"/>
            <w:gridSpan w:val="2"/>
            <w:tcBorders/>
          </w:tcPr>
          <w:p>
            <w:pPr>
              <w:pStyle w:val="Style26"/>
              <w:widowControl w:val="false"/>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w:t>
            </w:r>
          </w:p>
        </w:tc>
        <w:tc>
          <w:tcPr>
            <w:tcW w:w="6090" w:type="dxa"/>
            <w:gridSpan w:val="2"/>
            <w:tcBorders>
              <w:bottom w:val="single" w:sz="4" w:space="0" w:color="000000"/>
            </w:tcBorders>
          </w:tcPr>
          <w:p>
            <w:pPr>
              <w:pStyle w:val="Style26"/>
              <w:widowControl w:val="false"/>
              <w:snapToGrid w:val="false"/>
              <w:rPr>
                <w:rFonts w:ascii="Times New Roman" w:hAnsi="Times New Roman" w:cs="Times New Roman"/>
              </w:rPr>
            </w:pPr>
            <w:r>
              <w:rPr>
                <w:rFonts w:cs="Times New Roman" w:ascii="Times New Roman" w:hAnsi="Times New Roman"/>
              </w:rPr>
            </w:r>
          </w:p>
        </w:tc>
      </w:tr>
      <w:tr>
        <w:trPr>
          <w:trHeight w:val="426" w:hRule="atLeast"/>
        </w:trPr>
        <w:tc>
          <w:tcPr>
            <w:tcW w:w="3735" w:type="dxa"/>
            <w:gridSpan w:val="2"/>
            <w:tcBorders/>
          </w:tcPr>
          <w:p>
            <w:pPr>
              <w:pStyle w:val="Style26"/>
              <w:widowControl w:val="false"/>
              <w:snapToGrid w:val="false"/>
              <w:rPr>
                <w:rFonts w:ascii="Times New Roman" w:hAnsi="Times New Roman" w:cs="Times New Roman"/>
              </w:rPr>
            </w:pPr>
            <w:r>
              <w:rPr>
                <w:rFonts w:cs="Times New Roman" w:ascii="Times New Roman" w:hAnsi="Times New Roman"/>
              </w:rPr>
            </w:r>
          </w:p>
        </w:tc>
        <w:tc>
          <w:tcPr>
            <w:tcW w:w="6090" w:type="dxa"/>
            <w:gridSpan w:val="2"/>
            <w:tcBorders/>
          </w:tcPr>
          <w:p>
            <w:pPr>
              <w:pStyle w:val="Style26"/>
              <w:widowControl w:val="false"/>
              <w:jc w:val="center"/>
              <w:rPr>
                <w:rFonts w:ascii="Times New Roman" w:hAnsi="Times New Roman" w:cs="Times New Roman"/>
                <w:sz w:val="24"/>
                <w:szCs w:val="24"/>
              </w:rPr>
            </w:pPr>
            <w:r>
              <w:rPr>
                <w:rFonts w:cs="Times New Roman" w:ascii="Times New Roman" w:hAnsi="Times New Roman"/>
                <w:sz w:val="24"/>
                <w:szCs w:val="24"/>
              </w:rPr>
              <w:t>(доверенности, устава или др.)</w:t>
            </w:r>
          </w:p>
          <w:p>
            <w:pPr>
              <w:pStyle w:val="Style26"/>
              <w:widowControl w:val="false"/>
              <w:jc w:val="center"/>
              <w:rPr>
                <w:sz w:val="24"/>
                <w:szCs w:val="24"/>
              </w:rPr>
            </w:pPr>
            <w:r>
              <w:rPr>
                <w:sz w:val="24"/>
                <w:szCs w:val="24"/>
              </w:rPr>
            </w:r>
          </w:p>
        </w:tc>
      </w:tr>
    </w:tbl>
    <w:p>
      <w:pPr>
        <w:pStyle w:val="Normal"/>
        <w:ind w:firstLine="709"/>
        <w:jc w:val="both"/>
        <w:rPr>
          <w:rFonts w:ascii="Times New Roman" w:hAnsi="Times New Roman" w:cs="Times New Roman"/>
          <w:color w:val="000000"/>
          <w:sz w:val="28"/>
          <w:shd w:fill="FFFFFF" w:val="clear"/>
        </w:rPr>
      </w:pPr>
      <w:r>
        <w:rPr>
          <w:rFonts w:cs="Times New Roman" w:ascii="Times New Roman" w:hAnsi="Times New Roman"/>
          <w:color w:val="000000"/>
          <w:sz w:val="28"/>
          <w:shd w:fill="FFFFFF" w:val="clear"/>
        </w:rPr>
        <w:t xml:space="preserve">Прошу Вас предоставить земельный участок </w:t>
      </w:r>
      <w:r>
        <w:rPr>
          <w:rFonts w:cs="Times New Roman" w:ascii="Times New Roman" w:hAnsi="Times New Roman"/>
          <w:color w:val="000000"/>
          <w:sz w:val="28"/>
          <w:u w:val="single"/>
          <w:shd w:fill="FFFFFF" w:val="clear"/>
        </w:rPr>
        <w:t>для индивидуального жилищного строительства</w:t>
      </w:r>
      <w:r>
        <w:rPr>
          <w:rFonts w:cs="Times New Roman" w:ascii="Times New Roman" w:hAnsi="Times New Roman"/>
          <w:color w:val="000000"/>
          <w:sz w:val="28"/>
          <w:shd w:fill="FFFFFF" w:val="clear"/>
        </w:rPr>
        <w:t>, ведения личного подсобного хозяйства                       в      границах       населенного    пункта,     садоводства,</w:t>
      </w:r>
    </w:p>
    <w:p>
      <w:pPr>
        <w:pStyle w:val="Normal"/>
        <w:rPr>
          <w:rFonts w:ascii="Times New Roman" w:hAnsi="Times New Roman" w:cs="Times New Roman"/>
          <w:color w:val="000000"/>
          <w:sz w:val="24"/>
          <w:szCs w:val="24"/>
          <w:shd w:fill="FFFFFF" w:val="clear"/>
        </w:rPr>
      </w:pPr>
      <w:r>
        <w:rPr>
          <w:rFonts w:cs="Times New Roman" w:ascii="Times New Roman" w:hAnsi="Times New Roman"/>
          <w:color w:val="000000"/>
          <w:sz w:val="24"/>
          <w:szCs w:val="24"/>
          <w:shd w:fill="FFFFFF" w:val="clear"/>
        </w:rPr>
        <w:t>(нужное подчеркнуть)</w:t>
      </w:r>
    </w:p>
    <w:p>
      <w:pPr>
        <w:pStyle w:val="Normal"/>
        <w:jc w:val="both"/>
        <w:rPr>
          <w:rFonts w:ascii="Times New Roman" w:hAnsi="Times New Roman" w:cs="Times New Roman"/>
          <w:color w:val="000000"/>
          <w:sz w:val="28"/>
          <w:shd w:fill="FFFFFF" w:val="clear"/>
        </w:rPr>
      </w:pPr>
      <w:r>
        <w:rPr>
          <w:rFonts w:cs="Times New Roman" w:ascii="Times New Roman" w:hAnsi="Times New Roman"/>
          <w:color w:val="000000"/>
          <w:sz w:val="28"/>
          <w:shd w:fill="FFFFFF" w:val="clear"/>
        </w:rPr>
        <w:t xml:space="preserve">кадастровый номер земельного участка </w:t>
      </w:r>
      <w:r>
        <w:rPr>
          <w:rFonts w:cs="Times New Roman" w:ascii="Times New Roman" w:hAnsi="Times New Roman"/>
          <w:color w:val="000000"/>
          <w:sz w:val="28"/>
          <w:u w:val="single"/>
          <w:shd w:fill="FFFFFF" w:val="clear"/>
        </w:rPr>
        <w:t xml:space="preserve">    23:12:0801002:15    </w:t>
      </w:r>
    </w:p>
    <w:p>
      <w:pPr>
        <w:pStyle w:val="Normal"/>
        <w:jc w:val="both"/>
        <w:rPr>
          <w:rFonts w:ascii="Times New Roman" w:hAnsi="Times New Roman" w:cs="Times New Roman"/>
          <w:color w:val="000000"/>
          <w:sz w:val="28"/>
          <w:shd w:fill="FFFFFF" w:val="clear"/>
        </w:rPr>
      </w:pPr>
      <w:r>
        <w:rPr>
          <w:rFonts w:cs="Times New Roman" w:ascii="Times New Roman" w:hAnsi="Times New Roman"/>
          <w:color w:val="000000"/>
          <w:sz w:val="28"/>
          <w:shd w:fill="FFFFFF" w:val="clear"/>
        </w:rPr>
        <w:t xml:space="preserve">категория земель </w:t>
      </w:r>
      <w:r>
        <w:rPr>
          <w:rFonts w:cs="Times New Roman" w:ascii="Times New Roman" w:hAnsi="Times New Roman"/>
          <w:i/>
          <w:iCs/>
          <w:color w:val="000000"/>
          <w:sz w:val="28"/>
          <w:u w:val="single"/>
          <w:shd w:fill="FFFFFF" w:val="clear"/>
        </w:rPr>
        <w:t xml:space="preserve">земели населенных пунктов                                                           </w:t>
      </w:r>
      <w:r>
        <w:rPr>
          <w:rFonts w:cs="Times New Roman" w:ascii="Times New Roman" w:hAnsi="Times New Roman"/>
          <w:color w:val="000000"/>
          <w:sz w:val="28"/>
          <w:shd w:fill="FFFFFF" w:val="clear"/>
        </w:rPr>
        <w:t>,</w:t>
      </w:r>
    </w:p>
    <w:p>
      <w:pPr>
        <w:pStyle w:val="Normal"/>
        <w:rPr>
          <w:rFonts w:ascii="Times New Roman" w:hAnsi="Times New Roman" w:cs="Times New Roman"/>
          <w:color w:val="000000"/>
          <w:sz w:val="28"/>
          <w:shd w:fill="FFFFFF" w:val="clear"/>
        </w:rPr>
      </w:pPr>
      <w:r>
        <w:rPr>
          <w:rFonts w:cs="Times New Roman" w:ascii="Times New Roman" w:hAnsi="Times New Roman"/>
          <w:color w:val="000000"/>
          <w:sz w:val="28"/>
          <w:shd w:fill="FFFFFF" w:val="clear"/>
        </w:rPr>
        <w:t>площадью ___________________ кв. м</w:t>
      </w:r>
    </w:p>
    <w:p>
      <w:pPr>
        <w:pStyle w:val="Normal"/>
        <w:jc w:val="both"/>
        <w:rPr>
          <w:rFonts w:ascii="Times New Roman" w:hAnsi="Times New Roman" w:cs="Times New Roman"/>
          <w:color w:val="000000"/>
          <w:sz w:val="28"/>
          <w:shd w:fill="FFFFFF" w:val="clear"/>
        </w:rPr>
      </w:pPr>
      <w:r>
        <w:rPr>
          <w:rFonts w:cs="Times New Roman" w:ascii="Times New Roman" w:hAnsi="Times New Roman"/>
          <w:color w:val="000000"/>
          <w:sz w:val="28"/>
          <w:shd w:fill="FFFFFF" w:val="clear"/>
        </w:rPr>
        <w:tab/>
        <w:t xml:space="preserve">Реквизиты решения об изъятии земельного участка для государственных или муниципальных нужд </w:t>
      </w:r>
      <w:r>
        <w:rPr>
          <w:rFonts w:cs="Times New Roman" w:ascii="Times New Roman" w:hAnsi="Times New Roman"/>
          <w:color w:val="000000"/>
          <w:sz w:val="28"/>
          <w:u w:val="single"/>
          <w:shd w:fill="FFFFFF" w:val="clear"/>
        </w:rPr>
        <w:t xml:space="preserve">                                        -                                                  </w:t>
      </w:r>
    </w:p>
    <w:p>
      <w:pPr>
        <w:pStyle w:val="Normal"/>
        <w:ind w:firstLine="284"/>
        <w:rPr>
          <w:rFonts w:ascii="Times New Roman" w:hAnsi="Times New Roman" w:cs="Times New Roman"/>
          <w:color w:val="000000"/>
          <w:sz w:val="24"/>
          <w:szCs w:val="24"/>
          <w:shd w:fill="FFFFFF" w:val="clear"/>
        </w:rPr>
      </w:pPr>
      <w:r>
        <w:rPr>
          <w:rFonts w:cs="Times New Roman" w:ascii="Times New Roman" w:hAnsi="Times New Roman"/>
          <w:color w:val="000000"/>
          <w:sz w:val="24"/>
          <w:szCs w:val="24"/>
          <w:shd w:fill="FFFFFF" w:val="clear"/>
        </w:rPr>
        <w:t xml:space="preserve">(в случае, если земельный участок предоставляется взамен земельного участка, </w:t>
      </w:r>
    </w:p>
    <w:p>
      <w:pPr>
        <w:pStyle w:val="Normal"/>
        <w:ind w:firstLine="284"/>
        <w:rPr>
          <w:rFonts w:ascii="Times New Roman" w:hAnsi="Times New Roman" w:cs="Times New Roman"/>
          <w:color w:val="000000"/>
          <w:sz w:val="24"/>
          <w:szCs w:val="24"/>
          <w:shd w:fill="FFFFFF" w:val="clear"/>
        </w:rPr>
      </w:pPr>
      <w:r>
        <w:rPr>
          <w:rFonts w:cs="Times New Roman" w:ascii="Times New Roman" w:hAnsi="Times New Roman"/>
          <w:color w:val="000000"/>
          <w:sz w:val="24"/>
          <w:szCs w:val="24"/>
          <w:shd w:fill="FFFFFF" w:val="clear"/>
        </w:rPr>
        <w:t>изымаемого для государственных или муниципальных нужд)</w:t>
      </w:r>
    </w:p>
    <w:p>
      <w:pPr>
        <w:pStyle w:val="Normal"/>
        <w:jc w:val="both"/>
        <w:rPr>
          <w:rFonts w:ascii="Times New Roman" w:hAnsi="Times New Roman" w:cs="Times New Roman"/>
          <w:color w:val="000000"/>
          <w:sz w:val="28"/>
          <w:shd w:fill="FFFFFF" w:val="clear"/>
        </w:rPr>
      </w:pPr>
      <w:r>
        <w:rPr>
          <w:rFonts w:cs="Times New Roman" w:ascii="Times New Roman" w:hAnsi="Times New Roman"/>
          <w:color w:val="000000"/>
          <w:sz w:val="28"/>
          <w:shd w:fill="FFFFFF" w:val="clear"/>
        </w:rPr>
        <w:tab/>
        <w:t xml:space="preserve">Реквизиты решения об утверждении документа территориального планирования и (или) проекта планировки территории  </w:t>
      </w:r>
      <w:r>
        <w:rPr>
          <w:rFonts w:cs="Times New Roman" w:ascii="Times New Roman" w:hAnsi="Times New Roman"/>
          <w:color w:val="000000"/>
          <w:sz w:val="28"/>
          <w:u w:val="single"/>
          <w:shd w:fill="FFFFFF" w:val="clear"/>
        </w:rPr>
        <w:t xml:space="preserve">  </w:t>
      </w:r>
      <w:r>
        <w:rPr>
          <w:rFonts w:cs="Times New Roman" w:ascii="Times New Roman" w:hAnsi="Times New Roman"/>
          <w:i/>
          <w:iCs/>
          <w:color w:val="000000"/>
          <w:sz w:val="28"/>
          <w:u w:val="single"/>
          <w:shd w:fill="FFFFFF" w:val="clear"/>
        </w:rPr>
        <w:t xml:space="preserve">                  -                     </w:t>
      </w:r>
    </w:p>
    <w:p>
      <w:pPr>
        <w:pStyle w:val="Normal"/>
        <w:rPr>
          <w:rFonts w:ascii="Times New Roman" w:hAnsi="Times New Roman" w:cs="Times New Roman"/>
          <w:color w:val="000000"/>
          <w:sz w:val="24"/>
          <w:szCs w:val="24"/>
          <w:shd w:fill="FFFFFF" w:val="clear"/>
        </w:rPr>
      </w:pPr>
      <w:r>
        <w:rPr>
          <w:rFonts w:cs="Times New Roman" w:ascii="Times New Roman" w:hAnsi="Times New Roman"/>
          <w:color w:val="000000"/>
          <w:sz w:val="24"/>
          <w:szCs w:val="24"/>
          <w:shd w:fill="FFFFFF" w:val="clear"/>
        </w:rPr>
        <w:t xml:space="preserve">(в случае, если земельный участок предоставляется для размещения объектов, </w:t>
      </w:r>
    </w:p>
    <w:p>
      <w:pPr>
        <w:pStyle w:val="Normal"/>
        <w:rPr>
          <w:rFonts w:ascii="Times New Roman" w:hAnsi="Times New Roman" w:cs="Times New Roman"/>
          <w:color w:val="000000"/>
          <w:sz w:val="24"/>
          <w:szCs w:val="24"/>
          <w:shd w:fill="FFFFFF" w:val="clear"/>
        </w:rPr>
      </w:pPr>
      <w:r>
        <w:rPr>
          <w:rFonts w:cs="Times New Roman" w:ascii="Times New Roman" w:hAnsi="Times New Roman"/>
          <w:color w:val="000000"/>
          <w:sz w:val="24"/>
          <w:szCs w:val="24"/>
          <w:shd w:fill="FFFFFF" w:val="clear"/>
        </w:rPr>
        <w:t>предусмотренных указанными документом и (или) проектом)</w:t>
      </w:r>
    </w:p>
    <w:p>
      <w:pPr>
        <w:pStyle w:val="Normal"/>
        <w:ind w:firstLine="709"/>
        <w:jc w:val="both"/>
        <w:rPr/>
      </w:pPr>
      <w:r>
        <w:rPr>
          <w:rFonts w:cs="Times New Roman" w:ascii="Times New Roman" w:hAnsi="Times New Roman"/>
          <w:color w:val="000000"/>
          <w:sz w:val="28"/>
        </w:rPr>
        <w:t xml:space="preserve">Основания предоставления земельного участка без проведения торгов: подпункт 10 пункта 2 статьи 39.3 Земельного кодекса РФ, </w:t>
      </w:r>
      <w:r>
        <w:rPr>
          <w:rFonts w:cs="Times New Roman" w:ascii="Times New Roman" w:hAnsi="Times New Roman"/>
          <w:color w:val="000000"/>
          <w:sz w:val="28"/>
          <w:u w:val="single"/>
        </w:rPr>
        <w:t>подпункт 15 пункта 2 статьи 39.6 Земельного кодекса РФ</w:t>
      </w:r>
      <w:r>
        <w:rPr>
          <w:rFonts w:cs="Times New Roman" w:ascii="Times New Roman" w:hAnsi="Times New Roman"/>
          <w:color w:val="000000"/>
          <w:sz w:val="28"/>
        </w:rPr>
        <w:t xml:space="preserve"> </w:t>
      </w:r>
      <w:r>
        <w:rPr>
          <w:rFonts w:cs="Times New Roman" w:ascii="Times New Roman" w:hAnsi="Times New Roman"/>
          <w:color w:val="000000"/>
        </w:rPr>
        <w:t>(нужное подчеркнуть)</w:t>
      </w:r>
    </w:p>
    <w:p>
      <w:pPr>
        <w:pStyle w:val="Normal"/>
        <w:jc w:val="both"/>
        <w:rPr>
          <w:rFonts w:ascii="Times New Roman" w:hAnsi="Times New Roman" w:cs="Times New Roman"/>
          <w:color w:val="000000"/>
          <w:sz w:val="28"/>
        </w:rPr>
      </w:pPr>
      <w:r>
        <w:rPr>
          <w:rFonts w:cs="Times New Roman" w:ascii="Times New Roman" w:hAnsi="Times New Roman"/>
          <w:color w:val="000000"/>
          <w:sz w:val="28"/>
        </w:rPr>
        <w:t xml:space="preserve">вид права </w:t>
      </w:r>
      <w:r>
        <w:rPr>
          <w:rFonts w:cs="Times New Roman" w:ascii="Times New Roman" w:hAnsi="Times New Roman"/>
          <w:color w:val="000000"/>
          <w:sz w:val="28"/>
          <w:u w:val="single"/>
        </w:rPr>
        <w:t xml:space="preserve">                        аренда                         </w:t>
      </w:r>
    </w:p>
    <w:p>
      <w:pPr>
        <w:pStyle w:val="Normal"/>
        <w:ind w:firstLine="709"/>
        <w:jc w:val="both"/>
        <w:rPr>
          <w:sz w:val="24"/>
          <w:szCs w:val="24"/>
        </w:rPr>
      </w:pPr>
      <w:r>
        <w:rPr>
          <w:rFonts w:cs="Times New Roman" w:ascii="Times New Roman" w:hAnsi="Times New Roman"/>
          <w:color w:val="000000"/>
          <w:sz w:val="28"/>
          <w:szCs w:val="24"/>
        </w:rPr>
        <w:tab/>
        <w:t xml:space="preserve">       </w:t>
      </w:r>
      <w:r>
        <w:rPr>
          <w:rFonts w:cs="Times New Roman" w:ascii="Times New Roman" w:hAnsi="Times New Roman"/>
          <w:color w:val="000000"/>
          <w:sz w:val="24"/>
          <w:szCs w:val="24"/>
        </w:rPr>
        <w:t>(собственность, аренда)</w:t>
      </w:r>
      <w:r>
        <w:rPr>
          <w:rFonts w:eastAsia="Times New Roman" w:cs="Times New Roman" w:ascii="Times New Roman" w:hAnsi="Times New Roman"/>
          <w:color w:val="000000"/>
          <w:sz w:val="28"/>
          <w:szCs w:val="24"/>
        </w:rPr>
        <w:t xml:space="preserve">        </w:t>
      </w:r>
    </w:p>
    <w:p>
      <w:pPr>
        <w:pStyle w:val="Normal"/>
        <w:rPr>
          <w:rFonts w:ascii="Times New Roman" w:hAnsi="Times New Roman" w:eastAsia="Times New Roman" w:cs="Times New Roman"/>
          <w:color w:val="000000"/>
          <w:sz w:val="28"/>
          <w:shd w:fill="FFFFFF" w:val="clear"/>
        </w:rPr>
      </w:pPr>
      <w:r>
        <w:rPr>
          <w:rFonts w:eastAsia="Times New Roman" w:cs="Times New Roman" w:ascii="Times New Roman" w:hAnsi="Times New Roman"/>
          <w:color w:val="000000"/>
          <w:sz w:val="28"/>
          <w:shd w:fill="FFFFFF" w:val="clear"/>
        </w:rPr>
        <w:t xml:space="preserve">                              </w:t>
      </w:r>
    </w:p>
    <w:p>
      <w:pPr>
        <w:pStyle w:val="Normal"/>
        <w:jc w:val="both"/>
        <w:rPr>
          <w:rFonts w:ascii="Times New Roman" w:hAnsi="Times New Roman" w:cs="Times New Roman"/>
          <w:color w:val="000000"/>
          <w:sz w:val="28"/>
          <w:shd w:fill="FFFFFF" w:val="clear"/>
        </w:rPr>
      </w:pPr>
      <w:r>
        <w:rPr>
          <w:rFonts w:cs="Times New Roman" w:ascii="Times New Roman" w:hAnsi="Times New Roman"/>
          <w:color w:val="000000"/>
          <w:sz w:val="28"/>
          <w:shd w:fill="FFFFFF" w:val="clear"/>
        </w:rPr>
        <w:t xml:space="preserve">цель использования земельного участка </w:t>
      </w:r>
      <w:r>
        <w:rPr>
          <w:rFonts w:cs="Times New Roman" w:ascii="Times New Roman" w:hAnsi="Times New Roman"/>
          <w:color w:val="000000"/>
          <w:sz w:val="28"/>
          <w:u w:val="single"/>
          <w:shd w:fill="FFFFFF" w:val="clear"/>
        </w:rPr>
        <w:t>для индивидуального жилищного строительства                                                                                                                ,</w:t>
      </w:r>
    </w:p>
    <w:p>
      <w:pPr>
        <w:pStyle w:val="Normal"/>
        <w:jc w:val="both"/>
        <w:rPr>
          <w:rFonts w:ascii="Times New Roman" w:hAnsi="Times New Roman" w:cs="Times New Roman"/>
          <w:color w:val="000000"/>
          <w:sz w:val="28"/>
          <w:shd w:fill="FFFFFF" w:val="clear"/>
        </w:rPr>
      </w:pPr>
      <w:r>
        <w:rPr>
          <w:rFonts w:cs="Times New Roman" w:ascii="Times New Roman" w:hAnsi="Times New Roman"/>
          <w:color w:val="000000"/>
          <w:sz w:val="28"/>
          <w:shd w:fill="FFFFFF" w:val="clear"/>
        </w:rPr>
        <w:t xml:space="preserve">расположенного по адресу: (адресный ориентир) </w:t>
      </w:r>
      <w:r>
        <w:rPr>
          <w:rFonts w:cs="Times New Roman" w:ascii="Times New Roman" w:hAnsi="Times New Roman"/>
          <w:color w:val="000000"/>
          <w:sz w:val="28"/>
          <w:szCs w:val="28"/>
          <w:u w:val="single"/>
          <w:shd w:fill="FFFFFF" w:val="clear"/>
        </w:rPr>
        <w:t xml:space="preserve"> </w:t>
      </w:r>
      <w:r>
        <w:rPr>
          <w:rFonts w:cs="Times New Roman" w:ascii="Times New Roman" w:hAnsi="Times New Roman"/>
          <w:i/>
          <w:iCs/>
          <w:color w:val="000000"/>
          <w:sz w:val="28"/>
          <w:szCs w:val="28"/>
          <w:u w:val="single"/>
          <w:shd w:fill="FFFFFF" w:val="clear"/>
        </w:rPr>
        <w:t>Кореновский р-н,</w:t>
      </w:r>
      <w:r>
        <w:rPr>
          <w:rFonts w:cs="Times New Roman" w:ascii="Times New Roman" w:hAnsi="Times New Roman"/>
          <w:color w:val="000000"/>
          <w:sz w:val="28"/>
          <w:szCs w:val="28"/>
          <w:u w:val="single"/>
          <w:shd w:fill="FFFFFF" w:val="clear"/>
        </w:rPr>
        <w:t xml:space="preserve"> </w:t>
      </w:r>
      <w:r>
        <w:rPr>
          <w:rFonts w:cs="Times New Roman" w:ascii="Times New Roman" w:hAnsi="Times New Roman"/>
          <w:i/>
          <w:iCs/>
          <w:color w:val="000000"/>
          <w:sz w:val="28"/>
          <w:szCs w:val="28"/>
          <w:u w:val="single"/>
          <w:shd w:fill="FFFFFF" w:val="clear"/>
        </w:rPr>
        <w:t xml:space="preserve">ст. Сергиевская, ул. Ленина, б/н                                                                                         </w:t>
      </w:r>
    </w:p>
    <w:p>
      <w:pPr>
        <w:pStyle w:val="Normal"/>
        <w:ind w:firstLine="709"/>
        <w:jc w:val="both"/>
        <w:rPr>
          <w:rFonts w:ascii="Times New Roman" w:hAnsi="Times New Roman" w:cs="Times New Roman"/>
          <w:color w:val="000000"/>
          <w:sz w:val="28"/>
          <w:shd w:fill="FFFFFF" w:val="clear"/>
        </w:rPr>
      </w:pPr>
      <w:r>
        <w:rPr>
          <w:rFonts w:cs="Times New Roman" w:ascii="Times New Roman" w:hAnsi="Times New Roman"/>
          <w:color w:val="000000"/>
          <w:sz w:val="28"/>
          <w:shd w:fill="FFFFFF" w:val="clear"/>
        </w:rPr>
      </w:r>
    </w:p>
    <w:p>
      <w:pPr>
        <w:pStyle w:val="Style27"/>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Style27"/>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center"/>
              <w:rPr>
                <w:rFonts w:ascii="Times New Roman" w:hAnsi="Times New Roman" w:cs="Times New Roman"/>
                <w:color w:val="auto"/>
                <w:sz w:val="24"/>
                <w:szCs w:val="24"/>
                <w:lang w:val="en-US"/>
              </w:rPr>
            </w:pPr>
            <w:r>
              <w:rPr>
                <w:rFonts w:cs="Times New Roman" w:ascii="Times New Roman" w:hAnsi="Times New Roman"/>
                <w:color w:val="auto"/>
                <w:sz w:val="24"/>
                <w:szCs w:val="24"/>
                <w:lang w:val="en-US"/>
              </w:rPr>
              <w:t>V</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4"/>
                <w:szCs w:val="24"/>
              </w:rPr>
            </w:pPr>
            <w:r>
              <w:rPr>
                <w:rFonts w:eastAsia="Calibri" w:ascii="Times New Roman" w:hAnsi="Times New Roman"/>
                <w:sz w:val="24"/>
                <w:szCs w:val="24"/>
              </w:rPr>
              <w:t xml:space="preserve"> </w:t>
            </w:r>
            <w:r>
              <w:rPr>
                <w:rFonts w:eastAsia="Calibri" w:ascii="Times New Roman" w:hAnsi="Times New Roman"/>
                <w:sz w:val="24"/>
                <w:szCs w:val="24"/>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widowControl w:val="false"/>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 xml:space="preserve">направить на бумажном носителе </w:t>
            </w:r>
            <w:r>
              <w:rPr>
                <w:rFonts w:cs="Times New Roman" w:ascii="Times New Roman" w:hAnsi="Times New Roman"/>
                <w:color w:val="22272F"/>
                <w:sz w:val="24"/>
                <w:szCs w:val="24"/>
                <w:shd w:fill="FFFFFF" w:val="clear"/>
              </w:rPr>
              <w:t>посредством почтового отправления</w:t>
            </w:r>
            <w:r>
              <w:rPr>
                <w:rFonts w:cs="Times New Roman" w:ascii="Times New Roman" w:hAnsi="Times New Roman"/>
                <w:sz w:val="24"/>
                <w:szCs w:val="24"/>
              </w:rPr>
              <w:t xml:space="preserve"> на почтовый адрес: _______________________________________________________</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sz w:val="24"/>
          <w:szCs w:val="24"/>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pPr>
      <w:r>
        <w:rPr>
          <w:rFonts w:eastAsia="Calibri" w:cs="Times New Roman" w:ascii="Times New Roman" w:hAnsi="Times New Roman"/>
          <w:color w:val="000000"/>
          <w:kern w:val="2"/>
          <w:sz w:val="24"/>
          <w:szCs w:val="24"/>
          <w:lang w:eastAsia="zh-CN"/>
        </w:rPr>
        <w:t>нужное отметить «</w:t>
      </w:r>
      <w:r>
        <w:rPr>
          <w:rFonts w:eastAsia="Calibri" w:cs="Times New Roman" w:ascii="Times New Roman" w:hAnsi="Times New Roman"/>
          <w:color w:val="000000"/>
          <w:kern w:val="2"/>
          <w:sz w:val="24"/>
          <w:szCs w:val="24"/>
          <w:lang w:val="en-US" w:eastAsia="zh-CN"/>
        </w:rPr>
        <w:t>V</w:t>
      </w:r>
      <w:r>
        <w:rPr>
          <w:rFonts w:eastAsia="Calibri" w:cs="Times New Roman" w:ascii="Times New Roman" w:hAnsi="Times New Roman"/>
          <w:color w:val="000000"/>
          <w:kern w:val="2"/>
          <w:sz w:val="24"/>
          <w:szCs w:val="24"/>
          <w:lang w:eastAsia="zh-CN"/>
        </w:rPr>
        <w:t>»)</w:t>
      </w:r>
    </w:p>
    <w:p>
      <w:pPr>
        <w:pStyle w:val="Normal"/>
        <w:widowControl w:val="false"/>
        <w:rPr>
          <w:rFonts w:ascii="Times New Roman" w:hAnsi="Times New Roman" w:eastAsia="Calibri" w:cs="Times New Roman"/>
          <w:color w:val="000000"/>
          <w:kern w:val="2"/>
          <w:sz w:val="24"/>
          <w:szCs w:val="24"/>
          <w:lang w:eastAsia="zh-CN"/>
        </w:rPr>
      </w:pPr>
      <w:r>
        <w:rPr>
          <w:rFonts w:eastAsia="Calibri" w:cs="Times New Roman" w:ascii="Times New Roman" w:hAnsi="Times New Roman"/>
          <w:color w:val="000000"/>
          <w:kern w:val="2"/>
          <w:sz w:val="24"/>
          <w:szCs w:val="24"/>
          <w:lang w:eastAsia="zh-CN"/>
        </w:rPr>
      </w:r>
    </w:p>
    <w:p>
      <w:pPr>
        <w:pStyle w:val="Normal"/>
        <w:jc w:val="left"/>
        <w:rPr>
          <w:rFonts w:ascii="Times New Roman" w:hAnsi="Times New Roman" w:eastAsia="Times New Roman" w:cs="Times New Roman"/>
          <w:color w:val="000000"/>
          <w:kern w:val="2"/>
          <w:sz w:val="28"/>
          <w:lang w:eastAsia="zh-CN"/>
        </w:rPr>
      </w:pPr>
      <w:r>
        <w:rPr>
          <w:rFonts w:eastAsia="Times New Roman" w:cs="Times New Roman" w:ascii="Times New Roman" w:hAnsi="Times New Roman"/>
          <w:color w:val="000000"/>
          <w:kern w:val="2"/>
          <w:sz w:val="28"/>
          <w:lang w:eastAsia="zh-CN"/>
        </w:rPr>
        <w:t>К настоящему заявлению прилагаем следующие документы:</w:t>
      </w:r>
    </w:p>
    <w:p>
      <w:pPr>
        <w:pStyle w:val="Normal"/>
        <w:jc w:val="both"/>
        <w:rPr>
          <w:rFonts w:ascii="Times New Roman" w:hAnsi="Times New Roman" w:eastAsia="Times New Roman" w:cs="Times New Roman"/>
          <w:color w:val="000000"/>
          <w:kern w:val="2"/>
          <w:sz w:val="28"/>
          <w:lang w:eastAsia="zh-CN"/>
        </w:rPr>
      </w:pPr>
      <w:r>
        <w:rPr>
          <w:rFonts w:eastAsia="Times New Roman" w:cs="Times New Roman" w:ascii="Times New Roman" w:hAnsi="Times New Roman"/>
          <w:color w:val="000000"/>
          <w:kern w:val="2"/>
          <w:sz w:val="28"/>
          <w:lang w:eastAsia="zh-CN"/>
        </w:rPr>
        <w:t xml:space="preserve">1. </w:t>
      </w:r>
      <w:r>
        <w:rPr>
          <w:rFonts w:eastAsia="Times New Roman" w:cs="Times New Roman" w:ascii="Times New Roman" w:hAnsi="Times New Roman"/>
          <w:i/>
          <w:iCs/>
          <w:color w:val="000000"/>
          <w:kern w:val="2"/>
          <w:sz w:val="28"/>
          <w:u w:val="single"/>
          <w:lang w:eastAsia="zh-CN"/>
        </w:rPr>
        <w:t xml:space="preserve">Копия паспорта                                                                                                         </w:t>
      </w:r>
    </w:p>
    <w:p>
      <w:pPr>
        <w:pStyle w:val="Normal"/>
        <w:rPr>
          <w:rFonts w:ascii="Times New Roman" w:hAnsi="Times New Roman" w:eastAsia="Times New Roman" w:cs="Times New Roman"/>
          <w:color w:val="000000"/>
          <w:kern w:val="2"/>
          <w:sz w:val="28"/>
          <w:lang w:eastAsia="zh-CN"/>
        </w:rPr>
      </w:pPr>
      <w:r>
        <w:rPr>
          <w:rFonts w:eastAsia="Times New Roman" w:cs="Times New Roman" w:ascii="Times New Roman" w:hAnsi="Times New Roman"/>
          <w:color w:val="000000"/>
          <w:kern w:val="2"/>
          <w:sz w:val="28"/>
          <w:lang w:eastAsia="zh-CN"/>
        </w:rPr>
        <w:t>2.___________________________________________________________________</w:t>
      </w:r>
    </w:p>
    <w:p>
      <w:pPr>
        <w:pStyle w:val="Normal"/>
        <w:rPr>
          <w:rFonts w:ascii="Times New Roman" w:hAnsi="Times New Roman" w:eastAsia="Times New Roman" w:cs="Times New Roman"/>
          <w:color w:val="000000"/>
          <w:kern w:val="2"/>
          <w:sz w:val="28"/>
          <w:lang w:eastAsia="zh-CN"/>
        </w:rPr>
      </w:pPr>
      <w:r>
        <w:rPr>
          <w:rFonts w:eastAsia="Times New Roman" w:cs="Times New Roman" w:ascii="Times New Roman" w:hAnsi="Times New Roman"/>
          <w:color w:val="000000"/>
          <w:kern w:val="2"/>
          <w:sz w:val="28"/>
          <w:lang w:eastAsia="zh-CN"/>
        </w:rPr>
        <w:t>3.___________________________________________________________________</w:t>
      </w:r>
    </w:p>
    <w:p>
      <w:pPr>
        <w:pStyle w:val="Normal"/>
        <w:rPr>
          <w:rFonts w:ascii="Times New Roman" w:hAnsi="Times New Roman" w:eastAsia="Times New Roman" w:cs="Times New Roman"/>
          <w:color w:val="000000"/>
          <w:kern w:val="2"/>
          <w:sz w:val="28"/>
          <w:lang w:eastAsia="zh-CN"/>
        </w:rPr>
      </w:pPr>
      <w:r>
        <w:rPr>
          <w:rFonts w:eastAsia="Times New Roman" w:cs="Times New Roman" w:ascii="Times New Roman" w:hAnsi="Times New Roman"/>
          <w:color w:val="000000"/>
          <w:kern w:val="2"/>
          <w:sz w:val="28"/>
          <w:lang w:eastAsia="zh-CN"/>
        </w:rPr>
        <w:t>4.___________________________________________________________________</w:t>
      </w:r>
    </w:p>
    <w:p>
      <w:pPr>
        <w:pStyle w:val="Normal"/>
        <w:rPr>
          <w:rFonts w:ascii="Times New Roman" w:hAnsi="Times New Roman"/>
          <w:sz w:val="28"/>
          <w:szCs w:val="28"/>
        </w:rPr>
      </w:pPr>
      <w:r>
        <w:rPr>
          <w:rFonts w:eastAsia="Times New Roman" w:cs="Times New Roman" w:ascii="Times New Roman" w:hAnsi="Times New Roman"/>
          <w:kern w:val="2"/>
          <w:sz w:val="28"/>
          <w:szCs w:val="28"/>
          <w:lang w:eastAsia="zh-CN"/>
        </w:rPr>
        <w:t>5.___________________________________________________________________</w:t>
      </w:r>
    </w:p>
    <w:p>
      <w:pPr>
        <w:pStyle w:val="Normal"/>
        <w:rPr>
          <w:rFonts w:ascii="Times New Roman" w:hAnsi="Times New Roman" w:cs="Times New Roman"/>
          <w:color w:val="000000"/>
          <w:sz w:val="28"/>
          <w:shd w:fill="FFFFFF" w:val="clear"/>
        </w:rPr>
      </w:pPr>
      <w:r>
        <w:rPr>
          <w:rFonts w:cs="Times New Roman" w:ascii="Times New Roman" w:hAnsi="Times New Roman"/>
          <w:color w:val="000000"/>
          <w:sz w:val="28"/>
          <w:shd w:fill="FFFFFF" w:val="clear"/>
        </w:rPr>
      </w:r>
    </w:p>
    <w:p>
      <w:pPr>
        <w:pStyle w:val="Normal"/>
        <w:jc w:val="both"/>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t>Заявитель:</w:t>
      </w:r>
      <w:r>
        <w:rPr>
          <w:rFonts w:eastAsia="Times New Roman" w:cs="Times New Roman" w:ascii="Times New Roman" w:hAnsi="Times New Roman"/>
          <w:color w:val="000000"/>
          <w:kern w:val="2"/>
          <w:sz w:val="28"/>
          <w:u w:val="single"/>
        </w:rPr>
        <w:t xml:space="preserve">                             </w:t>
      </w:r>
      <w:r>
        <w:rPr>
          <w:rFonts w:eastAsia="Calibri" w:cs="Times New Roman" w:ascii="Times New Roman" w:hAnsi="Times New Roman"/>
          <w:i/>
          <w:iCs/>
          <w:color w:val="000000"/>
          <w:kern w:val="2"/>
          <w:sz w:val="28"/>
          <w:szCs w:val="28"/>
          <w:u w:val="single"/>
        </w:rPr>
        <w:t xml:space="preserve">Иванова Ивана Ивановича                                             </w:t>
      </w:r>
    </w:p>
    <w:p>
      <w:pPr>
        <w:pStyle w:val="Normal"/>
        <w:rPr>
          <w:rFonts w:ascii="Times New Roman" w:hAnsi="Times New Roman" w:eastAsia="Times New Roman" w:cs="Times New Roman"/>
          <w:color w:val="000000"/>
          <w:kern w:val="2"/>
          <w:sz w:val="24"/>
          <w:szCs w:val="24"/>
        </w:rPr>
      </w:pPr>
      <w:r>
        <w:rPr>
          <w:rFonts w:eastAsia="Times New Roman" w:cs="Times New Roman" w:ascii="Times New Roman" w:hAnsi="Times New Roman"/>
          <w:color w:val="000000"/>
          <w:kern w:val="2"/>
          <w:sz w:val="24"/>
          <w:szCs w:val="24"/>
        </w:rPr>
        <w:t>(Ф.И.О. заявителя /Ф.И.О. представителя юридического или физического лица)</w:t>
      </w:r>
    </w:p>
    <w:p>
      <w:pPr>
        <w:pStyle w:val="Normal"/>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8"/>
        </w:rPr>
      </w:r>
    </w:p>
    <w:p>
      <w:pPr>
        <w:pStyle w:val="Normal"/>
        <w:jc w:val="both"/>
        <w:rPr>
          <w:rFonts w:ascii="Times New Roman" w:hAnsi="Times New Roman" w:eastAsia="Times New Roman" w:cs="Times New Roman"/>
          <w:color w:val="000000"/>
          <w:kern w:val="2"/>
          <w:sz w:val="28"/>
        </w:rPr>
      </w:pPr>
      <w:r>
        <w:rPr>
          <w:rFonts w:eastAsia="Times New Roman" w:cs="Times New Roman" w:ascii="Times New Roman" w:hAnsi="Times New Roman"/>
          <w:color w:val="000000"/>
          <w:kern w:val="2"/>
          <w:sz w:val="24"/>
          <w:szCs w:val="24"/>
          <w:shd w:fill="FFFFFF" w:val="clear"/>
        </w:rPr>
        <w:t xml:space="preserve"> </w:t>
      </w:r>
      <w:r>
        <w:rPr>
          <w:rFonts w:eastAsia="Times New Roman" w:cs="Times New Roman" w:ascii="Times New Roman" w:hAnsi="Times New Roman"/>
          <w:color w:val="000000"/>
          <w:kern w:val="2"/>
          <w:sz w:val="24"/>
          <w:szCs w:val="24"/>
          <w:shd w:fill="FFFFFF" w:val="clear"/>
        </w:rPr>
        <w:t>«____»_______________20____г.                                                         _______________________</w:t>
      </w:r>
    </w:p>
    <w:p>
      <w:pPr>
        <w:pStyle w:val="Normal"/>
        <w:jc w:val="both"/>
        <w:rPr/>
      </w:pPr>
      <w:r>
        <w:rPr/>
      </w:r>
    </w:p>
    <w:p>
      <w:pPr>
        <w:pStyle w:val="Normal"/>
        <w:jc w:val="both"/>
        <w:rPr/>
      </w:pPr>
      <w:r>
        <w:rPr/>
      </w:r>
    </w:p>
    <w:p>
      <w:pPr>
        <w:pStyle w:val="Normal"/>
        <w:jc w:val="both"/>
        <w:rPr>
          <w:rFonts w:ascii="Times New Roman" w:hAnsi="Times New Roman"/>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jc w:val="both"/>
        <w:rPr>
          <w:rFonts w:ascii="Times New Roman" w:hAnsi="Times New Roman"/>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jc w:val="both"/>
        <w:rPr>
          <w:rFonts w:ascii="Times New Roman" w:hAnsi="Times New Roman"/>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jc w:val="both"/>
        <w:rPr>
          <w:rFonts w:ascii="Times New Roman" w:hAnsi="Times New Roman"/>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jc w:val="both"/>
        <w:rPr>
          <w:rFonts w:ascii="Times New Roman" w:hAnsi="Times New Roman"/>
        </w:rPr>
      </w:pPr>
      <w:r>
        <w:rPr>
          <w:rFonts w:eastAsia="Times New Roman" w:cs="Times New Roman" w:ascii="Times New Roman" w:hAnsi="Times New Roman"/>
          <w:color w:val="000000" w:themeColor="text1"/>
          <w:sz w:val="28"/>
          <w:szCs w:val="28"/>
          <w:lang w:eastAsia="ru-RU"/>
        </w:rPr>
        <w:t xml:space="preserve">Краснодарского края                                                                          Е.А. Сучкова         </w:t>
      </w:r>
      <w:r>
        <w:rPr>
          <w:rFonts w:eastAsia="Times New Roman" w:cs="Times New Roman" w:ascii="Times New Roman" w:hAnsi="Times New Roman"/>
          <w:b/>
          <w:color w:val="000000" w:themeColor="text1"/>
          <w:sz w:val="28"/>
          <w:szCs w:val="28"/>
          <w:lang w:eastAsia="ru-RU"/>
        </w:rPr>
        <w:t xml:space="preserve">                                               </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tbl>
      <w:tblPr>
        <w:tblStyle w:val="afd"/>
        <w:tblW w:w="4367"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67"/>
      </w:tblGrid>
      <w:tr>
        <w:trPr/>
        <w:tc>
          <w:tcPr>
            <w:tcW w:w="4367"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12</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color w:val="000000"/>
                <w:kern w:val="2"/>
                <w:sz w:val="28"/>
                <w:szCs w:val="28"/>
                <w:lang w:val="ru-RU" w:eastAsia="en-US" w:bidi="fa-IR"/>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7"/>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В 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7"/>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7"/>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7"/>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7"/>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7"/>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7"/>
        <w:ind w:hanging="0"/>
        <w:jc w:val="both"/>
        <w:rPr/>
      </w:pPr>
      <w:r>
        <w:rPr>
          <w:rFonts w:cs="Times New Roman" w:ascii="Times New Roman" w:hAnsi="Times New Roman"/>
          <w:color w:val="000000"/>
          <w:sz w:val="28"/>
          <w:szCs w:val="28"/>
        </w:rPr>
        <w:t xml:space="preserve">в  соответствии  со  </w:t>
      </w:r>
      <w:hyperlink r:id="rId32">
        <w:r>
          <w:rPr>
            <w:rStyle w:val="Style11"/>
            <w:rFonts w:cs="Times New Roman" w:ascii="Times New Roman" w:hAnsi="Times New Roman"/>
            <w:color w:val="000000"/>
            <w:sz w:val="28"/>
            <w:szCs w:val="28"/>
          </w:rPr>
          <w:t>статьей 9</w:t>
        </w:r>
      </w:hyperlink>
      <w:r>
        <w:rPr>
          <w:rFonts w:cs="Times New Roman" w:ascii="Times New Roman" w:hAnsi="Times New Roman"/>
          <w:color w:val="000000"/>
          <w:sz w:val="28"/>
          <w:szCs w:val="28"/>
        </w:rPr>
        <w:t xml:space="preserve">  Федерального  закона от 27 июля 2006 года №152-ФЗ "О персональных данных"  даю согласие на обработку персональных данных:</w:t>
      </w:r>
    </w:p>
    <w:p>
      <w:pPr>
        <w:pStyle w:val="Normal"/>
        <w:jc w:val="both"/>
        <w:rPr>
          <w:lang w:eastAsia="ru-RU"/>
        </w:rPr>
      </w:pPr>
      <w:r>
        <w:rPr>
          <w:lang w:eastAsia="ru-RU"/>
        </w:rPr>
      </w:r>
    </w:p>
    <w:tbl>
      <w:tblPr>
        <w:tblStyle w:val="afd"/>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187"/>
        <w:gridCol w:w="1666"/>
      </w:tblGrid>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Фамилия, имя, отчество, год, месяц, дата и место рождения, гражданство</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Прежние фамилия, имя, отчество, дата, место и причина изменения (в случае изменения)</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Адрес регистрации по месту жительства и адрес фактического проживания</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Реквизиты документа, удостоверяющего личность, сведения о  дате его выдачи и выдавшем органе</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Реквизиты документа, удостоверяющего личность членов семьи и несовершеннолетних детей, сведения о  дате его выдачи и выдавшем органе</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Реквизиты</w:t>
            </w:r>
            <w:r>
              <w:rPr>
                <w:rFonts w:eastAsia="Calibri" w:cs="Times New Roman" w:ascii="Times New Roman" w:hAnsi="Times New Roman"/>
                <w:color w:val="2C2D36"/>
                <w:kern w:val="0"/>
                <w:sz w:val="24"/>
                <w:szCs w:val="24"/>
                <w:lang w:val="ru-RU" w:eastAsia="en-US" w:bidi="ar-SA"/>
              </w:rPr>
              <w:t xml:space="preserve"> документов, подтверждающих родство или законность представления прав ребенка</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Реквизиты</w:t>
            </w:r>
            <w:r>
              <w:rPr>
                <w:rFonts w:eastAsia="Calibri" w:cs="Times New Roman" w:ascii="Times New Roman" w:hAnsi="Times New Roman"/>
                <w:color w:val="2C2D36"/>
                <w:kern w:val="0"/>
                <w:sz w:val="24"/>
                <w:szCs w:val="24"/>
                <w:lang w:val="ru-RU" w:eastAsia="en-US" w:bidi="ar-SA"/>
              </w:rPr>
              <w:t xml:space="preserve"> документов, подтверждающих законность нахождения ребенка и родителя на территории РФ (виза, РВП, ВНЖ, миграционная карта).</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Сведения о номере и серии страхового свидетельства государственного пенсионного страхования </w:t>
            </w:r>
            <w:r>
              <w:rPr>
                <w:rFonts w:eastAsia="Calibri" w:cs="Times New Roman" w:ascii="Times New Roman" w:hAnsi="Times New Roman"/>
                <w:color w:val="2C2D36"/>
                <w:kern w:val="0"/>
                <w:sz w:val="24"/>
                <w:szCs w:val="24"/>
                <w:lang w:val="ru-RU" w:eastAsia="en-US" w:bidi="ar-SA"/>
              </w:rPr>
              <w:t>присвоенных родителям и ребенку (при наличии).</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Сведения об идентификационном номере налогоплательщика</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Телефон</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Почтовый и  электронный адреса - </w:t>
            </w:r>
            <w:r>
              <w:rPr>
                <w:rFonts w:eastAsia="Calibri" w:cs="Times New Roman" w:ascii="Times New Roman" w:hAnsi="Times New Roman"/>
                <w:kern w:val="0"/>
                <w:sz w:val="24"/>
                <w:szCs w:val="24"/>
                <w:lang w:val="en-US" w:eastAsia="en-US" w:bidi="ar-SA"/>
              </w:rPr>
              <w:t>E</w:t>
            </w:r>
            <w:r>
              <w:rPr>
                <w:rFonts w:eastAsia="Calibri" w:cs="Times New Roman" w:ascii="Times New Roman" w:hAnsi="Times New Roman"/>
                <w:kern w:val="0"/>
                <w:sz w:val="24"/>
                <w:szCs w:val="24"/>
                <w:lang w:val="ru-RU" w:eastAsia="en-US" w:bidi="ar-SA"/>
              </w:rPr>
              <w:t>-</w:t>
            </w:r>
            <w:r>
              <w:rPr>
                <w:rFonts w:eastAsia="Calibri" w:cs="Times New Roman" w:ascii="Times New Roman" w:hAnsi="Times New Roman"/>
                <w:kern w:val="0"/>
                <w:sz w:val="24"/>
                <w:szCs w:val="24"/>
                <w:lang w:val="en-US" w:eastAsia="en-US" w:bidi="ar-SA"/>
              </w:rPr>
              <w:t>mail</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Сведения о семейном положении и составе семьи: степень родства, фамилии, имена, отчества, даты рождения близких родственников (отца, матери, братьев, сестер и детей), а также мужа (жены)</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Отношение к воинской обязанности</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Реквизиты документа,  подтверждающего  наличие права на специальные меры поддержки (гарантии)  отдельных категорий граждан и их семей (при необходимости)</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Сведения о социальных льготах (в соответствии с действующим законодательством Российской Федерации)</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Наличие (отсутствие) судимости</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Сведения об имущественном положении, а также об имуществе членов семьи и несовершеннолетних детей</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9853" w:type="dxa"/>
            <w:gridSpan w:val="2"/>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Другие персональные данные, необходимые  для предоставления муниципальной услуги в соответствии с действующим законодательством Российской Федерации</w:t>
            </w:r>
          </w:p>
          <w:p>
            <w:pPr>
              <w:pStyle w:val="Normal"/>
              <w:widowControl w:val="false"/>
              <w:suppressAutoHyphens w:val="true"/>
              <w:spacing w:before="0" w:after="0"/>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в области персональных данных</w:t>
            </w:r>
          </w:p>
        </w:tc>
      </w:tr>
      <w:tr>
        <w:trPr/>
        <w:tc>
          <w:tcPr>
            <w:tcW w:w="8187" w:type="dxa"/>
            <w:tcBorders/>
          </w:tcPr>
          <w:p>
            <w:pPr>
              <w:pStyle w:val="Normal"/>
              <w:widowControl w:val="false"/>
              <w:suppressAutoHyphens w:val="true"/>
              <w:spacing w:before="0" w:after="0"/>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left"/>
              <w:rPr>
                <w:rFonts w:ascii="Calibri" w:hAnsi="Calibri" w:eastAsia="Calibri"/>
              </w:rPr>
            </w:pPr>
            <w:r>
              <w:rPr>
                <w:rFonts w:eastAsia="Calibri"/>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color w:val="7030A0"/>
              </w:rPr>
            </w:pPr>
            <w:r>
              <w:rPr>
                <w:rFonts w:cs="Times New Roman" w:ascii="Times New Roman" w:hAnsi="Times New Roman"/>
                <w:color w:val="7030A0"/>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color w:val="7030A0"/>
              </w:rPr>
            </w:pPr>
            <w:r>
              <w:rPr>
                <w:rFonts w:cs="Times New Roman" w:ascii="Times New Roman" w:hAnsi="Times New Roman"/>
                <w:color w:val="7030A0"/>
              </w:rPr>
            </w:r>
          </w:p>
        </w:tc>
        <w:tc>
          <w:tcPr>
            <w:tcW w:w="1666" w:type="dxa"/>
            <w:tcBorders/>
          </w:tcPr>
          <w:p>
            <w:pPr>
              <w:pStyle w:val="Normal"/>
              <w:widowControl w:val="false"/>
              <w:suppressAutoHyphens w:val="true"/>
              <w:spacing w:before="0" w:after="0"/>
              <w:rPr>
                <w:lang w:eastAsia="ru-RU"/>
              </w:rPr>
            </w:pPr>
            <w:r>
              <w:rPr>
                <w:lang w:eastAsia="ru-RU"/>
              </w:rPr>
            </w:r>
          </w:p>
        </w:tc>
      </w:tr>
    </w:tbl>
    <w:p>
      <w:pPr>
        <w:pStyle w:val="Normal"/>
        <w:jc w:val="both"/>
        <w:rPr>
          <w:lang w:eastAsia="ru-RU"/>
        </w:rPr>
      </w:pPr>
      <w:r>
        <w:rPr>
          <w:lang w:eastAsia="ru-RU"/>
        </w:rPr>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xml:space="preserve">(Выбор данных  из предложенных:  путем </w:t>
      </w:r>
      <w:r>
        <w:rPr>
          <w:rFonts w:eastAsia="Times New Roman" w:cs="Times New Roman" w:ascii="Times New Roman" w:hAnsi="Times New Roman"/>
          <w:sz w:val="24"/>
          <w:szCs w:val="24"/>
          <w:lang w:eastAsia="ru-RU"/>
        </w:rPr>
        <w:t xml:space="preserve">проставления галочки в специальном окне («Я даю свое согласие на обработку персональных данных» </w:t>
      </w:r>
      <w:r>
        <w:rPr>
          <w:rFonts w:eastAsia="MS Mincho" w:cs="MS Mincho" w:ascii="MS Mincho" w:hAnsi="MS Mincho"/>
          <w:sz w:val="24"/>
          <w:szCs w:val="24"/>
          <w:lang w:eastAsia="ru-RU"/>
        </w:rPr>
        <w:t>☑</w:t>
      </w:r>
      <w:r>
        <w:rPr>
          <w:rFonts w:eastAsia="Times New Roman" w:cs="Times New Roman" w:ascii="Times New Roman" w:hAnsi="Times New Roman"/>
          <w:sz w:val="24"/>
          <w:szCs w:val="24"/>
          <w:lang w:eastAsia="ru-RU"/>
        </w:rPr>
        <w:t>)</w:t>
      </w:r>
    </w:p>
    <w:p>
      <w:pPr>
        <w:pStyle w:val="Normal"/>
        <w:jc w:val="both"/>
        <w:rPr>
          <w:rFonts w:ascii="Times New Roman" w:hAnsi="Times New Roman" w:cs="Times New Roman"/>
        </w:rPr>
      </w:pPr>
      <w:r>
        <w:rPr>
          <w:rFonts w:cs="Times New Roman" w:ascii="Times New Roman" w:hAnsi="Times New Roman"/>
        </w:rPr>
      </w:r>
    </w:p>
    <w:p>
      <w:pPr>
        <w:pStyle w:val="Style27"/>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7"/>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1"/>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13</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color w:val="000000"/>
                <w:kern w:val="2"/>
                <w:sz w:val="28"/>
                <w:szCs w:val="28"/>
                <w:lang w:val="ru-RU" w:eastAsia="en-US" w:bidi="fa-IR"/>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cs="Times New Roman"/>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d"/>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6"/>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6"/>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cs="Times New Roman"/>
        </w:rPr>
      </w:pPr>
      <w:r>
        <w:rPr>
          <w:rFonts w:cs="Times New Roman" w:ascii="Times New Roman" w:hAnsi="Times New Roman"/>
          <w:sz w:val="28"/>
          <w:szCs w:val="28"/>
        </w:rPr>
        <w:t xml:space="preserve">Прошу исправить опечатку и (или) ошибку в документе: </w:t>
      </w:r>
    </w:p>
    <w:p>
      <w:pPr>
        <w:pStyle w:val="Normal"/>
        <w:widowControl w:val="false"/>
        <w:jc w:val="left"/>
        <w:rPr>
          <w:rFonts w:ascii="Times New Roman" w:hAnsi="Times New Roman" w:cs="Times New Roman"/>
        </w:rPr>
      </w:pPr>
      <w:r>
        <w:rPr>
          <w:rFonts w:cs="Times New Roman" w:ascii="Times New Roman" w:hAnsi="Times New Roman"/>
          <w:sz w:val="24"/>
          <w:szCs w:val="24"/>
        </w:rPr>
        <w:t>______________________________________________________________________________</w:t>
      </w:r>
    </w:p>
    <w:p>
      <w:pPr>
        <w:pStyle w:val="Normal"/>
        <w:widowControl w:val="false"/>
        <w:jc w:val="left"/>
        <w:rPr>
          <w:rFonts w:ascii="Times New Roman" w:hAnsi="Times New Roman" w:cs="Times New Roman"/>
        </w:rPr>
      </w:pPr>
      <w:r>
        <w:rPr>
          <w:rFonts w:cs="Times New Roman" w:ascii="Times New Roman" w:hAnsi="Times New Roman"/>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pPr>
        <w:pStyle w:val="Normal"/>
        <w:jc w:val="left"/>
        <w:rPr>
          <w:rFonts w:ascii="Times New Roman" w:hAnsi="Times New Roman" w:cs="Times New Roman"/>
        </w:rPr>
      </w:pPr>
      <w:r>
        <w:rPr>
          <w:rFonts w:eastAsia="Calibri" w:cs="Times New Roman" w:ascii="Times New Roman" w:hAnsi="Times New Roman"/>
          <w:sz w:val="28"/>
        </w:rPr>
        <w:t>Приложение (при наличии): ___________________________________________.</w:t>
      </w:r>
    </w:p>
    <w:p>
      <w:pPr>
        <w:pStyle w:val="Normal"/>
        <w:jc w:val="left"/>
        <w:rPr>
          <w:rFonts w:ascii="Times New Roman" w:hAnsi="Times New Roman" w:cs="Times New Roman"/>
        </w:rPr>
      </w:pPr>
      <w:r>
        <w:rPr>
          <w:rFonts w:cs="Times New Roman" w:ascii="Times New Roman" w:hAnsi="Times New Roman"/>
        </w:rPr>
        <w:t xml:space="preserve">                                  </w:t>
      </w:r>
      <w:r>
        <w:rPr>
          <w:rFonts w:eastAsia="Calibri" w:cs="Times New Roman" w:ascii="Times New Roman" w:hAnsi="Times New Roman"/>
        </w:rPr>
        <w:t>прилагаются материалы, обосновывающие наличие опечатки и (или) ошибки</w:t>
      </w:r>
    </w:p>
    <w:p>
      <w:pPr>
        <w:pStyle w:val="Style27"/>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olor w:val="000000"/>
          <w:sz w:val="24"/>
          <w:szCs w:val="24"/>
        </w:rPr>
      </w:pPr>
      <w:r>
        <w:rPr>
          <w:rFonts w:ascii="Times New Roman" w:hAnsi="Times New Roman"/>
          <w:color w:val="000000"/>
          <w:sz w:val="24"/>
          <w:szCs w:val="24"/>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«____» ________ 20__г.  _______________            </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eastAsia="Calibri"/>
          <w:b/>
          <w:sz w:val="28"/>
          <w:szCs w:val="28"/>
        </w:rPr>
      </w:pPr>
      <w:r>
        <w:rPr>
          <w:rFonts w:eastAsia="Calibri"/>
          <w:b/>
          <w:sz w:val="28"/>
          <w:szCs w:val="28"/>
        </w:rPr>
      </w:r>
    </w:p>
    <w:p>
      <w:pPr>
        <w:pStyle w:val="Normal"/>
        <w:jc w:val="both"/>
        <w:rPr>
          <w:rFonts w:ascii="Times New Roman" w:hAnsi="Times New Roman"/>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jc w:val="both"/>
        <w:rPr>
          <w:rFonts w:ascii="Times New Roman" w:hAnsi="Times New Roman"/>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jc w:val="both"/>
        <w:rPr>
          <w:rFonts w:ascii="Times New Roman" w:hAnsi="Times New Roman"/>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jc w:val="both"/>
        <w:rPr>
          <w:rFonts w:ascii="Times New Roman" w:hAnsi="Times New Roman"/>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jc w:val="both"/>
        <w:rPr>
          <w:rFonts w:ascii="Times New Roman" w:hAnsi="Times New Roman"/>
        </w:rPr>
      </w:pPr>
      <w:r>
        <w:rPr>
          <w:rFonts w:eastAsia="Times New Roman" w:cs="Times New Roman" w:ascii="Times New Roman" w:hAnsi="Times New Roman"/>
          <w:color w:val="000000" w:themeColor="text1"/>
          <w:sz w:val="28"/>
          <w:szCs w:val="28"/>
          <w:lang w:eastAsia="ru-RU"/>
        </w:rPr>
        <w:t xml:space="preserve">Краснодарского края                                                                          Е.А. Сучкова        </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14</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color w:val="000000"/>
                <w:kern w:val="2"/>
                <w:sz w:val="28"/>
                <w:szCs w:val="28"/>
                <w:lang w:val="ru-RU" w:eastAsia="en-US" w:bidi="fa-IR"/>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eastAsia="Calibri" w:cs="Times New Roman"/>
          <w:b/>
          <w:sz w:val="28"/>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d"/>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6"/>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6"/>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Пасторт  </w:t>
            </w:r>
            <w:r>
              <w:rPr>
                <w:rFonts w:eastAsia="Calibri" w:cs="Times New Roman" w:ascii="Times New Roman" w:hAnsi="Times New Roman"/>
                <w:i/>
                <w:iCs/>
                <w:color w:val="000000"/>
                <w:kern w:val="0"/>
                <w:sz w:val="28"/>
                <w:szCs w:val="28"/>
                <w:lang w:val="ru-RU" w:eastAsia="en-US" w:bidi="ar-SA"/>
              </w:rPr>
              <w:t>ХХ ХХ</w:t>
            </w:r>
            <w:r>
              <w:rPr>
                <w:rFonts w:eastAsia="Calibri" w:cs="Times New Roman" w:ascii="Times New Roman" w:hAnsi="Times New Roman"/>
                <w:color w:val="000000"/>
                <w:kern w:val="0"/>
                <w:sz w:val="28"/>
                <w:szCs w:val="28"/>
                <w:lang w:val="ru-RU" w:eastAsia="en-US" w:bidi="ar-SA"/>
              </w:rPr>
              <w:t xml:space="preserve">  Серия </w:t>
            </w:r>
            <w:r>
              <w:rPr>
                <w:rFonts w:eastAsia="Calibri" w:cs="Times New Roman" w:ascii="Times New Roman" w:hAnsi="Times New Roman"/>
                <w:i/>
                <w:iCs/>
                <w:color w:val="000000"/>
                <w:kern w:val="0"/>
                <w:sz w:val="28"/>
                <w:szCs w:val="28"/>
                <w:lang w:val="ru-RU" w:eastAsia="en-US" w:bidi="ar-SA"/>
              </w:rPr>
              <w:t>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ИНН  </w:t>
            </w:r>
            <w:r>
              <w:rPr>
                <w:rFonts w:eastAsia="Calibri" w:cs="Times New Roman" w:ascii="Times New Roman" w:hAnsi="Times New Roman"/>
                <w:i/>
                <w:iCs/>
                <w:color w:val="000000"/>
                <w:kern w:val="0"/>
                <w:sz w:val="28"/>
                <w:szCs w:val="28"/>
                <w:lang w:val="ru-RU" w:eastAsia="en-US" w:bidi="ar-SA"/>
              </w:rPr>
              <w:t>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Почтовый адрес: </w:t>
            </w:r>
            <w:r>
              <w:rPr>
                <w:rFonts w:eastAsia="Calibri" w:cs="Times New Roman" w:ascii="Times New Roman" w:hAnsi="Times New Roman"/>
                <w:i/>
                <w:iCs/>
                <w:color w:val="000000"/>
                <w:kern w:val="0"/>
                <w:sz w:val="28"/>
                <w:szCs w:val="28"/>
                <w:lang w:val="ru-RU" w:eastAsia="en-US" w:bidi="ar-SA"/>
              </w:rPr>
              <w:t>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Телефон: </w:t>
            </w:r>
            <w:r>
              <w:rPr>
                <w:rFonts w:eastAsia="Calibri" w:cs="Times New Roman" w:ascii="Times New Roman" w:hAnsi="Times New Roman"/>
                <w:i/>
                <w:iCs/>
                <w:color w:val="000000"/>
                <w:kern w:val="0"/>
                <w:sz w:val="28"/>
                <w:szCs w:val="28"/>
                <w:lang w:val="ru-RU" w:eastAsia="en-US" w:bidi="ar-SA"/>
              </w:rPr>
              <w:t>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cs="" w:ascii="Times New Roman" w:hAnsi="Times New Roman"/>
                <w:i/>
                <w:iCs/>
                <w:kern w:val="0"/>
                <w:sz w:val="28"/>
                <w:szCs w:val="28"/>
                <w:lang w:val="ru-RU" w:eastAsia="en-US" w:bidi="ar-SA"/>
              </w:rPr>
              <w:t>хххххххх</w:t>
            </w:r>
            <w:r>
              <w:rPr>
                <w:rFonts w:eastAsia="Calibri" w:cs="" w:ascii="Times New Roman" w:hAnsi="Times New Roman"/>
                <w:i/>
                <w:iCs/>
                <w:kern w:val="0"/>
                <w:sz w:val="28"/>
                <w:szCs w:val="28"/>
                <w:lang w:val="en-US" w:eastAsia="en-US" w:bidi="ar-SA"/>
              </w:rPr>
              <w:t>@mail.ru</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 xml:space="preserve">Представитель: </w:t>
            </w:r>
            <w:r>
              <w:rPr>
                <w:rFonts w:eastAsia="Calibri" w:cs="Times New Roman" w:ascii="Times New Roman" w:hAnsi="Times New Roman"/>
                <w:i/>
                <w:iCs/>
                <w:color w:val="000000"/>
                <w:kern w:val="0"/>
                <w:sz w:val="28"/>
                <w:szCs w:val="28"/>
                <w:lang w:val="ru-RU" w:eastAsia="en-US" w:bidi="ar-SA"/>
              </w:rPr>
              <w:t>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Пасторт  </w:t>
            </w:r>
            <w:r>
              <w:rPr>
                <w:rFonts w:eastAsia="Calibri" w:cs="Times New Roman" w:ascii="Times New Roman" w:hAnsi="Times New Roman"/>
                <w:i/>
                <w:iCs/>
                <w:color w:val="000000"/>
                <w:kern w:val="0"/>
                <w:sz w:val="28"/>
                <w:szCs w:val="28"/>
                <w:lang w:val="ru-RU" w:eastAsia="en-US" w:bidi="ar-SA"/>
              </w:rPr>
              <w:t>ХХ ХХ</w:t>
            </w:r>
            <w:r>
              <w:rPr>
                <w:rFonts w:eastAsia="Calibri" w:cs="Times New Roman" w:ascii="Times New Roman" w:hAnsi="Times New Roman"/>
                <w:color w:val="000000"/>
                <w:kern w:val="0"/>
                <w:sz w:val="28"/>
                <w:szCs w:val="28"/>
                <w:lang w:val="ru-RU" w:eastAsia="en-US" w:bidi="ar-SA"/>
              </w:rPr>
              <w:t xml:space="preserve">  Серия </w:t>
            </w:r>
            <w:r>
              <w:rPr>
                <w:rFonts w:eastAsia="Calibri" w:cs="Times New Roman" w:ascii="Times New Roman" w:hAnsi="Times New Roman"/>
                <w:i/>
                <w:iCs/>
                <w:color w:val="000000"/>
                <w:kern w:val="0"/>
                <w:sz w:val="28"/>
                <w:szCs w:val="28"/>
                <w:lang w:val="ru-RU" w:eastAsia="en-US" w:bidi="ar-SA"/>
              </w:rPr>
              <w:t>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На основании: доверенности </w:t>
            </w:r>
            <w:r>
              <w:rPr>
                <w:rFonts w:eastAsia="Calibri" w:cs="Times New Roman" w:ascii="Times New Roman" w:hAnsi="Times New Roman"/>
                <w:i/>
                <w:iCs/>
                <w:color w:val="000000"/>
                <w:kern w:val="0"/>
                <w:sz w:val="28"/>
                <w:szCs w:val="28"/>
                <w:lang w:val="ru-RU" w:eastAsia="en-US" w:bidi="ar-SA"/>
              </w:rPr>
              <w:t>№ хх</w:t>
            </w:r>
          </w:p>
          <w:p>
            <w:pPr>
              <w:pStyle w:val="Normal"/>
              <w:widowControl w:val="false"/>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нотариус: </w:t>
            </w:r>
            <w:r>
              <w:rPr>
                <w:rFonts w:eastAsia="Calibri" w:cs="Times New Roman" w:ascii="Times New Roman" w:hAnsi="Times New Roman"/>
                <w:i/>
                <w:iCs/>
                <w:color w:val="000000"/>
                <w:kern w:val="0"/>
                <w:sz w:val="28"/>
                <w:szCs w:val="28"/>
                <w:lang w:val="ru-RU" w:eastAsia="en-US" w:bidi="ar-SA"/>
              </w:rPr>
              <w:t>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г. Кореновск, центральный</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rPr>
      </w:pPr>
      <w:r>
        <w:rPr>
          <w:rFonts w:cs="Times New Roman" w:ascii="Times New Roman" w:hAnsi="Times New Roman"/>
          <w:sz w:val="28"/>
          <w:szCs w:val="28"/>
        </w:rPr>
        <w:t xml:space="preserve">Прошу исправить опечатку и (или) ошибку  </w:t>
      </w:r>
      <w:r>
        <w:rPr>
          <w:rFonts w:cs="Times New Roman" w:ascii="Times New Roman" w:hAnsi="Times New Roman"/>
          <w:i/>
          <w:iCs/>
          <w:sz w:val="28"/>
          <w:szCs w:val="28"/>
          <w:u w:val="single"/>
        </w:rPr>
        <w:t>постановление администрации муниципального образования Кореновский муниципальный район Краснодарского края от 10.03.2025 № 235</w:t>
      </w:r>
      <w:r>
        <w:rPr>
          <w:rFonts w:cs="Times New Roman" w:ascii="Times New Roman" w:hAnsi="Times New Roman"/>
          <w:sz w:val="28"/>
          <w:szCs w:val="28"/>
        </w:rPr>
        <w:t>.</w:t>
      </w:r>
    </w:p>
    <w:p>
      <w:pPr>
        <w:pStyle w:val="Normal"/>
        <w:jc w:val="both"/>
        <w:rPr>
          <w:rFonts w:ascii="Times New Roman" w:hAnsi="Times New Roman" w:cs="Times New Roman"/>
        </w:rPr>
      </w:pPr>
      <w:r>
        <w:rPr>
          <w:rFonts w:eastAsia="Calibri" w:cs="Times New Roman" w:ascii="Times New Roman" w:hAnsi="Times New Roman"/>
          <w:sz w:val="28"/>
          <w:szCs w:val="28"/>
        </w:rPr>
        <w:t>Приложение :</w:t>
      </w:r>
      <w:r>
        <w:rPr>
          <w:rFonts w:cs="Times New Roman" w:ascii="Times New Roman" w:hAnsi="Times New Roman"/>
          <w:sz w:val="28"/>
          <w:szCs w:val="28"/>
        </w:rPr>
        <w:t xml:space="preserve"> </w:t>
      </w:r>
      <w:r>
        <w:rPr>
          <w:rFonts w:cs="Times New Roman" w:ascii="Times New Roman" w:hAnsi="Times New Roman"/>
          <w:i/>
          <w:iCs/>
          <w:sz w:val="28"/>
          <w:szCs w:val="28"/>
          <w:u w:val="single"/>
        </w:rPr>
        <w:t>Постановление администрации муниципального образования Кореновский муниципальный район Краснодарского края от 10.03.2025 № 235</w:t>
      </w:r>
      <w:r>
        <w:rPr>
          <w:rFonts w:cs="Times New Roman" w:ascii="Times New Roman" w:hAnsi="Times New Roman"/>
          <w:sz w:val="28"/>
          <w:szCs w:val="28"/>
        </w:rPr>
        <w:t>.</w:t>
      </w:r>
    </w:p>
    <w:p>
      <w:pPr>
        <w:pStyle w:val="Style27"/>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i/>
          <w:iCs/>
          <w:sz w:val="28"/>
          <w:szCs w:val="28"/>
        </w:rPr>
        <w:t>хх</w:t>
      </w:r>
      <w:r>
        <w:rPr>
          <w:rFonts w:cs="Times New Roman" w:ascii="Times New Roman" w:hAnsi="Times New Roman"/>
          <w:sz w:val="28"/>
          <w:szCs w:val="28"/>
        </w:rPr>
        <w:t xml:space="preserve"> » </w:t>
      </w:r>
      <w:r>
        <w:rPr>
          <w:rFonts w:cs="Times New Roman" w:ascii="Times New Roman" w:hAnsi="Times New Roman"/>
          <w:i/>
          <w:iCs/>
          <w:sz w:val="28"/>
          <w:szCs w:val="28"/>
        </w:rPr>
        <w:t>ххххххххх</w:t>
      </w:r>
      <w:r>
        <w:rPr>
          <w:rFonts w:cs="Times New Roman" w:ascii="Times New Roman" w:hAnsi="Times New Roman"/>
          <w:sz w:val="28"/>
          <w:szCs w:val="28"/>
        </w:rPr>
        <w:t xml:space="preserve"> </w:t>
      </w:r>
      <w:r>
        <w:rPr>
          <w:rFonts w:cs="Times New Roman" w:ascii="Times New Roman" w:hAnsi="Times New Roman"/>
          <w:i/>
          <w:iCs/>
          <w:sz w:val="28"/>
          <w:szCs w:val="28"/>
        </w:rPr>
        <w:t>2025</w:t>
      </w:r>
      <w:r>
        <w:rPr>
          <w:rFonts w:cs="Times New Roman" w:ascii="Times New Roman" w:hAnsi="Times New Roman"/>
          <w:sz w:val="28"/>
          <w:szCs w:val="28"/>
        </w:rPr>
        <w:t xml:space="preserve"> г.  _______________             </w:t>
      </w:r>
      <w:r>
        <w:rPr>
          <w:rFonts w:cs="Times New Roman" w:ascii="Times New Roman" w:hAnsi="Times New Roman"/>
          <w:i/>
          <w:iCs/>
          <w:sz w:val="28"/>
          <w:szCs w:val="28"/>
        </w:rPr>
        <w:t>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r>
        <w:rPr>
          <w:rFonts w:cs="Times New Roman" w:ascii="Times New Roman" w:hAnsi="Times New Roman"/>
          <w:sz w:val="28"/>
          <w:szCs w:val="28"/>
        </w:rPr>
        <w:t>)</w:t>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eastAsia="Calibri"/>
          <w:b/>
          <w:sz w:val="28"/>
          <w:szCs w:val="28"/>
        </w:rPr>
      </w:pPr>
      <w:r>
        <w:rPr>
          <w:rFonts w:eastAsia="Calibri"/>
          <w:b/>
          <w:sz w:val="28"/>
          <w:szCs w:val="28"/>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Краснодарского края                                                                          Е.А. Сучкова </w:t>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15</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color w:val="000000"/>
                <w:kern w:val="2"/>
                <w:sz w:val="28"/>
                <w:szCs w:val="28"/>
                <w:lang w:val="ru-RU" w:eastAsia="en-US" w:bidi="fa-IR"/>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Pr>
                <w:rFonts w:eastAsia="Calibri" w:cs="Times New Roman" w:ascii="Times New Roman" w:hAnsi="Times New Roman"/>
                <w:color w:val="000000"/>
                <w:kern w:val="0"/>
                <w:sz w:val="28"/>
                <w:szCs w:val="28"/>
                <w:lang w:val="ru-RU" w:eastAsia="en-US" w:bidi="ar-SA"/>
              </w:rPr>
              <w:t>»</w:t>
            </w:r>
          </w:p>
        </w:tc>
      </w:tr>
    </w:tbl>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7"/>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В 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7"/>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7"/>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7"/>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7"/>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7"/>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7"/>
        <w:ind w:hanging="0"/>
        <w:jc w:val="both"/>
        <w:rPr/>
      </w:pPr>
      <w:r>
        <w:rPr>
          <w:rFonts w:cs="Times New Roman" w:ascii="Times New Roman" w:hAnsi="Times New Roman"/>
          <w:color w:val="000000"/>
          <w:sz w:val="28"/>
          <w:szCs w:val="28"/>
        </w:rPr>
        <w:t xml:space="preserve">в  соответствии  со  </w:t>
      </w:r>
      <w:hyperlink r:id="rId33">
        <w:r>
          <w:rPr>
            <w:rStyle w:val="Style11"/>
            <w:rFonts w:cs="Times New Roman" w:ascii="Times New Roman" w:hAnsi="Times New Roman"/>
            <w:color w:val="000000"/>
            <w:sz w:val="28"/>
            <w:szCs w:val="28"/>
          </w:rPr>
          <w:t>статьей 9</w:t>
        </w:r>
      </w:hyperlink>
      <w:r>
        <w:rPr>
          <w:rFonts w:cs="Times New Roman" w:ascii="Times New Roman" w:hAnsi="Times New Roman"/>
          <w:color w:val="000000"/>
          <w:sz w:val="28"/>
          <w:szCs w:val="28"/>
        </w:rPr>
        <w:t xml:space="preserve">  Федерального  закона от 27 июля 2006 года №152-ФЗ "О персональных данных"  даю согласие на обработку персональных данных:</w:t>
      </w:r>
    </w:p>
    <w:p>
      <w:pPr>
        <w:pStyle w:val="Normal"/>
        <w:jc w:val="both"/>
        <w:rPr>
          <w:lang w:eastAsia="ru-RU"/>
        </w:rPr>
      </w:pPr>
      <w:r>
        <w:rPr>
          <w:lang w:eastAsia="ru-RU"/>
        </w:rPr>
      </w:r>
    </w:p>
    <w:tbl>
      <w:tblPr>
        <w:tblStyle w:val="afd"/>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187"/>
        <w:gridCol w:w="1666"/>
      </w:tblGrid>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Фамилия, имя, отчество, год, месяц, дата и место рождения, гражданство</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Прежние фамилия, имя, отчество, дата, место и причина изменения (в случае изменения)</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Адрес регистрации по месту жительства и адрес фактического проживания</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Реквизиты документа, удостоверяющего личность, сведения о  дате его выдачи и выдавшем органе</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Реквизиты документа, удостоверяющего личность членов семьи и несовершеннолетних детей, сведения о  дате его выдачи и выдавшем органе</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Реквизиты</w:t>
            </w:r>
            <w:r>
              <w:rPr>
                <w:rFonts w:eastAsia="Calibri" w:cs="Times New Roman" w:ascii="Times New Roman" w:hAnsi="Times New Roman"/>
                <w:color w:val="2C2D36"/>
                <w:kern w:val="0"/>
                <w:sz w:val="24"/>
                <w:szCs w:val="24"/>
                <w:lang w:val="ru-RU" w:eastAsia="en-US" w:bidi="ar-SA"/>
              </w:rPr>
              <w:t xml:space="preserve"> документов, подтверждающих родство или законность представления прав ребенка</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Реквизиты</w:t>
            </w:r>
            <w:r>
              <w:rPr>
                <w:rFonts w:eastAsia="Calibri" w:cs="Times New Roman" w:ascii="Times New Roman" w:hAnsi="Times New Roman"/>
                <w:color w:val="2C2D36"/>
                <w:kern w:val="0"/>
                <w:sz w:val="24"/>
                <w:szCs w:val="24"/>
                <w:lang w:val="ru-RU" w:eastAsia="en-US" w:bidi="ar-SA"/>
              </w:rPr>
              <w:t xml:space="preserve"> документов, подтверждающих законность нахождения ребенка и родителя на территории РФ (виза, РВП, ВНЖ, миграционная карта).</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Сведения о номере и серии страхового свидетельства государственного пенсионного страхования </w:t>
            </w:r>
            <w:r>
              <w:rPr>
                <w:rFonts w:eastAsia="Calibri" w:cs="Times New Roman" w:ascii="Times New Roman" w:hAnsi="Times New Roman"/>
                <w:color w:val="2C2D36"/>
                <w:kern w:val="0"/>
                <w:sz w:val="24"/>
                <w:szCs w:val="24"/>
                <w:lang w:val="ru-RU" w:eastAsia="en-US" w:bidi="ar-SA"/>
              </w:rPr>
              <w:t>присвоенных родителям и ребенку (при наличии).</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Сведения об идентификационном номере налогоплательщика</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Телефон</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Почтовый и  электронный адреса - </w:t>
            </w:r>
            <w:r>
              <w:rPr>
                <w:rFonts w:eastAsia="Calibri" w:cs="Times New Roman" w:ascii="Times New Roman" w:hAnsi="Times New Roman"/>
                <w:kern w:val="0"/>
                <w:sz w:val="24"/>
                <w:szCs w:val="24"/>
                <w:lang w:val="en-US" w:eastAsia="en-US" w:bidi="ar-SA"/>
              </w:rPr>
              <w:t>E</w:t>
            </w:r>
            <w:r>
              <w:rPr>
                <w:rFonts w:eastAsia="Calibri" w:cs="Times New Roman" w:ascii="Times New Roman" w:hAnsi="Times New Roman"/>
                <w:kern w:val="0"/>
                <w:sz w:val="24"/>
                <w:szCs w:val="24"/>
                <w:lang w:val="ru-RU" w:eastAsia="en-US" w:bidi="ar-SA"/>
              </w:rPr>
              <w:t>-</w:t>
            </w:r>
            <w:r>
              <w:rPr>
                <w:rFonts w:eastAsia="Calibri" w:cs="Times New Roman" w:ascii="Times New Roman" w:hAnsi="Times New Roman"/>
                <w:kern w:val="0"/>
                <w:sz w:val="24"/>
                <w:szCs w:val="24"/>
                <w:lang w:val="en-US" w:eastAsia="en-US" w:bidi="ar-SA"/>
              </w:rPr>
              <w:t>mail</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Сведения о семейном положении и составе семьи: степень родства, фамилии, имена, отчества, даты рождения близких родственников (отца, матери, братьев, сестер и детей), а также мужа (жены)</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Отношение к воинской обязанности</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Реквизиты документа,  подтверждающего  наличие права на специальные меры поддержки (гарантии)  отдельных категорий граждан и их семей (при необходимости)</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Сведения о социальных льготах (в соответствии с действующим законодательством Российской Федерации)</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Наличие (отсутствие) судимости</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Сведения об имущественном положении, а также об имуществе членов семьи и несовершеннолетних детей</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9853" w:type="dxa"/>
            <w:gridSpan w:val="2"/>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Другие персональные данные, необходимые  для предоставления муниципальной услуги в соответствии с действующим законодательством Российской Федерации</w:t>
            </w:r>
          </w:p>
          <w:p>
            <w:pPr>
              <w:pStyle w:val="Normal"/>
              <w:widowControl w:val="false"/>
              <w:suppressAutoHyphens w:val="true"/>
              <w:spacing w:before="0" w:after="0"/>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в области персональных данных</w:t>
            </w:r>
          </w:p>
        </w:tc>
      </w:tr>
      <w:tr>
        <w:trPr/>
        <w:tc>
          <w:tcPr>
            <w:tcW w:w="8187" w:type="dxa"/>
            <w:tcBorders/>
          </w:tcPr>
          <w:p>
            <w:pPr>
              <w:pStyle w:val="Normal"/>
              <w:widowControl w:val="false"/>
              <w:suppressAutoHyphens w:val="true"/>
              <w:spacing w:before="0" w:after="0"/>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left"/>
              <w:rPr>
                <w:rFonts w:ascii="Calibri" w:hAnsi="Calibri" w:eastAsia="Calibri"/>
              </w:rPr>
            </w:pPr>
            <w:r>
              <w:rPr>
                <w:rFonts w:eastAsia="Calibri"/>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color w:val="7030A0"/>
              </w:rPr>
            </w:pPr>
            <w:r>
              <w:rPr>
                <w:rFonts w:cs="Times New Roman" w:ascii="Times New Roman" w:hAnsi="Times New Roman"/>
                <w:color w:val="7030A0"/>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color w:val="7030A0"/>
              </w:rPr>
            </w:pPr>
            <w:r>
              <w:rPr>
                <w:rFonts w:cs="Times New Roman" w:ascii="Times New Roman" w:hAnsi="Times New Roman"/>
                <w:color w:val="7030A0"/>
              </w:rPr>
            </w:r>
          </w:p>
        </w:tc>
        <w:tc>
          <w:tcPr>
            <w:tcW w:w="1666" w:type="dxa"/>
            <w:tcBorders/>
          </w:tcPr>
          <w:p>
            <w:pPr>
              <w:pStyle w:val="Normal"/>
              <w:widowControl w:val="false"/>
              <w:suppressAutoHyphens w:val="true"/>
              <w:spacing w:before="0" w:after="0"/>
              <w:rPr>
                <w:lang w:eastAsia="ru-RU"/>
              </w:rPr>
            </w:pPr>
            <w:r>
              <w:rPr>
                <w:lang w:eastAsia="ru-RU"/>
              </w:rPr>
            </w:r>
          </w:p>
        </w:tc>
      </w:tr>
    </w:tbl>
    <w:p>
      <w:pPr>
        <w:pStyle w:val="Normal"/>
        <w:jc w:val="both"/>
        <w:rPr>
          <w:lang w:eastAsia="ru-RU"/>
        </w:rPr>
      </w:pPr>
      <w:r>
        <w:rPr>
          <w:lang w:eastAsia="ru-RU"/>
        </w:rPr>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xml:space="preserve">(Выбор данных  из предложенных:  путем </w:t>
      </w:r>
      <w:r>
        <w:rPr>
          <w:rFonts w:eastAsia="Times New Roman" w:cs="Times New Roman" w:ascii="Times New Roman" w:hAnsi="Times New Roman"/>
          <w:sz w:val="24"/>
          <w:szCs w:val="24"/>
          <w:lang w:eastAsia="ru-RU"/>
        </w:rPr>
        <w:t xml:space="preserve">проставления галочки в специальном окне («Я даю свое согласие на обработку персональных данных» </w:t>
      </w:r>
      <w:r>
        <w:rPr>
          <w:rFonts w:eastAsia="MS Mincho" w:cs="MS Mincho" w:ascii="MS Mincho" w:hAnsi="MS Mincho"/>
          <w:sz w:val="24"/>
          <w:szCs w:val="24"/>
          <w:lang w:eastAsia="ru-RU"/>
        </w:rPr>
        <w:t>☑</w:t>
      </w:r>
      <w:r>
        <w:rPr>
          <w:rFonts w:eastAsia="Times New Roman" w:cs="Times New Roman" w:ascii="Times New Roman" w:hAnsi="Times New Roman"/>
          <w:sz w:val="24"/>
          <w:szCs w:val="24"/>
          <w:lang w:eastAsia="ru-RU"/>
        </w:rPr>
        <w:t>)</w:t>
      </w:r>
    </w:p>
    <w:p>
      <w:pPr>
        <w:pStyle w:val="Normal"/>
        <w:jc w:val="both"/>
        <w:rPr>
          <w:rFonts w:ascii="Times New Roman" w:hAnsi="Times New Roman" w:cs="Times New Roman"/>
        </w:rPr>
      </w:pPr>
      <w:r>
        <w:rPr>
          <w:rFonts w:cs="Times New Roman" w:ascii="Times New Roman" w:hAnsi="Times New Roman"/>
        </w:rPr>
      </w:r>
    </w:p>
    <w:p>
      <w:pPr>
        <w:pStyle w:val="Style27"/>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7"/>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1"/>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16</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color w:val="000000"/>
                <w:kern w:val="2"/>
                <w:sz w:val="28"/>
                <w:szCs w:val="28"/>
                <w:lang w:val="ru-RU" w:eastAsia="en-US" w:bidi="fa-IR"/>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ЗАЯВЛЕНИЯ</w:t>
      </w:r>
    </w:p>
    <w:p>
      <w:pPr>
        <w:pStyle w:val="Normal"/>
        <w:rPr>
          <w:rFonts w:ascii="Times New Roman" w:hAnsi="Times New Roman" w:cs="Times New Roman"/>
          <w:b/>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sz w:val="28"/>
          <w:szCs w:val="28"/>
        </w:rPr>
        <w:t xml:space="preserve"> </w:t>
      </w:r>
      <w:r>
        <w:rPr>
          <w:rFonts w:cs="Times New Roman" w:ascii="Times New Roman" w:hAnsi="Times New Roman"/>
          <w:b/>
          <w:sz w:val="28"/>
          <w:szCs w:val="28"/>
        </w:rPr>
        <w:t xml:space="preserve">ранее предоставленной </w:t>
      </w:r>
    </w:p>
    <w:p>
      <w:pPr>
        <w:pStyle w:val="Normal"/>
        <w:rPr>
          <w:rFonts w:ascii="Times New Roman" w:hAnsi="Times New Roman" w:cs="Times New Roman"/>
          <w:b/>
        </w:rPr>
      </w:pPr>
      <w:r>
        <w:rPr>
          <w:rStyle w:val="Style12"/>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pPr>
      <w:r>
        <w:rPr/>
      </w:r>
    </w:p>
    <w:tbl>
      <w:tblPr>
        <w:tblStyle w:val="afd"/>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6"/>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6"/>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ind w:left="0" w:hanging="0"/>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708"/>
        <w:jc w:val="left"/>
        <w:rPr>
          <w:rFonts w:ascii="Times New Roman" w:hAnsi="Times New Roman" w:cs="Times New Roman"/>
          <w:sz w:val="28"/>
          <w:szCs w:val="28"/>
        </w:rPr>
      </w:pPr>
      <w:r>
        <w:rPr>
          <w:rFonts w:ascii="Times New Roman" w:hAnsi="Times New Roman"/>
          <w:sz w:val="28"/>
          <w:szCs w:val="28"/>
        </w:rPr>
        <w:t>Прошу выдать дубликат  ___________________________________</w:t>
      </w:r>
      <w:r>
        <w:rPr>
          <w:rFonts w:cs="Times New Roman" w:ascii="Times New Roman" w:hAnsi="Times New Roman"/>
          <w:sz w:val="28"/>
          <w:szCs w:val="28"/>
        </w:rPr>
        <w:t>, выданного ________________года.</w:t>
      </w:r>
    </w:p>
    <w:p>
      <w:pPr>
        <w:pStyle w:val="Style27"/>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Style27"/>
        <w:ind w:hanging="0"/>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Краснодарского края                                                                          Е.А. Сучкова </w:t>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17</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color w:val="000000"/>
                <w:kern w:val="2"/>
                <w:sz w:val="28"/>
                <w:szCs w:val="28"/>
                <w:lang w:val="ru-RU" w:eastAsia="en-US" w:bidi="fa-IR"/>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eastAsia="Calibri"/>
          <w:b/>
          <w:sz w:val="28"/>
          <w:szCs w:val="28"/>
        </w:rPr>
      </w:pPr>
      <w:r>
        <w:rPr>
          <w:rFonts w:eastAsia="Calibri"/>
          <w:b/>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ЗАПОЛНЕНИЯ ЗАЯВЛЕНИЯ</w:t>
      </w:r>
    </w:p>
    <w:p>
      <w:pPr>
        <w:pStyle w:val="Normal"/>
        <w:rPr>
          <w:rFonts w:ascii="Times New Roman" w:hAnsi="Times New Roman" w:cs="Times New Roman"/>
          <w:b/>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sz w:val="28"/>
          <w:szCs w:val="28"/>
        </w:rPr>
        <w:t xml:space="preserve"> </w:t>
      </w:r>
      <w:r>
        <w:rPr>
          <w:rFonts w:cs="Times New Roman" w:ascii="Times New Roman" w:hAnsi="Times New Roman"/>
          <w:b/>
          <w:sz w:val="28"/>
          <w:szCs w:val="28"/>
        </w:rPr>
        <w:t xml:space="preserve">ранее предоставленной </w:t>
      </w:r>
    </w:p>
    <w:p>
      <w:pPr>
        <w:pStyle w:val="Normal"/>
        <w:rPr>
          <w:rFonts w:ascii="Times New Roman" w:hAnsi="Times New Roman" w:cs="Times New Roman"/>
          <w:b/>
        </w:rPr>
      </w:pPr>
      <w:r>
        <w:rPr>
          <w:rStyle w:val="Style12"/>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pPr>
      <w:r>
        <w:rPr/>
      </w:r>
    </w:p>
    <w:p>
      <w:pPr>
        <w:pStyle w:val="Normal"/>
        <w:jc w:val="left"/>
        <w:rPr>
          <w:rFonts w:ascii="Times New Roman" w:hAnsi="Times New Roman"/>
          <w:sz w:val="28"/>
          <w:szCs w:val="28"/>
        </w:rPr>
      </w:pPr>
      <w:r>
        <w:rPr>
          <w:rFonts w:ascii="Times New Roman" w:hAnsi="Times New Roman"/>
          <w:sz w:val="28"/>
          <w:szCs w:val="28"/>
        </w:rPr>
      </w:r>
    </w:p>
    <w:tbl>
      <w:tblPr>
        <w:tblStyle w:val="afd"/>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6"/>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6"/>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Пасторт </w:t>
            </w:r>
            <w:r>
              <w:rPr>
                <w:rFonts w:eastAsia="Calibri" w:cs="Times New Roman" w:ascii="Times New Roman" w:hAnsi="Times New Roman"/>
                <w:i/>
                <w:iCs/>
                <w:color w:val="000000"/>
                <w:kern w:val="0"/>
                <w:sz w:val="28"/>
                <w:szCs w:val="28"/>
                <w:lang w:val="ru-RU" w:eastAsia="en-US" w:bidi="ar-SA"/>
              </w:rPr>
              <w:t xml:space="preserve"> ХХ ХХ</w:t>
            </w:r>
            <w:r>
              <w:rPr>
                <w:rFonts w:eastAsia="Calibri" w:cs="Times New Roman" w:ascii="Times New Roman" w:hAnsi="Times New Roman"/>
                <w:color w:val="000000"/>
                <w:kern w:val="0"/>
                <w:sz w:val="28"/>
                <w:szCs w:val="28"/>
                <w:lang w:val="ru-RU" w:eastAsia="en-US" w:bidi="ar-SA"/>
              </w:rPr>
              <w:t xml:space="preserve">  Серия </w:t>
            </w:r>
            <w:r>
              <w:rPr>
                <w:rFonts w:eastAsia="Calibri" w:cs="Times New Roman" w:ascii="Times New Roman" w:hAnsi="Times New Roman"/>
                <w:i/>
                <w:iCs/>
                <w:color w:val="000000"/>
                <w:kern w:val="0"/>
                <w:sz w:val="28"/>
                <w:szCs w:val="28"/>
                <w:lang w:val="ru-RU" w:eastAsia="en-US" w:bidi="ar-SA"/>
              </w:rPr>
              <w:t>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ИНН  </w:t>
            </w:r>
            <w:r>
              <w:rPr>
                <w:rFonts w:eastAsia="Calibri" w:cs="Times New Roman" w:ascii="Times New Roman" w:hAnsi="Times New Roman"/>
                <w:i/>
                <w:iCs/>
                <w:color w:val="000000"/>
                <w:kern w:val="0"/>
                <w:sz w:val="28"/>
                <w:szCs w:val="28"/>
                <w:lang w:val="ru-RU" w:eastAsia="en-US" w:bidi="ar-SA"/>
              </w:rPr>
              <w:t>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Почтовый адрес: </w:t>
            </w:r>
            <w:r>
              <w:rPr>
                <w:rFonts w:eastAsia="Calibri" w:cs="Times New Roman" w:ascii="Times New Roman" w:hAnsi="Times New Roman"/>
                <w:i/>
                <w:iCs/>
                <w:color w:val="000000"/>
                <w:kern w:val="0"/>
                <w:sz w:val="28"/>
                <w:szCs w:val="28"/>
                <w:lang w:val="ru-RU" w:eastAsia="en-US" w:bidi="ar-SA"/>
              </w:rPr>
              <w:t>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Телефон: </w:t>
            </w:r>
            <w:r>
              <w:rPr>
                <w:rFonts w:eastAsia="Calibri" w:cs="Times New Roman" w:ascii="Times New Roman" w:hAnsi="Times New Roman"/>
                <w:i/>
                <w:iCs/>
                <w:color w:val="000000"/>
                <w:kern w:val="0"/>
                <w:sz w:val="28"/>
                <w:szCs w:val="28"/>
                <w:lang w:val="ru-RU" w:eastAsia="en-US" w:bidi="ar-SA"/>
              </w:rPr>
              <w:t>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cs="" w:ascii="Times New Roman" w:hAnsi="Times New Roman"/>
                <w:i/>
                <w:iCs/>
                <w:kern w:val="0"/>
                <w:sz w:val="28"/>
                <w:szCs w:val="28"/>
                <w:lang w:val="ru-RU" w:eastAsia="en-US" w:bidi="ar-SA"/>
              </w:rPr>
              <w:t>хххххххх</w:t>
            </w:r>
            <w:r>
              <w:rPr>
                <w:rFonts w:eastAsia="Calibri" w:cs="" w:ascii="Times New Roman" w:hAnsi="Times New Roman"/>
                <w:i/>
                <w:iCs/>
                <w:kern w:val="0"/>
                <w:sz w:val="28"/>
                <w:szCs w:val="28"/>
                <w:lang w:val="en-US" w:eastAsia="en-US" w:bidi="ar-SA"/>
              </w:rPr>
              <w:t>@mail.ru</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 xml:space="preserve">Представитель: </w:t>
            </w:r>
            <w:r>
              <w:rPr>
                <w:rFonts w:eastAsia="Calibri" w:cs="Times New Roman" w:ascii="Times New Roman" w:hAnsi="Times New Roman"/>
                <w:i/>
                <w:iCs/>
                <w:color w:val="000000"/>
                <w:kern w:val="0"/>
                <w:sz w:val="28"/>
                <w:szCs w:val="28"/>
                <w:lang w:val="ru-RU" w:eastAsia="en-US" w:bidi="ar-SA"/>
              </w:rPr>
              <w:t>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Пасторт  </w:t>
            </w:r>
            <w:r>
              <w:rPr>
                <w:rFonts w:eastAsia="Calibri" w:cs="Times New Roman" w:ascii="Times New Roman" w:hAnsi="Times New Roman"/>
                <w:i/>
                <w:iCs/>
                <w:color w:val="000000"/>
                <w:kern w:val="0"/>
                <w:sz w:val="28"/>
                <w:szCs w:val="28"/>
                <w:lang w:val="ru-RU" w:eastAsia="en-US" w:bidi="ar-SA"/>
              </w:rPr>
              <w:t>ХХ ХХ</w:t>
            </w:r>
            <w:r>
              <w:rPr>
                <w:rFonts w:eastAsia="Calibri" w:cs="Times New Roman" w:ascii="Times New Roman" w:hAnsi="Times New Roman"/>
                <w:color w:val="000000"/>
                <w:kern w:val="0"/>
                <w:sz w:val="28"/>
                <w:szCs w:val="28"/>
                <w:lang w:val="ru-RU" w:eastAsia="en-US" w:bidi="ar-SA"/>
              </w:rPr>
              <w:t xml:space="preserve">  Серия </w:t>
            </w:r>
            <w:r>
              <w:rPr>
                <w:rFonts w:eastAsia="Calibri" w:cs="Times New Roman" w:ascii="Times New Roman" w:hAnsi="Times New Roman"/>
                <w:i/>
                <w:iCs/>
                <w:color w:val="000000"/>
                <w:kern w:val="0"/>
                <w:sz w:val="28"/>
                <w:szCs w:val="28"/>
                <w:lang w:val="ru-RU" w:eastAsia="en-US" w:bidi="ar-SA"/>
              </w:rPr>
              <w:t>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На основании: доверенности </w:t>
            </w:r>
            <w:r>
              <w:rPr>
                <w:rFonts w:eastAsia="Calibri" w:cs="Times New Roman" w:ascii="Times New Roman" w:hAnsi="Times New Roman"/>
                <w:i/>
                <w:iCs/>
                <w:color w:val="000000"/>
                <w:kern w:val="0"/>
                <w:sz w:val="28"/>
                <w:szCs w:val="28"/>
                <w:lang w:val="ru-RU" w:eastAsia="en-US" w:bidi="ar-SA"/>
              </w:rPr>
              <w:t>№ хх</w:t>
            </w:r>
          </w:p>
          <w:p>
            <w:pPr>
              <w:pStyle w:val="Normal"/>
              <w:widowControl w:val="false"/>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нотариус: </w:t>
            </w:r>
            <w:r>
              <w:rPr>
                <w:rFonts w:eastAsia="Calibri" w:cs="Times New Roman" w:ascii="Times New Roman" w:hAnsi="Times New Roman"/>
                <w:i/>
                <w:iCs/>
                <w:color w:val="000000"/>
                <w:kern w:val="0"/>
                <w:sz w:val="28"/>
                <w:szCs w:val="28"/>
                <w:lang w:val="ru-RU" w:eastAsia="en-US" w:bidi="ar-SA"/>
              </w:rPr>
              <w:t>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i/>
                <w:i/>
                <w:iCs/>
              </w:rPr>
            </w:pPr>
            <w:r>
              <w:rPr>
                <w:rFonts w:eastAsia="Calibri" w:cs="Times New Roman" w:ascii="Times New Roman" w:hAnsi="Times New Roman"/>
                <w:i/>
                <w:iCs/>
                <w:color w:val="000000"/>
                <w:kern w:val="0"/>
                <w:sz w:val="28"/>
                <w:szCs w:val="28"/>
                <w:lang w:val="ru-RU" w:eastAsia="en-US" w:bidi="ar-SA"/>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Прошу выдать дубликат </w:t>
      </w:r>
      <w:r>
        <w:rPr>
          <w:rFonts w:cs="Times New Roman" w:ascii="Times New Roman" w:hAnsi="Times New Roman"/>
          <w:sz w:val="28"/>
          <w:szCs w:val="28"/>
          <w:u w:val="single"/>
        </w:rPr>
        <w:t>постановления о предварительном согласовании предоставлении земельного участка</w:t>
      </w:r>
      <w:r>
        <w:rPr>
          <w:rFonts w:cs="Times New Roman" w:ascii="Times New Roman" w:hAnsi="Times New Roman"/>
          <w:sz w:val="28"/>
          <w:szCs w:val="28"/>
        </w:rPr>
        <w:t xml:space="preserve">, выданного  администрацией муниципального образования Кореновский муниципальный  район  Краснодарского края  </w:t>
      </w:r>
      <w:r>
        <w:rPr>
          <w:rFonts w:cs="Times New Roman" w:ascii="Times New Roman" w:hAnsi="Times New Roman"/>
          <w:i/>
          <w:iCs/>
          <w:sz w:val="28"/>
          <w:szCs w:val="28"/>
          <w:u w:val="single"/>
        </w:rPr>
        <w:t>10.03.2025</w:t>
      </w:r>
      <w:r>
        <w:rPr>
          <w:rFonts w:cs="Times New Roman" w:ascii="Times New Roman" w:hAnsi="Times New Roman"/>
          <w:sz w:val="28"/>
          <w:szCs w:val="28"/>
        </w:rPr>
        <w:t xml:space="preserve">  года.</w:t>
      </w:r>
    </w:p>
    <w:p>
      <w:pPr>
        <w:pStyle w:val="Style27"/>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tabs>
          <w:tab w:val="clear" w:pos="708"/>
          <w:tab w:val="left" w:pos="8925" w:leader="none"/>
        </w:tabs>
        <w:jc w:val="left"/>
        <w:rPr>
          <w:rFonts w:ascii="Times New Roman" w:hAnsi="Times New Roman"/>
          <w:strike/>
          <w:color w:val="000000"/>
          <w:sz w:val="24"/>
          <w:szCs w:val="24"/>
        </w:rPr>
      </w:pPr>
      <w:r>
        <w:rPr>
          <w:rFonts w:ascii="Times New Roman" w:hAnsi="Times New Roman"/>
          <w:strike/>
          <w:color w:val="000000"/>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u w:val="single"/>
        </w:rPr>
        <w:t xml:space="preserve"> хх</w:t>
      </w:r>
      <w:r>
        <w:rPr>
          <w:rFonts w:cs="Times New Roman" w:ascii="Times New Roman" w:hAnsi="Times New Roman"/>
          <w:sz w:val="28"/>
          <w:szCs w:val="28"/>
        </w:rPr>
        <w:t xml:space="preserve"> » </w:t>
      </w:r>
      <w:r>
        <w:rPr>
          <w:rFonts w:cs="Times New Roman" w:ascii="Times New Roman" w:hAnsi="Times New Roman"/>
          <w:sz w:val="28"/>
          <w:szCs w:val="28"/>
          <w:u w:val="single"/>
        </w:rPr>
        <w:t>ххххххххх</w:t>
      </w:r>
      <w:r>
        <w:rPr>
          <w:rFonts w:cs="Times New Roman" w:ascii="Times New Roman" w:hAnsi="Times New Roman"/>
          <w:sz w:val="28"/>
          <w:szCs w:val="28"/>
        </w:rPr>
        <w:t xml:space="preserve"> </w:t>
      </w:r>
      <w:r>
        <w:rPr>
          <w:rFonts w:cs="Times New Roman" w:ascii="Times New Roman" w:hAnsi="Times New Roman"/>
          <w:i/>
          <w:iCs/>
          <w:sz w:val="28"/>
          <w:szCs w:val="28"/>
        </w:rPr>
        <w:t>2025</w:t>
      </w:r>
      <w:r>
        <w:rPr>
          <w:rFonts w:cs="Times New Roman" w:ascii="Times New Roman" w:hAnsi="Times New Roman"/>
          <w:sz w:val="28"/>
          <w:szCs w:val="28"/>
        </w:rPr>
        <w:t xml:space="preserve"> г.  _______________          </w:t>
      </w:r>
      <w:r>
        <w:rPr>
          <w:rFonts w:cs="Times New Roman" w:ascii="Times New Roman" w:hAnsi="Times New Roman"/>
          <w:i/>
          <w:iCs/>
          <w:sz w:val="28"/>
          <w:szCs w:val="28"/>
        </w:rPr>
        <w:t xml:space="preserve">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r>
        <w:rPr>
          <w:rFonts w:cs="Times New Roman" w:ascii="Times New Roman" w:hAnsi="Times New Roman"/>
          <w:sz w:val="28"/>
          <w:szCs w:val="28"/>
        </w:rPr>
        <w:t>)</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Краснодарского края                                                                          Е.А. Сучкова </w:t>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18</w:t>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ascii="Times New Roman" w:hAnsi="Times New Roman"/>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color w:val="000000"/>
                <w:kern w:val="2"/>
                <w:sz w:val="28"/>
                <w:szCs w:val="28"/>
                <w:lang w:val="ru-RU" w:eastAsia="en-US" w:bidi="fa-IR"/>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7"/>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В 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7"/>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7"/>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7"/>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7"/>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7"/>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7"/>
        <w:ind w:hanging="0"/>
        <w:jc w:val="both"/>
        <w:rPr/>
      </w:pPr>
      <w:r>
        <w:rPr>
          <w:rFonts w:cs="Times New Roman" w:ascii="Times New Roman" w:hAnsi="Times New Roman"/>
          <w:color w:val="000000"/>
          <w:sz w:val="28"/>
          <w:szCs w:val="28"/>
        </w:rPr>
        <w:t xml:space="preserve">в  соответствии  со  </w:t>
      </w:r>
      <w:hyperlink r:id="rId34">
        <w:r>
          <w:rPr>
            <w:rStyle w:val="Style11"/>
            <w:rFonts w:cs="Times New Roman" w:ascii="Times New Roman" w:hAnsi="Times New Roman"/>
            <w:color w:val="000000"/>
            <w:sz w:val="28"/>
            <w:szCs w:val="28"/>
          </w:rPr>
          <w:t>статьей 9</w:t>
        </w:r>
      </w:hyperlink>
      <w:r>
        <w:rPr>
          <w:rFonts w:cs="Times New Roman" w:ascii="Times New Roman" w:hAnsi="Times New Roman"/>
          <w:color w:val="000000"/>
          <w:sz w:val="28"/>
          <w:szCs w:val="28"/>
        </w:rPr>
        <w:t xml:space="preserve">  Федерального  закона от 27 июля 2006 года №152-ФЗ "О персональных данных"  даю согласие на обработку персональных данных:</w:t>
      </w:r>
    </w:p>
    <w:p>
      <w:pPr>
        <w:pStyle w:val="Normal"/>
        <w:jc w:val="both"/>
        <w:rPr>
          <w:lang w:eastAsia="ru-RU"/>
        </w:rPr>
      </w:pPr>
      <w:r>
        <w:rPr>
          <w:lang w:eastAsia="ru-RU"/>
        </w:rPr>
      </w:r>
    </w:p>
    <w:tbl>
      <w:tblPr>
        <w:tblStyle w:val="afd"/>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187"/>
        <w:gridCol w:w="1666"/>
      </w:tblGrid>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Фамилия, имя, отчество, год, месяц, дата и место рождения, гражданство</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Прежние фамилия, имя, отчество, дата, место и причина изменения (в случае изменения)</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Адрес регистрации по месту жительства и адрес фактического проживания</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Реквизиты документа, удостоверяющего личность, сведения о  дате его выдачи и выдавшем органе</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Реквизиты документа, удостоверяющего личность членов семьи и несовершеннолетних детей, сведения о  дате его выдачи и выдавшем органе</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Реквизиты</w:t>
            </w:r>
            <w:r>
              <w:rPr>
                <w:rFonts w:eastAsia="Calibri" w:cs="Times New Roman" w:ascii="Times New Roman" w:hAnsi="Times New Roman"/>
                <w:color w:val="2C2D36"/>
                <w:kern w:val="0"/>
                <w:sz w:val="24"/>
                <w:szCs w:val="24"/>
                <w:lang w:val="ru-RU" w:eastAsia="en-US" w:bidi="ar-SA"/>
              </w:rPr>
              <w:t xml:space="preserve"> документов, подтверждающих родство или законность представления прав ребенка</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Реквизиты</w:t>
            </w:r>
            <w:r>
              <w:rPr>
                <w:rFonts w:eastAsia="Calibri" w:cs="Times New Roman" w:ascii="Times New Roman" w:hAnsi="Times New Roman"/>
                <w:color w:val="2C2D36"/>
                <w:kern w:val="0"/>
                <w:sz w:val="24"/>
                <w:szCs w:val="24"/>
                <w:lang w:val="ru-RU" w:eastAsia="en-US" w:bidi="ar-SA"/>
              </w:rPr>
              <w:t xml:space="preserve"> документов, подтверждающих законность нахождения ребенка и родителя на территории РФ (виза, РВП, ВНЖ, миграционная карта).</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Сведения о номере и серии страхового свидетельства государственного пенсионного страхования </w:t>
            </w:r>
            <w:r>
              <w:rPr>
                <w:rFonts w:eastAsia="Calibri" w:cs="Times New Roman" w:ascii="Times New Roman" w:hAnsi="Times New Roman"/>
                <w:color w:val="2C2D36"/>
                <w:kern w:val="0"/>
                <w:sz w:val="24"/>
                <w:szCs w:val="24"/>
                <w:lang w:val="ru-RU" w:eastAsia="en-US" w:bidi="ar-SA"/>
              </w:rPr>
              <w:t>присвоенных родителям и ребенку (при наличии).</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Сведения об идентификационном номере налогоплательщика</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Телефон</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Почтовый и  электронный адреса - </w:t>
            </w:r>
            <w:r>
              <w:rPr>
                <w:rFonts w:eastAsia="Calibri" w:cs="Times New Roman" w:ascii="Times New Roman" w:hAnsi="Times New Roman"/>
                <w:kern w:val="0"/>
                <w:sz w:val="24"/>
                <w:szCs w:val="24"/>
                <w:lang w:val="en-US" w:eastAsia="en-US" w:bidi="ar-SA"/>
              </w:rPr>
              <w:t>E</w:t>
            </w:r>
            <w:r>
              <w:rPr>
                <w:rFonts w:eastAsia="Calibri" w:cs="Times New Roman" w:ascii="Times New Roman" w:hAnsi="Times New Roman"/>
                <w:kern w:val="0"/>
                <w:sz w:val="24"/>
                <w:szCs w:val="24"/>
                <w:lang w:val="ru-RU" w:eastAsia="en-US" w:bidi="ar-SA"/>
              </w:rPr>
              <w:t>-</w:t>
            </w:r>
            <w:r>
              <w:rPr>
                <w:rFonts w:eastAsia="Calibri" w:cs="Times New Roman" w:ascii="Times New Roman" w:hAnsi="Times New Roman"/>
                <w:kern w:val="0"/>
                <w:sz w:val="24"/>
                <w:szCs w:val="24"/>
                <w:lang w:val="en-US" w:eastAsia="en-US" w:bidi="ar-SA"/>
              </w:rPr>
              <w:t>mail</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Сведения о семейном положении и составе семьи: степень родства, фамилии, имена, отчества, даты рождения близких родственников (отца, матери, братьев, сестер и детей), а также мужа (жены)</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Отношение к воинской обязанности</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Реквизиты документа,  подтверждающего  наличие права на специальные меры поддержки (гарантии)  отдельных категорий граждан и их семей (при необходимости)</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Сведения о социальных льготах (в соответствии с действующим законодательством Российской Федерации)</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Наличие (отсутствие) судимости</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Сведения об имущественном положении, а также об имуществе членов семьи и несовершеннолетних детей</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9853" w:type="dxa"/>
            <w:gridSpan w:val="2"/>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Другие персональные данные, необходимые  для предоставления муниципальной услуги в соответствии с действующим законодательством Российской Федерации</w:t>
            </w:r>
          </w:p>
          <w:p>
            <w:pPr>
              <w:pStyle w:val="Normal"/>
              <w:widowControl w:val="false"/>
              <w:suppressAutoHyphens w:val="true"/>
              <w:spacing w:before="0" w:after="0"/>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в области персональных данных</w:t>
            </w:r>
          </w:p>
        </w:tc>
      </w:tr>
      <w:tr>
        <w:trPr/>
        <w:tc>
          <w:tcPr>
            <w:tcW w:w="8187" w:type="dxa"/>
            <w:tcBorders/>
          </w:tcPr>
          <w:p>
            <w:pPr>
              <w:pStyle w:val="Normal"/>
              <w:widowControl w:val="false"/>
              <w:suppressAutoHyphens w:val="true"/>
              <w:spacing w:before="0" w:after="0"/>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left"/>
              <w:rPr>
                <w:rFonts w:ascii="Calibri" w:hAnsi="Calibri" w:eastAsia="Calibri"/>
              </w:rPr>
            </w:pPr>
            <w:r>
              <w:rPr>
                <w:rFonts w:eastAsia="Calibri"/>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color w:val="7030A0"/>
              </w:rPr>
            </w:pPr>
            <w:r>
              <w:rPr>
                <w:rFonts w:cs="Times New Roman" w:ascii="Times New Roman" w:hAnsi="Times New Roman"/>
                <w:color w:val="7030A0"/>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color w:val="7030A0"/>
              </w:rPr>
            </w:pPr>
            <w:r>
              <w:rPr>
                <w:rFonts w:cs="Times New Roman" w:ascii="Times New Roman" w:hAnsi="Times New Roman"/>
                <w:color w:val="7030A0"/>
              </w:rPr>
            </w:r>
          </w:p>
        </w:tc>
        <w:tc>
          <w:tcPr>
            <w:tcW w:w="1666" w:type="dxa"/>
            <w:tcBorders/>
          </w:tcPr>
          <w:p>
            <w:pPr>
              <w:pStyle w:val="Normal"/>
              <w:widowControl w:val="false"/>
              <w:suppressAutoHyphens w:val="true"/>
              <w:spacing w:before="0" w:after="0"/>
              <w:rPr>
                <w:lang w:eastAsia="ru-RU"/>
              </w:rPr>
            </w:pPr>
            <w:r>
              <w:rPr>
                <w:lang w:eastAsia="ru-RU"/>
              </w:rPr>
            </w:r>
          </w:p>
        </w:tc>
      </w:tr>
    </w:tbl>
    <w:p>
      <w:pPr>
        <w:pStyle w:val="Normal"/>
        <w:jc w:val="both"/>
        <w:rPr>
          <w:lang w:eastAsia="ru-RU"/>
        </w:rPr>
      </w:pPr>
      <w:r>
        <w:rPr>
          <w:lang w:eastAsia="ru-RU"/>
        </w:rPr>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xml:space="preserve">(Выбор данных  из предложенных:  путем </w:t>
      </w:r>
      <w:r>
        <w:rPr>
          <w:rFonts w:eastAsia="Times New Roman" w:cs="Times New Roman" w:ascii="Times New Roman" w:hAnsi="Times New Roman"/>
          <w:sz w:val="24"/>
          <w:szCs w:val="24"/>
          <w:lang w:eastAsia="ru-RU"/>
        </w:rPr>
        <w:t xml:space="preserve">проставления галочки в специальном окне («Я даю свое согласие на обработку персональных данных» </w:t>
      </w:r>
      <w:r>
        <w:rPr>
          <w:rFonts w:eastAsia="MS Mincho" w:cs="MS Mincho" w:ascii="MS Mincho" w:hAnsi="MS Mincho"/>
          <w:sz w:val="24"/>
          <w:szCs w:val="24"/>
          <w:lang w:eastAsia="ru-RU"/>
        </w:rPr>
        <w:t>☑</w:t>
      </w:r>
      <w:r>
        <w:rPr>
          <w:rFonts w:eastAsia="Times New Roman" w:cs="Times New Roman" w:ascii="Times New Roman" w:hAnsi="Times New Roman"/>
          <w:sz w:val="24"/>
          <w:szCs w:val="24"/>
          <w:lang w:eastAsia="ru-RU"/>
        </w:rPr>
        <w:t>)</w:t>
      </w:r>
    </w:p>
    <w:p>
      <w:pPr>
        <w:pStyle w:val="Normal"/>
        <w:jc w:val="both"/>
        <w:rPr>
          <w:rFonts w:ascii="Times New Roman" w:hAnsi="Times New Roman" w:cs="Times New Roman"/>
        </w:rPr>
      </w:pPr>
      <w:r>
        <w:rPr>
          <w:rFonts w:cs="Times New Roman" w:ascii="Times New Roman" w:hAnsi="Times New Roman"/>
        </w:rPr>
      </w:r>
    </w:p>
    <w:p>
      <w:pPr>
        <w:pStyle w:val="Style27"/>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7"/>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1"/>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19</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color w:val="000000"/>
                <w:kern w:val="2"/>
                <w:sz w:val="28"/>
                <w:szCs w:val="28"/>
                <w:lang w:val="ru-RU" w:eastAsia="en-US" w:bidi="fa-IR"/>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ЗАЯВЛЕНИЯ</w:t>
      </w:r>
    </w:p>
    <w:p>
      <w:pPr>
        <w:pStyle w:val="Normal"/>
        <w:rPr>
          <w:rFonts w:ascii="Times New Roman" w:hAnsi="Times New Roman" w:cs="Times New Roman"/>
          <w:sz w:val="28"/>
          <w:szCs w:val="28"/>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tbl>
      <w:tblPr>
        <w:tblStyle w:val="afd"/>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6"/>
              <w:widowControl w:val="false"/>
              <w:suppressAutoHyphens w:val="true"/>
              <w:spacing w:before="0" w:after="0"/>
              <w:ind w:hanging="0"/>
              <w:jc w:val="left"/>
              <w:rPr>
                <w:kern w:val="0"/>
                <w:lang w:val="ru-RU" w:bidi="ar-SA"/>
              </w:rPr>
            </w:pPr>
            <w:r>
              <w:rPr>
                <w:rFonts w:eastAsia="Calibri" w:cs="Times New Roman" w:ascii="Times New Roman" w:hAnsi="Times New Roman"/>
                <w:color w:val="000000"/>
                <w:kern w:val="0"/>
                <w:sz w:val="28"/>
                <w:szCs w:val="28"/>
                <w:lang w:val="ru-RU" w:eastAsia="en-US" w:bidi="ar-SA"/>
              </w:rPr>
              <w:t>Начальнику отдела земельных отношений администрации муниципального образования Кореновский муниципальный район Краснодарского края</w:t>
            </w:r>
          </w:p>
          <w:p>
            <w:pPr>
              <w:pStyle w:val="Style26"/>
              <w:widowControl w:val="false"/>
              <w:suppressAutoHyphens w:val="true"/>
              <w:spacing w:before="0" w:after="0"/>
              <w:ind w:hanging="0"/>
              <w:jc w:val="left"/>
              <w:rPr>
                <w:kern w:val="0"/>
                <w:lang w:val="ru-RU" w:bidi="ar-SA"/>
              </w:rPr>
            </w:pPr>
            <w:r>
              <w:rPr>
                <w:kern w:val="0"/>
                <w:lang w:val="ru-RU" w:bidi="ar-SA"/>
              </w:rPr>
            </w:r>
          </w:p>
        </w:tc>
      </w:tr>
      <w:tr>
        <w:trPr/>
        <w:tc>
          <w:tcPr>
            <w:tcW w:w="4643" w:type="dxa"/>
            <w:tcBorders>
              <w:top w:val="nil"/>
              <w:left w:val="nil"/>
              <w:bottom w:val="nil"/>
              <w:right w:val="nil"/>
            </w:tcBorders>
          </w:tcPr>
          <w:p>
            <w:pPr>
              <w:pStyle w:val="Normal"/>
              <w:widowControl w:val="false"/>
              <w:suppressAutoHyphens w:val="true"/>
              <w:spacing w:before="0" w:after="0"/>
              <w:jc w:val="left"/>
              <w:rPr>
                <w:u w:val="single"/>
              </w:rPr>
            </w:pPr>
            <w:r>
              <w:rPr>
                <w:rFonts w:eastAsia="Calibri" w:cs="Times New Roman" w:ascii="Times New Roman" w:hAnsi="Times New Roman"/>
                <w:color w:val="000000"/>
                <w:kern w:val="0"/>
                <w:sz w:val="28"/>
                <w:szCs w:val="28"/>
                <w:u w:val="single"/>
                <w:lang w:val="ru-RU" w:eastAsia="en-US" w:bidi="ar-SA"/>
              </w:rPr>
              <w:t>Сучковой Е.А.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(обязательно):___________________</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ind w:left="0" w:hanging="0"/>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708"/>
        <w:jc w:val="both"/>
        <w:rPr>
          <w:rFonts w:ascii="Times New Roman" w:hAnsi="Times New Roman"/>
        </w:rPr>
      </w:pPr>
      <w:r>
        <w:rPr>
          <w:rFonts w:ascii="Times New Roman" w:hAnsi="Times New Roman"/>
          <w:sz w:val="27"/>
          <w:szCs w:val="27"/>
        </w:rPr>
        <w:t>Прошу оставить заявление</w:t>
      </w:r>
      <w:r>
        <w:rPr>
          <w:rFonts w:ascii="Times New Roman" w:hAnsi="Times New Roman"/>
        </w:rPr>
        <w:t xml:space="preserve">  _________________________________________________</w:t>
      </w:r>
    </w:p>
    <w:p>
      <w:pPr>
        <w:pStyle w:val="Normal"/>
        <w:ind w:firstLine="708"/>
        <w:jc w:val="both"/>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(указать наименование заявления о предоставлении муниципальной услуги)</w:t>
      </w:r>
    </w:p>
    <w:p>
      <w:pPr>
        <w:pStyle w:val="Normal"/>
        <w:jc w:val="both"/>
        <w:rPr>
          <w:rFonts w:ascii="Times New Roman" w:hAnsi="Times New Roman"/>
        </w:rPr>
      </w:pPr>
      <w:r>
        <w:rPr>
          <w:rFonts w:ascii="Times New Roman" w:hAnsi="Times New Roman"/>
          <w:sz w:val="27"/>
          <w:szCs w:val="27"/>
        </w:rPr>
        <w:t>от ________________№_________________ без рассмотрения</w:t>
      </w:r>
      <w:r>
        <w:rPr>
          <w:rFonts w:ascii="Times New Roman" w:hAnsi="Times New Roman"/>
        </w:rPr>
        <w:t>.</w:t>
      </w:r>
    </w:p>
    <w:p>
      <w:pPr>
        <w:pStyle w:val="Normal"/>
        <w:jc w:val="both"/>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(дата и номер регистрации заявления)</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r>
    </w:p>
    <w:p>
      <w:pPr>
        <w:pStyle w:val="Style27"/>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rPr>
          <w:lang w:eastAsia="ru-RU"/>
        </w:rPr>
      </w:pPr>
      <w:r>
        <w:rPr>
          <w:lang w:eastAsia="ru-RU"/>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Краснодарского края                                                                          Е.А. Сучкова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20</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color w:val="000000"/>
                <w:kern w:val="2"/>
                <w:sz w:val="28"/>
                <w:szCs w:val="28"/>
                <w:lang w:val="ru-RU" w:eastAsia="en-US" w:bidi="fa-IR"/>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eastAsia="Calibri"/>
          <w:b/>
          <w:sz w:val="28"/>
          <w:szCs w:val="28"/>
        </w:rPr>
      </w:pPr>
      <w:r>
        <w:rPr>
          <w:rFonts w:eastAsia="Calibri"/>
          <w:b/>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ЗАПОЛНЕНИЯ ЗАЯВЛЕНИЯ</w:t>
      </w:r>
    </w:p>
    <w:p>
      <w:pPr>
        <w:pStyle w:val="Normal"/>
        <w:rPr>
          <w:rFonts w:ascii="Times New Roman" w:hAnsi="Times New Roman" w:cs="Times New Roman"/>
          <w:sz w:val="28"/>
          <w:szCs w:val="28"/>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p>
    <w:tbl>
      <w:tblPr>
        <w:tblStyle w:val="afd"/>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6"/>
              <w:widowControl w:val="false"/>
              <w:suppressAutoHyphens w:val="true"/>
              <w:spacing w:before="0" w:after="0"/>
              <w:ind w:hanging="0"/>
              <w:jc w:val="left"/>
              <w:rPr>
                <w:kern w:val="0"/>
                <w:lang w:val="ru-RU" w:bidi="ar-SA"/>
              </w:rPr>
            </w:pPr>
            <w:r>
              <w:rPr>
                <w:rFonts w:eastAsia="Calibri" w:cs="Times New Roman" w:ascii="Times New Roman" w:hAnsi="Times New Roman"/>
                <w:color w:val="000000"/>
                <w:kern w:val="0"/>
                <w:sz w:val="28"/>
                <w:szCs w:val="28"/>
                <w:lang w:val="ru-RU" w:eastAsia="en-US" w:bidi="ar-SA"/>
              </w:rPr>
              <w:t>Начальнику отдела земельных отношений администрации муниципального образования Кореновский муниципальный район Краснодарского края</w:t>
            </w:r>
          </w:p>
          <w:p>
            <w:pPr>
              <w:pStyle w:val="Style26"/>
              <w:widowControl w:val="false"/>
              <w:suppressAutoHyphens w:val="true"/>
              <w:spacing w:before="0" w:after="0"/>
              <w:ind w:hanging="0"/>
              <w:jc w:val="left"/>
              <w:rPr>
                <w:kern w:val="0"/>
                <w:lang w:val="ru-RU" w:bidi="ar-SA"/>
              </w:rPr>
            </w:pPr>
            <w:r>
              <w:rPr>
                <w:kern w:val="0"/>
                <w:lang w:val="ru-RU" w:bidi="ar-SA"/>
              </w:rPr>
            </w:r>
          </w:p>
        </w:tc>
      </w:tr>
      <w:tr>
        <w:trPr/>
        <w:tc>
          <w:tcPr>
            <w:tcW w:w="4643" w:type="dxa"/>
            <w:tcBorders>
              <w:top w:val="nil"/>
              <w:left w:val="nil"/>
              <w:bottom w:val="nil"/>
              <w:right w:val="nil"/>
            </w:tcBorders>
          </w:tcPr>
          <w:p>
            <w:pPr>
              <w:pStyle w:val="Normal"/>
              <w:widowControl w:val="false"/>
              <w:suppressAutoHyphens w:val="true"/>
              <w:spacing w:before="0" w:after="0"/>
              <w:jc w:val="left"/>
              <w:rPr>
                <w:u w:val="single"/>
              </w:rPr>
            </w:pPr>
            <w:r>
              <w:rPr>
                <w:rFonts w:eastAsia="Calibri" w:cs="Times New Roman" w:ascii="Times New Roman" w:hAnsi="Times New Roman"/>
                <w:color w:val="000000"/>
                <w:kern w:val="0"/>
                <w:sz w:val="28"/>
                <w:szCs w:val="28"/>
                <w:u w:val="single"/>
                <w:lang w:val="ru-RU" w:eastAsia="en-US" w:bidi="ar-SA"/>
              </w:rPr>
              <w:t>Сучковой Е.А.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i/>
                <w:i/>
                <w:iCs/>
                <w:u w:val="single"/>
              </w:rPr>
            </w:pPr>
            <w:r>
              <w:rPr>
                <w:rFonts w:eastAsia="Calibri" w:cs="Times New Roman" w:ascii="Times New Roman" w:hAnsi="Times New Roman"/>
                <w:i/>
                <w:iCs/>
                <w:color w:val="000000"/>
                <w:kern w:val="0"/>
                <w:sz w:val="28"/>
                <w:szCs w:val="28"/>
                <w:u w:val="single"/>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u w:val="single"/>
              </w:rPr>
            </w:pPr>
            <w:r>
              <w:rPr>
                <w:rFonts w:eastAsia="Calibri" w:cs="Times New Roman" w:ascii="Times New Roman" w:hAnsi="Times New Roman"/>
                <w:color w:val="000000"/>
                <w:kern w:val="0"/>
                <w:sz w:val="28"/>
                <w:szCs w:val="28"/>
                <w:lang w:val="ru-RU" w:eastAsia="en-US" w:bidi="ar-SA"/>
              </w:rPr>
              <w:t>Почтовый адрес:</w:t>
            </w:r>
            <w:r>
              <w:rPr>
                <w:rFonts w:eastAsia="Calibri" w:cs="Times New Roman" w:ascii="Times New Roman" w:hAnsi="Times New Roman"/>
                <w:color w:val="000000"/>
                <w:kern w:val="0"/>
                <w:sz w:val="28"/>
                <w:szCs w:val="28"/>
                <w:u w:val="single"/>
                <w:lang w:val="ru-RU" w:eastAsia="en-US" w:bidi="ar-SA"/>
              </w:rPr>
              <w:t xml:space="preserve"> </w:t>
            </w:r>
            <w:r>
              <w:rPr>
                <w:rFonts w:eastAsia="Calibri" w:cs="Times New Roman" w:ascii="Times New Roman" w:hAnsi="Times New Roman"/>
                <w:i/>
                <w:iCs/>
                <w:color w:val="000000"/>
                <w:kern w:val="0"/>
                <w:sz w:val="28"/>
                <w:szCs w:val="28"/>
                <w:u w:val="single"/>
                <w:lang w:val="ru-RU" w:eastAsia="en-US" w:bidi="ar-SA"/>
              </w:rPr>
              <w:t>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u w:val="single"/>
              </w:rPr>
            </w:pPr>
            <w:r>
              <w:rPr>
                <w:rFonts w:eastAsia="Calibri" w:cs="Times New Roman" w:ascii="Times New Roman" w:hAnsi="Times New Roman"/>
                <w:i/>
                <w:iCs/>
                <w:color w:val="000000"/>
                <w:kern w:val="0"/>
                <w:sz w:val="28"/>
                <w:szCs w:val="28"/>
                <w:u w:val="single"/>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 xml:space="preserve">(обязательно): </w:t>
            </w:r>
            <w:r>
              <w:rPr>
                <w:rFonts w:eastAsia="Calibri" w:cs="Times New Roman" w:ascii="Times New Roman" w:hAnsi="Times New Roman"/>
                <w:i/>
                <w:iCs/>
                <w:color w:val="000000"/>
                <w:kern w:val="0"/>
                <w:sz w:val="28"/>
                <w:szCs w:val="28"/>
                <w:u w:val="single"/>
                <w:lang w:val="ru-RU" w:eastAsia="en-US" w:bidi="ar-SA"/>
              </w:rPr>
              <w:t>89181212122</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Style27"/>
        <w:ind w:firstLine="708"/>
        <w:jc w:val="both"/>
        <w:rPr/>
      </w:pPr>
      <w:r>
        <w:rPr>
          <w:rFonts w:cs="Times New Roman" w:ascii="Times New Roman" w:hAnsi="Times New Roman"/>
          <w:sz w:val="28"/>
          <w:szCs w:val="28"/>
        </w:rPr>
        <w:t xml:space="preserve">Прошу оставить заявление о предварительном согласовании предоставления земельного участка </w:t>
      </w:r>
      <w:r>
        <w:rPr>
          <w:rFonts w:cs="Times New Roman" w:ascii="Times New Roman" w:hAnsi="Times New Roman"/>
          <w:i/>
          <w:iCs/>
          <w:sz w:val="28"/>
          <w:szCs w:val="28"/>
        </w:rPr>
        <w:t>в аренду с кадастровым номером 23:12:0502001, площадью 2350 кв.м., расположенного по адресу: 353180 Краснодарский край, Кореновский район, х. Пролетарский</w:t>
      </w:r>
      <w:r>
        <w:rPr>
          <w:rFonts w:cs="Times New Roman" w:ascii="Times New Roman" w:hAnsi="Times New Roman"/>
          <w:sz w:val="28"/>
          <w:szCs w:val="28"/>
        </w:rPr>
        <w:t>.</w:t>
      </w:r>
    </w:p>
    <w:p>
      <w:pPr>
        <w:pStyle w:val="Style27"/>
        <w:ind w:hanging="0"/>
        <w:rPr>
          <w:rFonts w:ascii="Times New Roman" w:hAnsi="Times New Roman" w:cs="Times New Roman"/>
          <w:sz w:val="28"/>
          <w:szCs w:val="28"/>
        </w:rPr>
      </w:pPr>
      <w:r>
        <w:rPr>
          <w:rFonts w:cs="Times New Roman" w:ascii="Times New Roman" w:hAnsi="Times New Roman"/>
          <w:sz w:val="28"/>
          <w:szCs w:val="28"/>
        </w:rPr>
      </w:r>
    </w:p>
    <w:p>
      <w:pPr>
        <w:pStyle w:val="Style27"/>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5"/>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i/>
          <w:iCs/>
          <w:sz w:val="28"/>
          <w:szCs w:val="28"/>
        </w:rPr>
        <w:t>хх</w:t>
      </w:r>
      <w:r>
        <w:rPr>
          <w:rFonts w:cs="Times New Roman" w:ascii="Times New Roman" w:hAnsi="Times New Roman"/>
          <w:sz w:val="28"/>
          <w:szCs w:val="28"/>
        </w:rPr>
        <w:t xml:space="preserve"> » </w:t>
      </w:r>
      <w:r>
        <w:rPr>
          <w:rFonts w:cs="Times New Roman" w:ascii="Times New Roman" w:hAnsi="Times New Roman"/>
          <w:i/>
          <w:iCs/>
          <w:sz w:val="28"/>
          <w:szCs w:val="28"/>
        </w:rPr>
        <w:t>ххххххххх 2025</w:t>
      </w:r>
      <w:r>
        <w:rPr>
          <w:rFonts w:cs="Times New Roman" w:ascii="Times New Roman" w:hAnsi="Times New Roman"/>
          <w:sz w:val="28"/>
          <w:szCs w:val="28"/>
        </w:rPr>
        <w:t xml:space="preserve"> г.  _______________         </w:t>
      </w:r>
      <w:r>
        <w:rPr>
          <w:rFonts w:cs="Times New Roman" w:ascii="Times New Roman" w:hAnsi="Times New Roman"/>
          <w:i/>
          <w:iCs/>
          <w:sz w:val="28"/>
          <w:szCs w:val="28"/>
        </w:rPr>
        <w:t xml:space="preserve">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r>
        <w:rPr>
          <w:rFonts w:cs="Times New Roman" w:ascii="Times New Roman" w:hAnsi="Times New Roman"/>
          <w:sz w:val="28"/>
          <w:szCs w:val="28"/>
        </w:rPr>
        <w:t>)</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Краснодарского края                                                                          Е.А. Сучкова </w:t>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21</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color w:val="000000"/>
                <w:kern w:val="2"/>
                <w:sz w:val="28"/>
                <w:szCs w:val="28"/>
                <w:lang w:val="ru-RU" w:eastAsia="en-US" w:bidi="fa-IR"/>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7"/>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В 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7"/>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7"/>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7"/>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7"/>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7"/>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7"/>
        <w:ind w:hanging="0"/>
        <w:jc w:val="both"/>
        <w:rPr/>
      </w:pPr>
      <w:r>
        <w:rPr>
          <w:rFonts w:cs="Times New Roman" w:ascii="Times New Roman" w:hAnsi="Times New Roman"/>
          <w:color w:val="000000"/>
          <w:sz w:val="28"/>
          <w:szCs w:val="28"/>
        </w:rPr>
        <w:t xml:space="preserve">в  соответствии  со  </w:t>
      </w:r>
      <w:hyperlink r:id="rId35">
        <w:r>
          <w:rPr>
            <w:rStyle w:val="Style11"/>
            <w:rFonts w:cs="Times New Roman" w:ascii="Times New Roman" w:hAnsi="Times New Roman"/>
            <w:color w:val="000000"/>
            <w:sz w:val="28"/>
            <w:szCs w:val="28"/>
          </w:rPr>
          <w:t>статьей 9</w:t>
        </w:r>
      </w:hyperlink>
      <w:r>
        <w:rPr>
          <w:rFonts w:cs="Times New Roman" w:ascii="Times New Roman" w:hAnsi="Times New Roman"/>
          <w:color w:val="000000"/>
          <w:sz w:val="28"/>
          <w:szCs w:val="28"/>
        </w:rPr>
        <w:t xml:space="preserve">  Федерального  закона от 27 июля 2006 года №152-ФЗ "О персональных данных"  даю согласие на обработку персональных данных:</w:t>
      </w:r>
    </w:p>
    <w:p>
      <w:pPr>
        <w:pStyle w:val="Normal"/>
        <w:jc w:val="both"/>
        <w:rPr>
          <w:lang w:eastAsia="ru-RU"/>
        </w:rPr>
      </w:pPr>
      <w:r>
        <w:rPr>
          <w:lang w:eastAsia="ru-RU"/>
        </w:rPr>
      </w:r>
    </w:p>
    <w:tbl>
      <w:tblPr>
        <w:tblStyle w:val="afd"/>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187"/>
        <w:gridCol w:w="1666"/>
      </w:tblGrid>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Фамилия, имя, отчество, год, месяц, дата и место рождения, гражданство</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Прежние фамилия, имя, отчество, дата, место и причина изменения (в случае изменения)</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Адрес регистрации по месту жительства и адрес фактического проживания</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Реквизиты документа, удостоверяющего личность, сведения о  дате его выдачи и выдавшем органе</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Реквизиты документа, удостоверяющего личность членов семьи и несовершеннолетних детей, сведения о  дате его выдачи и выдавшем органе</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Реквизиты</w:t>
            </w:r>
            <w:r>
              <w:rPr>
                <w:rFonts w:eastAsia="Calibri" w:cs="Times New Roman" w:ascii="Times New Roman" w:hAnsi="Times New Roman"/>
                <w:color w:val="2C2D36"/>
                <w:kern w:val="0"/>
                <w:sz w:val="24"/>
                <w:szCs w:val="24"/>
                <w:lang w:val="ru-RU" w:eastAsia="en-US" w:bidi="ar-SA"/>
              </w:rPr>
              <w:t xml:space="preserve"> документов, подтверждающих родство или законность представления прав ребенка</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Реквизиты</w:t>
            </w:r>
            <w:r>
              <w:rPr>
                <w:rFonts w:eastAsia="Calibri" w:cs="Times New Roman" w:ascii="Times New Roman" w:hAnsi="Times New Roman"/>
                <w:color w:val="2C2D36"/>
                <w:kern w:val="0"/>
                <w:sz w:val="24"/>
                <w:szCs w:val="24"/>
                <w:lang w:val="ru-RU" w:eastAsia="en-US" w:bidi="ar-SA"/>
              </w:rPr>
              <w:t xml:space="preserve"> документов, подтверждающих законность нахождения ребенка и родителя на территории РФ (виза, РВП, ВНЖ, миграционная карта).</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Сведения о номере и серии страхового свидетельства государственного пенсионного страхования </w:t>
            </w:r>
            <w:r>
              <w:rPr>
                <w:rFonts w:eastAsia="Calibri" w:cs="Times New Roman" w:ascii="Times New Roman" w:hAnsi="Times New Roman"/>
                <w:color w:val="2C2D36"/>
                <w:kern w:val="0"/>
                <w:sz w:val="24"/>
                <w:szCs w:val="24"/>
                <w:lang w:val="ru-RU" w:eastAsia="en-US" w:bidi="ar-SA"/>
              </w:rPr>
              <w:t>присвоенных родителям и ребенку (при наличии).</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Сведения об идентификационном номере налогоплательщика</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Телефон</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Почтовый и  электронный адреса - </w:t>
            </w:r>
            <w:r>
              <w:rPr>
                <w:rFonts w:eastAsia="Calibri" w:cs="Times New Roman" w:ascii="Times New Roman" w:hAnsi="Times New Roman"/>
                <w:kern w:val="0"/>
                <w:sz w:val="24"/>
                <w:szCs w:val="24"/>
                <w:lang w:val="en-US" w:eastAsia="en-US" w:bidi="ar-SA"/>
              </w:rPr>
              <w:t>E</w:t>
            </w:r>
            <w:r>
              <w:rPr>
                <w:rFonts w:eastAsia="Calibri" w:cs="Times New Roman" w:ascii="Times New Roman" w:hAnsi="Times New Roman"/>
                <w:kern w:val="0"/>
                <w:sz w:val="24"/>
                <w:szCs w:val="24"/>
                <w:lang w:val="ru-RU" w:eastAsia="en-US" w:bidi="ar-SA"/>
              </w:rPr>
              <w:t>-</w:t>
            </w:r>
            <w:r>
              <w:rPr>
                <w:rFonts w:eastAsia="Calibri" w:cs="Times New Roman" w:ascii="Times New Roman" w:hAnsi="Times New Roman"/>
                <w:kern w:val="0"/>
                <w:sz w:val="24"/>
                <w:szCs w:val="24"/>
                <w:lang w:val="en-US" w:eastAsia="en-US" w:bidi="ar-SA"/>
              </w:rPr>
              <w:t>mail</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Сведения о семейном положении и составе семьи: степень родства, фамилии, имена, отчества, даты рождения близких родственников (отца, матери, братьев, сестер и детей), а также мужа (жены)</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Отношение к воинской обязанности</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Реквизиты документа,  подтверждающего  наличие права на специальные меры поддержки (гарантии)  отдельных категорий граждан и их семей (при необходимости)</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Сведения о социальных льготах (в соответствии с действующим законодательством Российской Федерации)</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Наличие (отсутствие) судимости</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Сведения об имущественном положении, а также об имуществе членов семьи и несовершеннолетних детей</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9853" w:type="dxa"/>
            <w:gridSpan w:val="2"/>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Другие персональные данные, необходимые  для предоставления муниципальной услуги в соответствии с действующим законодательством Российской Федерации</w:t>
            </w:r>
          </w:p>
          <w:p>
            <w:pPr>
              <w:pStyle w:val="Normal"/>
              <w:widowControl w:val="false"/>
              <w:suppressAutoHyphens w:val="true"/>
              <w:spacing w:before="0" w:after="0"/>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в области персональных данных</w:t>
            </w:r>
          </w:p>
        </w:tc>
      </w:tr>
      <w:tr>
        <w:trPr/>
        <w:tc>
          <w:tcPr>
            <w:tcW w:w="8187" w:type="dxa"/>
            <w:tcBorders/>
          </w:tcPr>
          <w:p>
            <w:pPr>
              <w:pStyle w:val="Normal"/>
              <w:widowControl w:val="false"/>
              <w:suppressAutoHyphens w:val="true"/>
              <w:spacing w:before="0" w:after="0"/>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left"/>
              <w:rPr>
                <w:rFonts w:ascii="Calibri" w:hAnsi="Calibri" w:eastAsia="Calibri"/>
              </w:rPr>
            </w:pPr>
            <w:r>
              <w:rPr>
                <w:rFonts w:eastAsia="Calibri"/>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color w:val="7030A0"/>
              </w:rPr>
            </w:pPr>
            <w:r>
              <w:rPr>
                <w:rFonts w:cs="Times New Roman" w:ascii="Times New Roman" w:hAnsi="Times New Roman"/>
                <w:color w:val="7030A0"/>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color w:val="7030A0"/>
              </w:rPr>
            </w:pPr>
            <w:r>
              <w:rPr>
                <w:rFonts w:cs="Times New Roman" w:ascii="Times New Roman" w:hAnsi="Times New Roman"/>
                <w:color w:val="7030A0"/>
              </w:rPr>
            </w:r>
          </w:p>
        </w:tc>
        <w:tc>
          <w:tcPr>
            <w:tcW w:w="1666" w:type="dxa"/>
            <w:tcBorders/>
          </w:tcPr>
          <w:p>
            <w:pPr>
              <w:pStyle w:val="Normal"/>
              <w:widowControl w:val="false"/>
              <w:suppressAutoHyphens w:val="true"/>
              <w:spacing w:before="0" w:after="0"/>
              <w:rPr>
                <w:lang w:eastAsia="ru-RU"/>
              </w:rPr>
            </w:pPr>
            <w:r>
              <w:rPr>
                <w:lang w:eastAsia="ru-RU"/>
              </w:rPr>
            </w:r>
          </w:p>
        </w:tc>
      </w:tr>
    </w:tbl>
    <w:p>
      <w:pPr>
        <w:pStyle w:val="Normal"/>
        <w:jc w:val="both"/>
        <w:rPr>
          <w:lang w:eastAsia="ru-RU"/>
        </w:rPr>
      </w:pPr>
      <w:r>
        <w:rPr>
          <w:lang w:eastAsia="ru-RU"/>
        </w:rPr>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xml:space="preserve">(Выбор данных  из предложенных:  путем </w:t>
      </w:r>
      <w:r>
        <w:rPr>
          <w:rFonts w:eastAsia="Times New Roman" w:cs="Times New Roman" w:ascii="Times New Roman" w:hAnsi="Times New Roman"/>
          <w:sz w:val="24"/>
          <w:szCs w:val="24"/>
          <w:lang w:eastAsia="ru-RU"/>
        </w:rPr>
        <w:t xml:space="preserve">проставления галочки в специальном окне («Я даю свое согласие на обработку персональных данных» </w:t>
      </w:r>
      <w:r>
        <w:rPr>
          <w:rFonts w:eastAsia="MS Mincho" w:cs="MS Mincho" w:ascii="MS Mincho" w:hAnsi="MS Mincho"/>
          <w:sz w:val="24"/>
          <w:szCs w:val="24"/>
          <w:lang w:eastAsia="ru-RU"/>
        </w:rPr>
        <w:t>☑</w:t>
      </w:r>
      <w:r>
        <w:rPr>
          <w:rFonts w:eastAsia="Times New Roman" w:cs="Times New Roman" w:ascii="Times New Roman" w:hAnsi="Times New Roman"/>
          <w:sz w:val="24"/>
          <w:szCs w:val="24"/>
          <w:lang w:eastAsia="ru-RU"/>
        </w:rPr>
        <w:t>)</w:t>
      </w:r>
    </w:p>
    <w:p>
      <w:pPr>
        <w:pStyle w:val="Normal"/>
        <w:jc w:val="both"/>
        <w:rPr>
          <w:rFonts w:ascii="Times New Roman" w:hAnsi="Times New Roman" w:cs="Times New Roman"/>
        </w:rPr>
      </w:pPr>
      <w:r>
        <w:rPr>
          <w:rFonts w:cs="Times New Roman" w:ascii="Times New Roman" w:hAnsi="Times New Roman"/>
        </w:rPr>
      </w:r>
    </w:p>
    <w:p>
      <w:pPr>
        <w:pStyle w:val="Style27"/>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7"/>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1"/>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sectPr>
      <w:type w:val="nextPage"/>
      <w:pgSz w:w="11906" w:h="16838"/>
      <w:pgMar w:left="1701" w:right="567" w:gutter="0" w:header="0" w:top="1134" w:footer="0" w:bottom="1134"/>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Arial">
    <w:charset w:val="cc"/>
    <w:family w:val="roman"/>
    <w:pitch w:val="variable"/>
  </w:font>
  <w:font w:name="Times New Roman CYR">
    <w:charset w:val="cc"/>
    <w:family w:val="roman"/>
    <w:pitch w:val="variable"/>
  </w:font>
  <w:font w:name="Liberation Sans">
    <w:altName w:val="Arial"/>
    <w:charset w:val="cc"/>
    <w:family w:val="roman"/>
    <w:pitch w:val="variable"/>
  </w:font>
  <w:font w:name="Courier New">
    <w:charset w:val="cc"/>
    <w:family w:val="roman"/>
    <w:pitch w:val="variable"/>
  </w:font>
  <w:font w:name="Helvetica">
    <w:altName w:val="Arial"/>
    <w:charset w:val="cc"/>
    <w:family w:val="roman"/>
    <w:pitch w:val="variable"/>
  </w:font>
  <w:font w:name="inherit">
    <w:charset w:val="cc"/>
    <w:family w:val="roman"/>
    <w:pitch w:val="variable"/>
  </w:font>
  <w:font w:name="MS Mincho">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25" w:hanging="525"/>
      </w:pPr>
      <w:rPr/>
    </w:lvl>
    <w:lvl w:ilvl="1">
      <w:start w:val="1"/>
      <w:numFmt w:val="decimal"/>
      <w:lvlText w:val="%1.%2"/>
      <w:lvlJc w:val="left"/>
      <w:pPr>
        <w:tabs>
          <w:tab w:val="num" w:pos="0"/>
        </w:tabs>
        <w:ind w:left="2085" w:hanging="525"/>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Normal (Web)"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center"/>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link w:val="11"/>
    <w:uiPriority w:val="9"/>
    <w:qFormat/>
    <w:rsid w:val="00a34447"/>
    <w:pPr>
      <w:spacing w:beforeAutospacing="1" w:afterAutospacing="1"/>
      <w:jc w:val="left"/>
      <w:outlineLvl w:val="0"/>
    </w:pPr>
    <w:rPr>
      <w:rFonts w:ascii="Times New Roman" w:hAnsi="Times New Roman" w:eastAsia="Times New Roman" w:cs="Times New Roman"/>
      <w:b/>
      <w:bCs/>
      <w:kern w:val="2"/>
      <w:sz w:val="48"/>
      <w:szCs w:val="48"/>
      <w:lang w:eastAsia="ru-RU"/>
    </w:rPr>
  </w:style>
  <w:style w:type="paragraph" w:styleId="2">
    <w:name w:val="Heading 2"/>
    <w:basedOn w:val="Normal"/>
    <w:next w:val="Normal"/>
    <w:link w:val="21"/>
    <w:uiPriority w:val="9"/>
    <w:unhideWhenUsed/>
    <w:qFormat/>
    <w:rsid w:val="00da49d1"/>
    <w:pPr>
      <w:keepNext w:val="true"/>
      <w:keepLines/>
      <w:spacing w:before="200" w:after="0"/>
      <w:jc w:val="left"/>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link w:val="31"/>
    <w:uiPriority w:val="9"/>
    <w:qFormat/>
    <w:rsid w:val="00e05b0a"/>
    <w:pPr>
      <w:suppressAutoHyphens w:val="false"/>
      <w:spacing w:beforeAutospacing="1" w:afterAutospacing="1"/>
      <w:jc w:val="left"/>
      <w:outlineLvl w:val="2"/>
    </w:pPr>
    <w:rPr>
      <w:rFonts w:ascii="Times New Roman" w:hAnsi="Times New Roman" w:eastAsia="Times New Roman" w:cs="Times New Roman"/>
      <w:b/>
      <w:bCs/>
      <w:sz w:val="27"/>
      <w:szCs w:val="27"/>
      <w:lang w:eastAsia="ru-RU"/>
    </w:rPr>
  </w:style>
  <w:style w:type="paragraph" w:styleId="4">
    <w:name w:val="Heading 4"/>
    <w:basedOn w:val="Normal"/>
    <w:next w:val="Normal"/>
    <w:link w:val="42"/>
    <w:uiPriority w:val="9"/>
    <w:unhideWhenUsed/>
    <w:qFormat/>
    <w:rsid w:val="00063451"/>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S10" w:customStyle="1">
    <w:name w:val="s_10"/>
    <w:basedOn w:val="DefaultParagraphFont"/>
    <w:qFormat/>
    <w:rsid w:val="00eb0962"/>
    <w:rPr/>
  </w:style>
  <w:style w:type="character" w:styleId="-">
    <w:name w:val="Hyperlink"/>
    <w:basedOn w:val="DefaultParagraphFont"/>
    <w:unhideWhenUsed/>
    <w:rsid w:val="00eb0962"/>
    <w:rPr>
      <w:color w:val="0000FF"/>
      <w:u w:val="single"/>
    </w:rPr>
  </w:style>
  <w:style w:type="character" w:styleId="Style10">
    <w:name w:val="Emphasis"/>
    <w:basedOn w:val="DefaultParagraphFont"/>
    <w:uiPriority w:val="20"/>
    <w:qFormat/>
    <w:rsid w:val="00905f21"/>
    <w:rPr>
      <w:i/>
      <w:iCs/>
    </w:rPr>
  </w:style>
  <w:style w:type="character" w:styleId="Strong">
    <w:name w:val="Strong"/>
    <w:basedOn w:val="DefaultParagraphFont"/>
    <w:uiPriority w:val="22"/>
    <w:qFormat/>
    <w:rsid w:val="00b51cb9"/>
    <w:rPr>
      <w:b/>
      <w:bCs/>
    </w:rPr>
  </w:style>
  <w:style w:type="character" w:styleId="Style11" w:customStyle="1">
    <w:name w:val="Гипертекстовая ссылка"/>
    <w:basedOn w:val="DefaultParagraphFont"/>
    <w:qFormat/>
    <w:rsid w:val="00b17e00"/>
    <w:rPr>
      <w:color w:val="106BBE"/>
    </w:rPr>
  </w:style>
  <w:style w:type="character" w:styleId="Highlightsearch" w:customStyle="1">
    <w:name w:val="highlightsearch"/>
    <w:basedOn w:val="DefaultParagraphFont"/>
    <w:qFormat/>
    <w:rsid w:val="00743f6e"/>
    <w:rPr/>
  </w:style>
  <w:style w:type="character" w:styleId="FontStyle58" w:customStyle="1">
    <w:name w:val="Font Style58"/>
    <w:basedOn w:val="DefaultParagraphFont"/>
    <w:uiPriority w:val="99"/>
    <w:qFormat/>
    <w:rsid w:val="004a6a20"/>
    <w:rPr>
      <w:rFonts w:ascii="Times New Roman" w:hAnsi="Times New Roman" w:cs="Times New Roman"/>
      <w:sz w:val="22"/>
      <w:szCs w:val="22"/>
    </w:rPr>
  </w:style>
  <w:style w:type="character" w:styleId="Style12" w:customStyle="1">
    <w:name w:val="Не вступил в силу"/>
    <w:basedOn w:val="DefaultParagraphFont"/>
    <w:uiPriority w:val="99"/>
    <w:qFormat/>
    <w:rsid w:val="005047cb"/>
    <w:rPr>
      <w:rFonts w:cs="Times New Roman"/>
      <w:b w:val="false"/>
      <w:color w:val="000000"/>
    </w:rPr>
  </w:style>
  <w:style w:type="character" w:styleId="FontStyle63" w:customStyle="1">
    <w:name w:val="Font Style63"/>
    <w:basedOn w:val="DefaultParagraphFont"/>
    <w:uiPriority w:val="99"/>
    <w:qFormat/>
    <w:rsid w:val="000b48eb"/>
    <w:rPr>
      <w:rFonts w:ascii="Times New Roman" w:hAnsi="Times New Roman" w:cs="Times New Roman"/>
      <w:sz w:val="26"/>
      <w:szCs w:val="26"/>
    </w:rPr>
  </w:style>
  <w:style w:type="character" w:styleId="FontStyle83" w:customStyle="1">
    <w:name w:val="Font Style83"/>
    <w:basedOn w:val="DefaultParagraphFont"/>
    <w:qFormat/>
    <w:rsid w:val="008475f0"/>
    <w:rPr>
      <w:rFonts w:ascii="Times New Roman" w:hAnsi="Times New Roman" w:cs="Times New Roman"/>
      <w:sz w:val="26"/>
      <w:szCs w:val="26"/>
    </w:rPr>
  </w:style>
  <w:style w:type="character" w:styleId="FontStyle134" w:customStyle="1">
    <w:name w:val="Font Style134"/>
    <w:basedOn w:val="DefaultParagraphFont"/>
    <w:uiPriority w:val="99"/>
    <w:qFormat/>
    <w:rsid w:val="008475f0"/>
    <w:rPr>
      <w:rFonts w:ascii="Times New Roman" w:hAnsi="Times New Roman" w:cs="Times New Roman"/>
      <w:sz w:val="26"/>
      <w:szCs w:val="26"/>
    </w:rPr>
  </w:style>
  <w:style w:type="character" w:styleId="FontStyle91" w:customStyle="1">
    <w:name w:val="Font Style91"/>
    <w:basedOn w:val="DefaultParagraphFont"/>
    <w:uiPriority w:val="99"/>
    <w:qFormat/>
    <w:rsid w:val="008475f0"/>
    <w:rPr>
      <w:rFonts w:ascii="Times New Roman" w:hAnsi="Times New Roman" w:cs="Times New Roman"/>
      <w:sz w:val="26"/>
      <w:szCs w:val="26"/>
    </w:rPr>
  </w:style>
  <w:style w:type="character" w:styleId="FontStyle113" w:customStyle="1">
    <w:name w:val="Font Style113"/>
    <w:basedOn w:val="DefaultParagraphFont"/>
    <w:uiPriority w:val="99"/>
    <w:qFormat/>
    <w:rsid w:val="00f06618"/>
    <w:rPr>
      <w:rFonts w:ascii="Times New Roman" w:hAnsi="Times New Roman" w:cs="Times New Roman"/>
      <w:sz w:val="26"/>
      <w:szCs w:val="26"/>
    </w:rPr>
  </w:style>
  <w:style w:type="character" w:styleId="FontStyle24" w:customStyle="1">
    <w:name w:val="Font Style24"/>
    <w:basedOn w:val="DefaultParagraphFont"/>
    <w:qFormat/>
    <w:rsid w:val="00d35768"/>
    <w:rPr>
      <w:rFonts w:ascii="Times New Roman" w:hAnsi="Times New Roman" w:eastAsia="Times New Roman" w:cs="Times New Roman"/>
      <w:b/>
      <w:bCs/>
      <w:sz w:val="26"/>
      <w:szCs w:val="26"/>
    </w:rPr>
  </w:style>
  <w:style w:type="character" w:styleId="FontStyle44" w:customStyle="1">
    <w:name w:val="Font Style44"/>
    <w:basedOn w:val="DefaultParagraphFont"/>
    <w:uiPriority w:val="99"/>
    <w:qFormat/>
    <w:rsid w:val="000a7cc8"/>
    <w:rPr>
      <w:rFonts w:ascii="Arial" w:hAnsi="Arial" w:cs="Arial"/>
      <w:sz w:val="18"/>
      <w:szCs w:val="18"/>
    </w:rPr>
  </w:style>
  <w:style w:type="character" w:styleId="Style13" w:customStyle="1">
    <w:name w:val="Цветовое выделение для Текст"/>
    <w:qFormat/>
    <w:rsid w:val="000a7cc8"/>
    <w:rPr>
      <w:rFonts w:ascii="Times New Roman CYR" w:hAnsi="Times New Roman CYR"/>
    </w:rPr>
  </w:style>
  <w:style w:type="character" w:styleId="FontStyle57" w:customStyle="1">
    <w:name w:val="Font Style57"/>
    <w:basedOn w:val="DefaultParagraphFont"/>
    <w:uiPriority w:val="99"/>
    <w:qFormat/>
    <w:rsid w:val="00d60b9f"/>
    <w:rPr>
      <w:rFonts w:ascii="Times New Roman" w:hAnsi="Times New Roman" w:cs="Times New Roman"/>
      <w:b/>
      <w:bCs/>
      <w:sz w:val="22"/>
      <w:szCs w:val="22"/>
    </w:rPr>
  </w:style>
  <w:style w:type="character" w:styleId="ConsPlusNormal" w:customStyle="1">
    <w:name w:val="ConsPlusNormal Знак"/>
    <w:basedOn w:val="DefaultParagraphFont"/>
    <w:link w:val="ConsPlusNormal1"/>
    <w:qFormat/>
    <w:locked/>
    <w:rsid w:val="0067789f"/>
    <w:rPr>
      <w:rFonts w:ascii="Times New Roman" w:hAnsi="Times New Roman" w:eastAsia="" w:cs="Times New Roman" w:eastAsiaTheme="minorEastAsia"/>
      <w:sz w:val="28"/>
      <w:szCs w:val="28"/>
      <w:lang w:eastAsia="ru-RU"/>
    </w:rPr>
  </w:style>
  <w:style w:type="character" w:styleId="Style14">
    <w:name w:val="FollowedHyperlink"/>
    <w:basedOn w:val="DefaultParagraphFont"/>
    <w:uiPriority w:val="99"/>
    <w:semiHidden/>
    <w:unhideWhenUsed/>
    <w:rsid w:val="00ce6a1b"/>
    <w:rPr>
      <w:color w:val="800080" w:themeColor="followedHyperlink"/>
      <w:u w:val="single"/>
    </w:rPr>
  </w:style>
  <w:style w:type="character" w:styleId="FontStyle36" w:customStyle="1">
    <w:name w:val="Font Style36"/>
    <w:uiPriority w:val="99"/>
    <w:qFormat/>
    <w:rsid w:val="004d23f1"/>
    <w:rPr>
      <w:rFonts w:ascii="Times New Roman" w:hAnsi="Times New Roman" w:eastAsia="Times New Roman" w:cs="Times New Roman"/>
      <w:b/>
      <w:bCs/>
    </w:rPr>
  </w:style>
  <w:style w:type="character" w:styleId="FontStyle95" w:customStyle="1">
    <w:name w:val="Font Style95"/>
    <w:basedOn w:val="DefaultParagraphFont"/>
    <w:uiPriority w:val="99"/>
    <w:qFormat/>
    <w:rsid w:val="004d23f1"/>
    <w:rPr>
      <w:rFonts w:ascii="Times New Roman" w:hAnsi="Times New Roman" w:cs="Times New Roman"/>
      <w:sz w:val="22"/>
      <w:szCs w:val="22"/>
    </w:rPr>
  </w:style>
  <w:style w:type="character" w:styleId="11" w:customStyle="1">
    <w:name w:val="Заголовок 1 Знак"/>
    <w:basedOn w:val="DefaultParagraphFont"/>
    <w:uiPriority w:val="9"/>
    <w:qFormat/>
    <w:rsid w:val="00a34447"/>
    <w:rPr>
      <w:rFonts w:ascii="Times New Roman" w:hAnsi="Times New Roman" w:eastAsia="Times New Roman" w:cs="Times New Roman"/>
      <w:b/>
      <w:bCs/>
      <w:kern w:val="2"/>
      <w:sz w:val="48"/>
      <w:szCs w:val="48"/>
      <w:lang w:eastAsia="ru-RU"/>
    </w:rPr>
  </w:style>
  <w:style w:type="character" w:styleId="FontStyle93" w:customStyle="1">
    <w:name w:val="Font Style93"/>
    <w:basedOn w:val="DefaultParagraphFont"/>
    <w:qFormat/>
    <w:rsid w:val="00771fb2"/>
    <w:rPr>
      <w:rFonts w:ascii="Times New Roman" w:hAnsi="Times New Roman" w:cs="Times New Roman"/>
      <w:sz w:val="26"/>
      <w:szCs w:val="26"/>
    </w:rPr>
  </w:style>
  <w:style w:type="character" w:styleId="41" w:customStyle="1">
    <w:name w:val="Основной шрифт абзаца4"/>
    <w:qFormat/>
    <w:rsid w:val="00f33653"/>
    <w:rPr/>
  </w:style>
  <w:style w:type="character" w:styleId="FontStyle16" w:customStyle="1">
    <w:name w:val="Font Style16"/>
    <w:basedOn w:val="DefaultParagraphFont"/>
    <w:uiPriority w:val="99"/>
    <w:qFormat/>
    <w:rsid w:val="00f33653"/>
    <w:rPr>
      <w:rFonts w:ascii="Times New Roman" w:hAnsi="Times New Roman" w:cs="Times New Roman"/>
      <w:sz w:val="26"/>
      <w:szCs w:val="26"/>
    </w:rPr>
  </w:style>
  <w:style w:type="character" w:styleId="FontStyle12" w:customStyle="1">
    <w:name w:val="Font Style12"/>
    <w:basedOn w:val="DefaultParagraphFont"/>
    <w:uiPriority w:val="99"/>
    <w:qFormat/>
    <w:rsid w:val="00f33653"/>
    <w:rPr>
      <w:rFonts w:ascii="Times New Roman" w:hAnsi="Times New Roman" w:cs="Times New Roman"/>
      <w:b/>
      <w:bCs/>
      <w:spacing w:val="190"/>
      <w:sz w:val="42"/>
      <w:szCs w:val="42"/>
    </w:rPr>
  </w:style>
  <w:style w:type="character" w:styleId="FontStyle13" w:customStyle="1">
    <w:name w:val="Font Style13"/>
    <w:basedOn w:val="DefaultParagraphFont"/>
    <w:uiPriority w:val="99"/>
    <w:qFormat/>
    <w:rsid w:val="00f33653"/>
    <w:rPr>
      <w:rFonts w:ascii="Times New Roman" w:hAnsi="Times New Roman" w:cs="Times New Roman"/>
      <w:sz w:val="32"/>
      <w:szCs w:val="32"/>
    </w:rPr>
  </w:style>
  <w:style w:type="character" w:styleId="FontStyle14" w:customStyle="1">
    <w:name w:val="Font Style14"/>
    <w:basedOn w:val="DefaultParagraphFont"/>
    <w:uiPriority w:val="99"/>
    <w:qFormat/>
    <w:rsid w:val="00f33653"/>
    <w:rPr>
      <w:rFonts w:ascii="Times New Roman" w:hAnsi="Times New Roman" w:cs="Times New Roman"/>
      <w:b/>
      <w:bCs/>
      <w:sz w:val="30"/>
      <w:szCs w:val="30"/>
    </w:rPr>
  </w:style>
  <w:style w:type="character" w:styleId="Cmd" w:customStyle="1">
    <w:name w:val="cmd"/>
    <w:basedOn w:val="DefaultParagraphFont"/>
    <w:qFormat/>
    <w:rsid w:val="00a345e1"/>
    <w:rPr/>
  </w:style>
  <w:style w:type="character" w:styleId="FontStyle30" w:customStyle="1">
    <w:name w:val="Font Style30"/>
    <w:basedOn w:val="DefaultParagraphFont"/>
    <w:uiPriority w:val="99"/>
    <w:qFormat/>
    <w:rsid w:val="00a345e1"/>
    <w:rPr>
      <w:rFonts w:ascii="Times New Roman" w:hAnsi="Times New Roman" w:cs="Times New Roman"/>
      <w:sz w:val="22"/>
      <w:szCs w:val="22"/>
    </w:rPr>
  </w:style>
  <w:style w:type="character" w:styleId="FontStyle45" w:customStyle="1">
    <w:name w:val="Font Style45"/>
    <w:basedOn w:val="DefaultParagraphFont"/>
    <w:uiPriority w:val="99"/>
    <w:qFormat/>
    <w:rsid w:val="0096540a"/>
    <w:rPr>
      <w:rFonts w:ascii="Times New Roman" w:hAnsi="Times New Roman" w:cs="Times New Roman"/>
      <w:sz w:val="26"/>
      <w:szCs w:val="26"/>
    </w:rPr>
  </w:style>
  <w:style w:type="character" w:styleId="FontStyle115" w:customStyle="1">
    <w:name w:val="Font Style115"/>
    <w:basedOn w:val="DefaultParagraphFont"/>
    <w:uiPriority w:val="99"/>
    <w:qFormat/>
    <w:rsid w:val="00bf38a4"/>
    <w:rPr>
      <w:rFonts w:ascii="Times New Roman" w:hAnsi="Times New Roman" w:cs="Times New Roman"/>
      <w:sz w:val="22"/>
      <w:szCs w:val="22"/>
    </w:rPr>
  </w:style>
  <w:style w:type="character" w:styleId="Style15" w:customStyle="1">
    <w:name w:val="Цветовое выделение"/>
    <w:uiPriority w:val="99"/>
    <w:qFormat/>
    <w:rsid w:val="00bf38a4"/>
    <w:rPr>
      <w:b/>
      <w:bCs/>
      <w:color w:val="26282F"/>
    </w:rPr>
  </w:style>
  <w:style w:type="character" w:styleId="FontStyle120" w:customStyle="1">
    <w:name w:val="Font Style120"/>
    <w:basedOn w:val="DefaultParagraphFont"/>
    <w:uiPriority w:val="99"/>
    <w:qFormat/>
    <w:rsid w:val="00bf38a4"/>
    <w:rPr>
      <w:rFonts w:ascii="Times New Roman" w:hAnsi="Times New Roman" w:cs="Times New Roman"/>
      <w:sz w:val="22"/>
      <w:szCs w:val="22"/>
    </w:rPr>
  </w:style>
  <w:style w:type="character" w:styleId="FontStyle39" w:customStyle="1">
    <w:name w:val="Font Style39"/>
    <w:basedOn w:val="DefaultParagraphFont"/>
    <w:qFormat/>
    <w:rsid w:val="00321d42"/>
    <w:rPr>
      <w:rFonts w:ascii="Times New Roman" w:hAnsi="Times New Roman" w:cs="Times New Roman"/>
      <w:sz w:val="26"/>
      <w:szCs w:val="26"/>
    </w:rPr>
  </w:style>
  <w:style w:type="character" w:styleId="21" w:customStyle="1">
    <w:name w:val="Заголовок 2 Знак"/>
    <w:basedOn w:val="DefaultParagraphFont"/>
    <w:uiPriority w:val="9"/>
    <w:qFormat/>
    <w:rsid w:val="00da49d1"/>
    <w:rPr>
      <w:rFonts w:ascii="Cambria" w:hAnsi="Cambria" w:eastAsia="" w:cs="" w:asciiTheme="majorHAnsi" w:cstheme="majorBidi" w:eastAsiaTheme="majorEastAsia" w:hAnsiTheme="majorHAnsi"/>
      <w:b/>
      <w:bCs/>
      <w:color w:val="4F81BD" w:themeColor="accent1"/>
      <w:sz w:val="26"/>
      <w:szCs w:val="26"/>
    </w:rPr>
  </w:style>
  <w:style w:type="character" w:styleId="FontStyle48" w:customStyle="1">
    <w:name w:val="Font Style48"/>
    <w:basedOn w:val="DefaultParagraphFont"/>
    <w:uiPriority w:val="99"/>
    <w:qFormat/>
    <w:rsid w:val="009a199d"/>
    <w:rPr>
      <w:rFonts w:ascii="Times New Roman" w:hAnsi="Times New Roman" w:cs="Times New Roman"/>
      <w:sz w:val="24"/>
      <w:szCs w:val="24"/>
    </w:rPr>
  </w:style>
  <w:style w:type="character" w:styleId="42" w:customStyle="1">
    <w:name w:val="Заголовок 4 Знак"/>
    <w:basedOn w:val="DefaultParagraphFont"/>
    <w:uiPriority w:val="9"/>
    <w:qFormat/>
    <w:rsid w:val="00063451"/>
    <w:rPr>
      <w:rFonts w:ascii="Cambria" w:hAnsi="Cambria" w:eastAsia="" w:cs="" w:asciiTheme="majorHAnsi" w:cstheme="majorBidi" w:eastAsiaTheme="majorEastAsia" w:hAnsiTheme="majorHAnsi"/>
      <w:b/>
      <w:bCs/>
      <w:i/>
      <w:iCs/>
      <w:color w:val="4F81BD" w:themeColor="accent1"/>
    </w:rPr>
  </w:style>
  <w:style w:type="character" w:styleId="22" w:customStyle="1">
    <w:name w:val="Основной шрифт абзаца2"/>
    <w:qFormat/>
    <w:rsid w:val="00b623c0"/>
    <w:rPr/>
  </w:style>
  <w:style w:type="character" w:styleId="FontStyle60" w:customStyle="1">
    <w:name w:val="Font Style60"/>
    <w:basedOn w:val="DefaultParagraphFont"/>
    <w:uiPriority w:val="99"/>
    <w:qFormat/>
    <w:rsid w:val="00bd5998"/>
    <w:rPr>
      <w:rFonts w:ascii="Times New Roman" w:hAnsi="Times New Roman" w:cs="Times New Roman"/>
      <w:sz w:val="26"/>
      <w:szCs w:val="26"/>
    </w:rPr>
  </w:style>
  <w:style w:type="character" w:styleId="31" w:customStyle="1">
    <w:name w:val="Заголовок 3 Знак"/>
    <w:basedOn w:val="DefaultParagraphFont"/>
    <w:uiPriority w:val="9"/>
    <w:qFormat/>
    <w:rsid w:val="00e05b0a"/>
    <w:rPr>
      <w:rFonts w:ascii="Times New Roman" w:hAnsi="Times New Roman" w:eastAsia="Times New Roman" w:cs="Times New Roman"/>
      <w:b/>
      <w:bCs/>
      <w:sz w:val="27"/>
      <w:szCs w:val="27"/>
      <w:lang w:eastAsia="ru-RU"/>
    </w:rPr>
  </w:style>
  <w:style w:type="character" w:styleId="W" w:customStyle="1">
    <w:name w:val="w"/>
    <w:basedOn w:val="DefaultParagraphFont"/>
    <w:qFormat/>
    <w:rsid w:val="00e05b0a"/>
    <w:rPr/>
  </w:style>
  <w:style w:type="character" w:styleId="12" w:customStyle="1">
    <w:name w:val="Основной шрифт абзаца1"/>
    <w:qFormat/>
    <w:rPr/>
  </w:style>
  <w:style w:type="character" w:styleId="Style16" w:customStyle="1">
    <w:name w:val="Символ нумерации"/>
    <w:qFormat/>
    <w:rPr/>
  </w:style>
  <w:style w:type="character" w:styleId="FontStyle19" w:customStyle="1">
    <w:name w:val="Font Style19"/>
    <w:qFormat/>
    <w:rPr>
      <w:rFonts w:ascii="Times New Roman" w:hAnsi="Times New Roman" w:cs="Times New Roman"/>
      <w:sz w:val="26"/>
      <w:szCs w:val="26"/>
    </w:rPr>
  </w:style>
  <w:style w:type="paragraph" w:styleId="Style17" w:customStyle="1">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rPr>
  </w:style>
  <w:style w:type="paragraph" w:styleId="Caption1">
    <w:name w:val="caption1"/>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Caption11" w:customStyle="1">
    <w:name w:val="caption11"/>
    <w:basedOn w:val="Normal"/>
    <w:qFormat/>
    <w:pPr>
      <w:suppressLineNumbers/>
      <w:spacing w:before="120" w:after="120"/>
    </w:pPr>
    <w:rPr>
      <w:rFonts w:cs="Arial"/>
      <w:i/>
      <w:iCs/>
      <w:sz w:val="24"/>
      <w:szCs w:val="24"/>
    </w:rPr>
  </w:style>
  <w:style w:type="paragraph" w:styleId="Caption111" w:customStyle="1">
    <w:name w:val="caption111"/>
    <w:basedOn w:val="Normal"/>
    <w:qFormat/>
    <w:pPr>
      <w:suppressLineNumbers/>
      <w:spacing w:before="120" w:after="120"/>
    </w:pPr>
    <w:rPr>
      <w:rFonts w:cs="Arial"/>
      <w:i/>
      <w:iCs/>
      <w:sz w:val="24"/>
      <w:szCs w:val="24"/>
    </w:rPr>
  </w:style>
  <w:style w:type="paragraph" w:styleId="S15" w:customStyle="1">
    <w:name w:val="s_15"/>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9" w:customStyle="1">
    <w:name w:val="s_9"/>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22" w:customStyle="1">
    <w:name w:val="s_22"/>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1" w:customStyle="1">
    <w:name w:val="s_1"/>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ListParagraph">
    <w:name w:val="List Paragraph"/>
    <w:basedOn w:val="Normal"/>
    <w:uiPriority w:val="34"/>
    <w:qFormat/>
    <w:rsid w:val="00743f6e"/>
    <w:pPr>
      <w:spacing w:before="0" w:after="0"/>
      <w:ind w:left="720" w:hanging="0"/>
      <w:contextualSpacing/>
      <w:jc w:val="left"/>
    </w:pPr>
    <w:rPr/>
  </w:style>
  <w:style w:type="paragraph" w:styleId="Style22" w:customStyle="1">
    <w:name w:val="Комментарий"/>
    <w:basedOn w:val="Normal"/>
    <w:next w:val="Normal"/>
    <w:uiPriority w:val="99"/>
    <w:qFormat/>
    <w:rsid w:val="00b476ea"/>
    <w:pPr>
      <w:widowControl w:val="false"/>
      <w:spacing w:before="75" w:after="0"/>
      <w:ind w:left="170" w:hanging="0"/>
      <w:jc w:val="both"/>
    </w:pPr>
    <w:rPr>
      <w:rFonts w:ascii="Times New Roman CYR" w:hAnsi="Times New Roman CYR" w:eastAsia="" w:cs="Times New Roman CYR" w:eastAsiaTheme="minorEastAsia"/>
      <w:color w:val="353842"/>
      <w:sz w:val="24"/>
      <w:szCs w:val="24"/>
      <w:lang w:eastAsia="ru-RU"/>
    </w:rPr>
  </w:style>
  <w:style w:type="paragraph" w:styleId="Style23" w:customStyle="1">
    <w:name w:val="Информация о версии"/>
    <w:basedOn w:val="Style22"/>
    <w:next w:val="Normal"/>
    <w:uiPriority w:val="99"/>
    <w:qFormat/>
    <w:rsid w:val="00b476ea"/>
    <w:pPr/>
    <w:rPr>
      <w:i/>
      <w:iCs/>
    </w:rPr>
  </w:style>
  <w:style w:type="paragraph" w:styleId="Style91" w:customStyle="1">
    <w:name w:val="Style9"/>
    <w:basedOn w:val="Normal"/>
    <w:uiPriority w:val="99"/>
    <w:qFormat/>
    <w:rsid w:val="00f06618"/>
    <w:pPr>
      <w:widowControl w:val="false"/>
      <w:spacing w:lineRule="exact" w:line="370"/>
      <w:ind w:firstLine="701"/>
      <w:jc w:val="both"/>
    </w:pPr>
    <w:rPr>
      <w:rFonts w:ascii="Times New Roman" w:hAnsi="Times New Roman" w:eastAsia="" w:cs="Times New Roman" w:eastAsiaTheme="minorEastAsia"/>
      <w:sz w:val="24"/>
      <w:szCs w:val="24"/>
      <w:lang w:eastAsia="ru-RU"/>
    </w:rPr>
  </w:style>
  <w:style w:type="paragraph" w:styleId="13" w:customStyle="1">
    <w:name w:val="Обычный1"/>
    <w:qFormat/>
    <w:rsid w:val="000a7cc8"/>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Pboth" w:customStyle="1">
    <w:name w:val="pboth"/>
    <w:basedOn w:val="Normal"/>
    <w:qFormat/>
    <w:rsid w:val="00d60b9f"/>
    <w:pPr>
      <w:spacing w:beforeAutospacing="1" w:afterAutospacing="1"/>
      <w:jc w:val="left"/>
    </w:pPr>
    <w:rPr>
      <w:rFonts w:ascii="Times New Roman" w:hAnsi="Times New Roman" w:eastAsia="Times New Roman" w:cs="Times New Roman"/>
      <w:sz w:val="24"/>
      <w:szCs w:val="24"/>
      <w:lang w:eastAsia="ru-RU"/>
    </w:rPr>
  </w:style>
  <w:style w:type="paragraph" w:styleId="ConsPlusNormal1" w:customStyle="1">
    <w:name w:val="ConsPlusNormal"/>
    <w:link w:val="ConsPlusNormal"/>
    <w:qFormat/>
    <w:rsid w:val="0067789f"/>
    <w:pPr>
      <w:widowControl/>
      <w:suppressAutoHyphens w:val="true"/>
      <w:bidi w:val="0"/>
      <w:spacing w:before="0" w:after="0"/>
      <w:ind w:firstLine="709"/>
      <w:jc w:val="left"/>
    </w:pPr>
    <w:rPr>
      <w:rFonts w:ascii="Times New Roman" w:hAnsi="Times New Roman" w:eastAsia="" w:cs="Times New Roman" w:eastAsiaTheme="minorEastAsia"/>
      <w:color w:val="auto"/>
      <w:kern w:val="0"/>
      <w:sz w:val="28"/>
      <w:szCs w:val="28"/>
      <w:lang w:val="ru-RU" w:eastAsia="ru-RU" w:bidi="ar-SA"/>
    </w:rPr>
  </w:style>
  <w:style w:type="paragraph" w:styleId="Formattext" w:customStyle="1">
    <w:name w:val="formattext"/>
    <w:basedOn w:val="Normal"/>
    <w:qFormat/>
    <w:rsid w:val="00a962bf"/>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24" w:customStyle="1">
    <w:name w:val="Нормальный"/>
    <w:basedOn w:val="Normal"/>
    <w:qFormat/>
    <w:rsid w:val="00a962bf"/>
    <w:pPr>
      <w:ind w:firstLine="720"/>
      <w:jc w:val="both"/>
      <w:textAlignment w:val="baseline"/>
    </w:pPr>
    <w:rPr>
      <w:rFonts w:ascii="Times New Roman" w:hAnsi="Times New Roman" w:eastAsia="Times New Roman" w:cs="Times New Roman"/>
      <w:kern w:val="2"/>
      <w:sz w:val="24"/>
      <w:lang w:eastAsia="ru-RU"/>
    </w:rPr>
  </w:style>
  <w:style w:type="paragraph" w:styleId="Standard" w:customStyle="1">
    <w:name w:val="Standard"/>
    <w:qFormat/>
    <w:rsid w:val="00b43056"/>
    <w:pPr>
      <w:widowControl w:val="false"/>
      <w:suppressAutoHyphens w:val="true"/>
      <w:bidi w:val="0"/>
      <w:spacing w:before="0" w:after="0"/>
      <w:ind w:firstLine="709"/>
      <w:jc w:val="left"/>
      <w:textAlignment w:val="baseline"/>
    </w:pPr>
    <w:rPr>
      <w:rFonts w:ascii="Times New Roman" w:hAnsi="Times New Roman" w:eastAsia="" w:cs="DejaVu Sans" w:eastAsiaTheme="minorEastAsia"/>
      <w:color w:val="auto"/>
      <w:kern w:val="2"/>
      <w:sz w:val="24"/>
      <w:szCs w:val="24"/>
      <w:lang w:val="ru-RU" w:eastAsia="zh-CN" w:bidi="hi-IN"/>
    </w:rPr>
  </w:style>
  <w:style w:type="paragraph" w:styleId="NormalWeb">
    <w:name w:val="Normal (Web)"/>
    <w:basedOn w:val="Normal"/>
    <w:uiPriority w:val="99"/>
    <w:unhideWhenUsed/>
    <w:qFormat/>
    <w:rsid w:val="00e10a1c"/>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101" w:customStyle="1">
    <w:name w:val="Style10"/>
    <w:basedOn w:val="Normal"/>
    <w:uiPriority w:val="99"/>
    <w:qFormat/>
    <w:rsid w:val="00a96324"/>
    <w:pPr>
      <w:widowControl w:val="false"/>
      <w:spacing w:lineRule="exact" w:line="482"/>
      <w:ind w:firstLine="706"/>
      <w:jc w:val="both"/>
    </w:pPr>
    <w:rPr>
      <w:rFonts w:ascii="Times New Roman" w:hAnsi="Times New Roman" w:eastAsia="" w:cs="Times New Roman" w:eastAsiaTheme="minorEastAsia"/>
      <w:sz w:val="24"/>
      <w:szCs w:val="24"/>
      <w:lang w:eastAsia="ru-RU"/>
    </w:rPr>
  </w:style>
  <w:style w:type="paragraph" w:styleId="Style71" w:customStyle="1">
    <w:name w:val="Style7"/>
    <w:basedOn w:val="Normal"/>
    <w:uiPriority w:val="99"/>
    <w:qFormat/>
    <w:rsid w:val="00f33653"/>
    <w:pPr>
      <w:widowControl w:val="false"/>
      <w:spacing w:lineRule="exact" w:line="442"/>
      <w:ind w:firstLine="691"/>
      <w:jc w:val="both"/>
    </w:pPr>
    <w:rPr>
      <w:rFonts w:ascii="Times New Roman" w:hAnsi="Times New Roman" w:eastAsia="" w:cs="Times New Roman" w:eastAsiaTheme="minorEastAsia"/>
      <w:sz w:val="24"/>
      <w:szCs w:val="24"/>
      <w:lang w:eastAsia="ru-RU"/>
    </w:rPr>
  </w:style>
  <w:style w:type="paragraph" w:styleId="ConsPlusTitle" w:customStyle="1">
    <w:name w:val="ConsPlusTitle"/>
    <w:qFormat/>
    <w:rsid w:val="00a345e1"/>
    <w:pPr>
      <w:widowControl w:val="false"/>
      <w:suppressAutoHyphens w:val="true"/>
      <w:bidi w:val="0"/>
      <w:spacing w:before="0" w:after="0"/>
      <w:ind w:firstLine="709"/>
      <w:jc w:val="left"/>
    </w:pPr>
    <w:rPr>
      <w:rFonts w:ascii="Arial" w:hAnsi="Arial" w:eastAsia="Times New Roman" w:cs="Times New Roman"/>
      <w:b/>
      <w:color w:val="000000"/>
      <w:kern w:val="0"/>
      <w:sz w:val="20"/>
      <w:szCs w:val="20"/>
      <w:lang w:val="ru-RU" w:eastAsia="ru-RU" w:bidi="ar-SA"/>
    </w:rPr>
  </w:style>
  <w:style w:type="paragraph" w:styleId="Style161" w:customStyle="1">
    <w:name w:val="Style16"/>
    <w:basedOn w:val="Normal"/>
    <w:uiPriority w:val="99"/>
    <w:qFormat/>
    <w:rsid w:val="00a345e1"/>
    <w:pPr>
      <w:widowControl w:val="false"/>
      <w:spacing w:lineRule="exact" w:line="274"/>
      <w:ind w:firstLine="709"/>
      <w:jc w:val="both"/>
    </w:pPr>
    <w:rPr>
      <w:rFonts w:ascii="Times New Roman" w:hAnsi="Times New Roman" w:eastAsia="" w:cs="Times New Roman" w:eastAsiaTheme="minorEastAsia"/>
      <w:sz w:val="24"/>
      <w:szCs w:val="24"/>
      <w:lang w:eastAsia="ru-RU"/>
    </w:rPr>
  </w:style>
  <w:style w:type="paragraph" w:styleId="Futurismarkdown-paragraph" w:customStyle="1">
    <w:name w:val="futurismarkdown-paragraph"/>
    <w:basedOn w:val="Normal"/>
    <w:qFormat/>
    <w:rsid w:val="00e52a83"/>
    <w:pPr>
      <w:spacing w:beforeAutospacing="1" w:afterAutospacing="1"/>
      <w:jc w:val="left"/>
    </w:pPr>
    <w:rPr>
      <w:rFonts w:ascii="Times New Roman" w:hAnsi="Times New Roman" w:eastAsia="Times New Roman" w:cs="Times New Roman"/>
      <w:sz w:val="24"/>
      <w:szCs w:val="24"/>
      <w:lang w:eastAsia="ru-RU"/>
    </w:rPr>
  </w:style>
  <w:style w:type="paragraph" w:styleId="Style131" w:customStyle="1">
    <w:name w:val="Style13"/>
    <w:basedOn w:val="Normal"/>
    <w:uiPriority w:val="99"/>
    <w:qFormat/>
    <w:rsid w:val="00bf38a4"/>
    <w:pPr>
      <w:widowControl w:val="false"/>
      <w:spacing w:lineRule="exact" w:line="278"/>
      <w:ind w:firstLine="709"/>
      <w:jc w:val="left"/>
    </w:pPr>
    <w:rPr>
      <w:rFonts w:ascii="Times New Roman" w:hAnsi="Times New Roman" w:eastAsia="" w:cs="Times New Roman" w:eastAsiaTheme="minorEastAsia"/>
      <w:sz w:val="24"/>
      <w:szCs w:val="24"/>
      <w:lang w:eastAsia="ru-RU"/>
    </w:rPr>
  </w:style>
  <w:style w:type="paragraph" w:styleId="Style191" w:customStyle="1">
    <w:name w:val="Style19"/>
    <w:basedOn w:val="Normal"/>
    <w:uiPriority w:val="99"/>
    <w:qFormat/>
    <w:rsid w:val="00bf38a4"/>
    <w:pPr>
      <w:widowControl w:val="false"/>
      <w:ind w:firstLine="709"/>
      <w:jc w:val="left"/>
    </w:pPr>
    <w:rPr>
      <w:rFonts w:ascii="Times New Roman" w:hAnsi="Times New Roman" w:eastAsia="" w:cs="Times New Roman" w:eastAsiaTheme="minorEastAsia"/>
      <w:sz w:val="24"/>
      <w:szCs w:val="24"/>
      <w:lang w:eastAsia="ru-RU"/>
    </w:rPr>
  </w:style>
  <w:style w:type="paragraph" w:styleId="Style25" w:customStyle="1">
    <w:name w:val="Прижатый влево"/>
    <w:basedOn w:val="Normal"/>
    <w:next w:val="Normal"/>
    <w:qFormat/>
    <w:rsid w:val="00321d42"/>
    <w:pPr>
      <w:widowControl w:val="false"/>
      <w:ind w:firstLine="709"/>
      <w:jc w:val="left"/>
    </w:pPr>
    <w:rPr>
      <w:rFonts w:ascii="Arial" w:hAnsi="Arial" w:eastAsia="Times New Roman" w:cs="Arial"/>
      <w:sz w:val="26"/>
      <w:szCs w:val="26"/>
      <w:lang w:eastAsia="ru-RU"/>
    </w:rPr>
  </w:style>
  <w:style w:type="paragraph" w:styleId="Style26" w:customStyle="1">
    <w:name w:val="Нормальный (таблица)"/>
    <w:basedOn w:val="Normal"/>
    <w:uiPriority w:val="99"/>
    <w:qFormat/>
    <w:rsid w:val="00981445"/>
    <w:pPr>
      <w:widowControl w:val="false"/>
      <w:ind w:firstLine="709"/>
      <w:jc w:val="both"/>
      <w:textAlignment w:val="baseline"/>
    </w:pPr>
    <w:rPr>
      <w:rFonts w:ascii="Arial" w:hAnsi="Arial" w:eastAsia="Arial" w:cs="Arial"/>
      <w:color w:val="00000A"/>
      <w:sz w:val="20"/>
      <w:szCs w:val="20"/>
      <w:lang w:eastAsia="zh-CN"/>
    </w:rPr>
  </w:style>
  <w:style w:type="paragraph" w:styleId="Style27" w:customStyle="1">
    <w:name w:val="Таблицы (моноширинный)"/>
    <w:basedOn w:val="Normal"/>
    <w:next w:val="Normal"/>
    <w:uiPriority w:val="99"/>
    <w:qFormat/>
    <w:rsid w:val="00981445"/>
    <w:pPr>
      <w:widowControl w:val="false"/>
      <w:ind w:firstLine="709"/>
      <w:jc w:val="left"/>
    </w:pPr>
    <w:rPr>
      <w:rFonts w:ascii="Courier New" w:hAnsi="Courier New" w:eastAsia="Times New Roman" w:cs="Courier New"/>
      <w:sz w:val="26"/>
      <w:szCs w:val="26"/>
      <w:lang w:eastAsia="ru-RU"/>
    </w:rPr>
  </w:style>
  <w:style w:type="paragraph" w:styleId="Style28" w:customStyle="1">
    <w:name w:val="Style2"/>
    <w:basedOn w:val="Normal"/>
    <w:uiPriority w:val="99"/>
    <w:qFormat/>
    <w:rsid w:val="00da49d1"/>
    <w:pPr>
      <w:widowControl w:val="false"/>
      <w:jc w:val="both"/>
    </w:pPr>
    <w:rPr>
      <w:rFonts w:ascii="Times New Roman" w:hAnsi="Times New Roman" w:eastAsia="" w:cs="Times New Roman" w:eastAsiaTheme="minorEastAsia"/>
      <w:sz w:val="24"/>
      <w:szCs w:val="24"/>
      <w:lang w:eastAsia="ru-RU"/>
    </w:rPr>
  </w:style>
  <w:style w:type="paragraph" w:styleId="Pc" w:customStyle="1">
    <w:name w:val="pc"/>
    <w:basedOn w:val="Normal"/>
    <w:qFormat/>
    <w:rsid w:val="00df72dd"/>
    <w:pPr>
      <w:spacing w:beforeAutospacing="1" w:afterAutospacing="1"/>
      <w:jc w:val="left"/>
    </w:pPr>
    <w:rPr>
      <w:rFonts w:ascii="Times New Roman" w:hAnsi="Times New Roman" w:eastAsia="Times New Roman" w:cs="Times New Roman"/>
      <w:sz w:val="24"/>
      <w:szCs w:val="24"/>
      <w:lang w:eastAsia="ru-RU"/>
    </w:rPr>
  </w:style>
  <w:style w:type="paragraph" w:styleId="Style41" w:customStyle="1">
    <w:name w:val="Style4"/>
    <w:basedOn w:val="Normal"/>
    <w:uiPriority w:val="99"/>
    <w:qFormat/>
    <w:rsid w:val="009a199d"/>
    <w:pPr>
      <w:widowControl w:val="false"/>
      <w:suppressAutoHyphens w:val="false"/>
      <w:spacing w:lineRule="exact" w:line="276"/>
      <w:ind w:firstLine="566"/>
      <w:jc w:val="both"/>
    </w:pPr>
    <w:rPr>
      <w:rFonts w:ascii="Times New Roman" w:hAnsi="Times New Roman" w:eastAsia="" w:cs="Times New Roman" w:eastAsiaTheme="minorEastAsia"/>
      <w:sz w:val="24"/>
      <w:szCs w:val="24"/>
      <w:lang w:eastAsia="ru-RU"/>
    </w:rPr>
  </w:style>
  <w:style w:type="paragraph" w:styleId="Style29" w:customStyle="1">
    <w:name w:val="Содержимое таблицы"/>
    <w:basedOn w:val="Normal"/>
    <w:qFormat/>
    <w:pPr>
      <w:widowControl w:val="false"/>
      <w:suppressLineNumbers/>
    </w:pPr>
    <w:rPr/>
  </w:style>
  <w:style w:type="paragraph" w:styleId="Style30" w:customStyle="1">
    <w:name w:val="Заголовок таблицы"/>
    <w:basedOn w:val="Style29"/>
    <w:qFormat/>
    <w:pPr/>
    <w:rPr>
      <w:b/>
      <w:bCs/>
    </w:rPr>
  </w:style>
  <w:style w:type="paragraph" w:styleId="Style31" w:customStyle="1">
    <w:name w:val="Колонтитул"/>
    <w:basedOn w:val="Normal"/>
    <w:qFormat/>
    <w:pPr/>
    <w:rPr/>
  </w:style>
  <w:style w:type="paragraph" w:styleId="Style32">
    <w:name w:val="Footer"/>
    <w:basedOn w:val="Normal"/>
    <w:pPr>
      <w:tabs>
        <w:tab w:val="clear" w:pos="708"/>
        <w:tab w:val="center" w:pos="4677" w:leader="none"/>
        <w:tab w:val="right" w:pos="9355" w:leader="none"/>
      </w:tab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d">
    <w:name w:val="Table Grid"/>
    <w:basedOn w:val="a1"/>
    <w:uiPriority w:val="59"/>
    <w:rsid w:val="00303ff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nternet.garant.ru/document/redirect/30331527/598" TargetMode="External"/><Relationship Id="rId3" Type="http://schemas.openxmlformats.org/officeDocument/2006/relationships/hyperlink" Target="http://www.torgi.gov.ru/" TargetMode="External"/><Relationship Id="rId4" Type="http://schemas.openxmlformats.org/officeDocument/2006/relationships/hyperlink" Target="https://internet.garant.ru/document/redirect/10164504/3" TargetMode="External"/><Relationship Id="rId5" Type="http://schemas.openxmlformats.org/officeDocument/2006/relationships/hyperlink" Target="https://internet.garant.ru/document/redirect/410687828/0" TargetMode="External"/><Relationship Id="rId6" Type="http://schemas.openxmlformats.org/officeDocument/2006/relationships/hyperlink" Target="https://internet.garant.ru/document/redirect/12177515/1510" TargetMode="External"/><Relationship Id="rId7" Type="http://schemas.openxmlformats.org/officeDocument/2006/relationships/hyperlink" Target="https://internet.garant.ru/document/redirect/12184522/21" TargetMode="External"/><Relationship Id="rId8" Type="http://schemas.openxmlformats.org/officeDocument/2006/relationships/hyperlink" Target="https://internet.garant.ru/document/redirect/12177515/21102" TargetMode="External"/><Relationship Id="rId9" Type="http://schemas.openxmlformats.org/officeDocument/2006/relationships/hyperlink" Target="https://internet.garant.ru/document/redirect/7549153/1138" TargetMode="External"/><Relationship Id="rId10" Type="http://schemas.openxmlformats.org/officeDocument/2006/relationships/hyperlink" Target="https://internet.garant.ru/document/redirect/7549153/1138" TargetMode="External"/><Relationship Id="rId11" Type="http://schemas.openxmlformats.org/officeDocument/2006/relationships/hyperlink" Target="https://internet.garant.ru/document/redirect/7549153/1138" TargetMode="External"/><Relationship Id="rId12" Type="http://schemas.openxmlformats.org/officeDocument/2006/relationships/hyperlink" Target="https://internet.garant.ru/document/redirect/7549153/1138" TargetMode="External"/><Relationship Id="rId13" Type="http://schemas.openxmlformats.org/officeDocument/2006/relationships/hyperlink" Target="https://internet.garant.ru/document/redirect/7549153/1138" TargetMode="External"/><Relationship Id="rId14" Type="http://schemas.openxmlformats.org/officeDocument/2006/relationships/hyperlink" Target="https://internet.garant.ru/document/redirect/7549153/1138" TargetMode="External"/><Relationship Id="rId15" Type="http://schemas.openxmlformats.org/officeDocument/2006/relationships/hyperlink" Target="https://internet.garant.ru/document/redirect/7549153/1138" TargetMode="External"/><Relationship Id="rId16" Type="http://schemas.openxmlformats.org/officeDocument/2006/relationships/hyperlink" Target="https://internet.garant.ru/document/redirect/7549153/1138" TargetMode="External"/><Relationship Id="rId17" Type="http://schemas.openxmlformats.org/officeDocument/2006/relationships/hyperlink" Target="https://internet.garant.ru/document/redirect/7549153/1138" TargetMode="External"/><Relationship Id="rId18" Type="http://schemas.openxmlformats.org/officeDocument/2006/relationships/hyperlink" Target="https://internet.garant.ru/document/redirect/7549153/1138" TargetMode="External"/><Relationship Id="rId19" Type="http://schemas.openxmlformats.org/officeDocument/2006/relationships/hyperlink" Target="https://internet.garant.ru/document/redirect/7549153/1138" TargetMode="External"/><Relationship Id="rId20" Type="http://schemas.openxmlformats.org/officeDocument/2006/relationships/hyperlink" Target="https://internet.garant.ru/document/redirect/7549153/1138" TargetMode="External"/><Relationship Id="rId21" Type="http://schemas.openxmlformats.org/officeDocument/2006/relationships/hyperlink" Target="https://internet.garant.ru/document/redirect/7549153/1138" TargetMode="External"/><Relationship Id="rId22" Type="http://schemas.openxmlformats.org/officeDocument/2006/relationships/hyperlink" Target="https://internet.garant.ru/document/redirect/7549153/1138" TargetMode="External"/><Relationship Id="rId23" Type="http://schemas.openxmlformats.org/officeDocument/2006/relationships/hyperlink" Target="https://internet.garant.ru/document/redirect/7549153/1138" TargetMode="External"/><Relationship Id="rId24" Type="http://schemas.openxmlformats.org/officeDocument/2006/relationships/hyperlink" Target="https://internet.garant.ru/document/redirect/7549153/1138" TargetMode="External"/><Relationship Id="rId25" Type="http://schemas.openxmlformats.org/officeDocument/2006/relationships/hyperlink" Target="https://internet.garant.ru/document/redirect/7549153/1138" TargetMode="External"/><Relationship Id="rId26" Type="http://schemas.openxmlformats.org/officeDocument/2006/relationships/hyperlink" Target="https://internet.garant.ru/document/redirect/7549153/1138" TargetMode="External"/><Relationship Id="rId27" Type="http://schemas.openxmlformats.org/officeDocument/2006/relationships/hyperlink" Target="https://internet.garant.ru/document/redirect/23700600/53" TargetMode="External"/><Relationship Id="rId28" Type="http://schemas.openxmlformats.org/officeDocument/2006/relationships/hyperlink" Target="https://internet.garant.ru/document/redirect/12184522/0" TargetMode="External"/><Relationship Id="rId29" Type="http://schemas.openxmlformats.org/officeDocument/2006/relationships/hyperlink" Target="https://internet.garant.ru/document/redirect/12177515/2110" TargetMode="External"/><Relationship Id="rId30" Type="http://schemas.openxmlformats.org/officeDocument/2006/relationships/hyperlink" Target="https://internet.garant.ru/document/redirect/12177515/2120" TargetMode="External"/><Relationship Id="rId31" Type="http://schemas.openxmlformats.org/officeDocument/2006/relationships/hyperlink" Target="https://internet.garant.ru/document/redirect/12148567/9" TargetMode="External"/><Relationship Id="rId32" Type="http://schemas.openxmlformats.org/officeDocument/2006/relationships/hyperlink" Target="https://internet.garant.ru/document/redirect/12148567/9" TargetMode="External"/><Relationship Id="rId33" Type="http://schemas.openxmlformats.org/officeDocument/2006/relationships/hyperlink" Target="https://internet.garant.ru/document/redirect/12148567/9" TargetMode="External"/><Relationship Id="rId34" Type="http://schemas.openxmlformats.org/officeDocument/2006/relationships/hyperlink" Target="https://internet.garant.ru/document/redirect/12148567/9" TargetMode="External"/><Relationship Id="rId35" Type="http://schemas.openxmlformats.org/officeDocument/2006/relationships/hyperlink" Target="https://internet.garant.ru/document/redirect/12148567/9" TargetMode="External"/><Relationship Id="rId36" Type="http://schemas.openxmlformats.org/officeDocument/2006/relationships/numbering" Target="numbering.xml"/><Relationship Id="rId37" Type="http://schemas.openxmlformats.org/officeDocument/2006/relationships/fontTable" Target="fontTable.xml"/><Relationship Id="rId38" Type="http://schemas.openxmlformats.org/officeDocument/2006/relationships/settings" Target="settings.xml"/><Relationship Id="rId39" Type="http://schemas.openxmlformats.org/officeDocument/2006/relationships/theme" Target="theme/theme1.xml"/><Relationship Id="rId4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631A1-D4D5-4EB9-A913-82E4596D0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6596</TotalTime>
  <Application>LibreOffice/7.5.4.2$Windows_X86_64 LibreOffice_project/36ccfdc35048b057fd9854c757a8b67ec53977b6</Application>
  <AppVersion>15.0000</AppVersion>
  <Pages>91</Pages>
  <Words>21995</Words>
  <Characters>174070</Characters>
  <CharactersWithSpaces>210173</CharactersWithSpaces>
  <Paragraphs>1852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2025-01-21T07:12:00Z</dcterms:created>
  <dc:creator>User</dc:creator>
  <dc:description/>
  <dc:language>ru-RU</dc:language>
  <cp:lastModifiedBy/>
  <cp:lastPrinted>2026-07-28T11:38:36Z</cp:lastPrinted>
  <dcterms:modified xsi:type="dcterms:W3CDTF">2026-07-28T16:19:26Z</dcterms:modified>
  <cp:revision>573</cp:revision>
  <dc:subject/>
  <dc:title/>
</cp:coreProperties>
</file>

<file path=docProps/custom.xml><?xml version="1.0" encoding="utf-8"?>
<Properties xmlns="http://schemas.openxmlformats.org/officeDocument/2006/custom-properties" xmlns:vt="http://schemas.openxmlformats.org/officeDocument/2006/docPropsVTypes"/>
</file>