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jc w:val="right"/>
        <w:textAlignment w:val="auto"/>
        <w:rPr>
          <w:rFonts w:ascii="Times New Roman" w:hAnsi="Times New Roman" w:eastAsia="Times New Roman" w:cs="Times New Roman"/>
          <w:b w:val="false"/>
          <w:bCs w:val="false"/>
          <w:color w:val="auto"/>
          <w:sz w:val="24"/>
          <w:szCs w:val="24"/>
          <w:lang w:val="ru-RU" w:eastAsia="ar-SA" w:bidi="ar-SA"/>
        </w:rPr>
      </w:pPr>
      <w:r>
        <w:rPr>
          <w:rFonts w:eastAsia="Times New Roman" w:cs="Times New Roman" w:ascii="Times New Roman" w:hAnsi="Times New Roman"/>
          <w:b w:val="false"/>
          <w:bCs w:val="false"/>
          <w:color w:val="auto"/>
          <w:sz w:val="24"/>
          <w:szCs w:val="24"/>
          <w:lang w:val="ru-RU" w:eastAsia="ar-SA" w:bidi="ar-SA"/>
        </w:rPr>
        <w:t>ПРОЕКТ</w:t>
      </w:r>
    </w:p>
    <w:p>
      <w:pPr>
        <w:pStyle w:val="Normal"/>
        <w:widowControl/>
        <w:jc w:val="center"/>
        <w:textAlignment w:val="auto"/>
        <w:rPr>
          <w:rFonts w:ascii="Times New Roman" w:hAnsi="Times New Roman" w:eastAsia="Times New Roman" w:cs="Times New Roman"/>
          <w:b w:val="false"/>
          <w:bCs w:val="false"/>
          <w:color w:val="auto"/>
          <w:sz w:val="24"/>
          <w:szCs w:val="24"/>
          <w:lang w:val="ru-RU" w:eastAsia="ar-SA" w:bidi="ar-SA"/>
        </w:rPr>
      </w:pPr>
      <w:r>
        <w:rPr>
          <w:rFonts w:eastAsia="Times New Roman" w:cs="Times New Roman" w:ascii="Times New Roman" w:hAnsi="Times New Roman"/>
          <w:b w:val="false"/>
          <w:bCs w:val="false"/>
          <w:color w:val="auto"/>
          <w:sz w:val="24"/>
          <w:szCs w:val="24"/>
          <w:lang w:val="ru-RU" w:eastAsia="ar-SA" w:bidi="ar-SA"/>
        </w:rPr>
      </w:r>
    </w:p>
    <w:p>
      <w:pPr>
        <w:pStyle w:val="Normal"/>
        <w:widowControl/>
        <w:jc w:val="center"/>
        <w:textAlignment w:val="auto"/>
        <w:rPr>
          <w:rFonts w:ascii="Times New Roman" w:hAnsi="Times New Roman" w:eastAsia="Times New Roman" w:cs="Times New Roman"/>
          <w:b w:val="false"/>
          <w:bCs w:val="false"/>
          <w:color w:val="auto"/>
          <w:sz w:val="24"/>
          <w:szCs w:val="24"/>
          <w:lang w:val="ru-RU" w:eastAsia="ar-SA" w:bidi="ar-SA"/>
        </w:rPr>
      </w:pPr>
      <w:r>
        <w:rPr>
          <w:rFonts w:eastAsia="Times New Roman" w:cs="Times New Roman" w:ascii="Times New Roman" w:hAnsi="Times New Roman"/>
          <w:b w:val="false"/>
          <w:bCs w:val="false"/>
          <w:color w:val="auto"/>
          <w:sz w:val="24"/>
          <w:szCs w:val="24"/>
          <w:lang w:val="ru-RU" w:eastAsia="ar-SA" w:bidi="ar-SA"/>
        </w:rPr>
      </w:r>
    </w:p>
    <w:p>
      <w:pPr>
        <w:pStyle w:val="Normal"/>
        <w:widowControl/>
        <w:jc w:val="center"/>
        <w:textAlignment w:val="auto"/>
        <w:rPr>
          <w:rFonts w:ascii="Times New Roman" w:hAnsi="Times New Roman" w:eastAsia="Times New Roman" w:cs="Times New Roman"/>
          <w:b w:val="false"/>
          <w:bCs w:val="false"/>
          <w:color w:val="auto"/>
          <w:sz w:val="24"/>
          <w:szCs w:val="24"/>
          <w:lang w:val="ru-RU" w:eastAsia="ar-SA" w:bidi="ar-SA"/>
        </w:rPr>
      </w:pPr>
      <w:r>
        <w:rPr>
          <w:rFonts w:eastAsia="Times New Roman" w:cs="Times New Roman" w:ascii="Times New Roman" w:hAnsi="Times New Roman"/>
          <w:b w:val="false"/>
          <w:bCs w:val="false"/>
          <w:color w:val="auto"/>
          <w:sz w:val="24"/>
          <w:szCs w:val="24"/>
          <w:lang w:val="ru-RU" w:eastAsia="ar-SA" w:bidi="ar-SA"/>
        </w:rPr>
      </w:r>
    </w:p>
    <w:p>
      <w:pPr>
        <w:pStyle w:val="Normal"/>
        <w:widowControl/>
        <w:jc w:val="center"/>
        <w:textAlignment w:val="auto"/>
        <w:rPr>
          <w:rFonts w:ascii="Times New Roman" w:hAnsi="Times New Roman" w:eastAsia="Times New Roman" w:cs="Times New Roman"/>
          <w:b w:val="false"/>
          <w:bCs w:val="false"/>
          <w:color w:val="auto"/>
          <w:sz w:val="24"/>
          <w:szCs w:val="24"/>
          <w:lang w:val="ru-RU" w:eastAsia="ar-SA" w:bidi="ar-SA"/>
        </w:rPr>
      </w:pPr>
      <w:r>
        <w:rPr>
          <w:rFonts w:eastAsia="Times New Roman" w:cs="Times New Roman" w:ascii="Times New Roman" w:hAnsi="Times New Roman"/>
          <w:b w:val="false"/>
          <w:bCs w:val="false"/>
          <w:color w:val="auto"/>
          <w:sz w:val="24"/>
          <w:szCs w:val="24"/>
          <w:lang w:val="ru-RU" w:eastAsia="ar-SA" w:bidi="ar-SA"/>
        </w:rPr>
      </w:r>
    </w:p>
    <w:p>
      <w:pPr>
        <w:pStyle w:val="Normal"/>
        <w:widowControl/>
        <w:jc w:val="center"/>
        <w:textAlignment w:val="auto"/>
        <w:rPr>
          <w:rFonts w:ascii="Times New Roman" w:hAnsi="Times New Roman" w:eastAsia="Times New Roman" w:cs="Times New Roman"/>
          <w:b w:val="false"/>
          <w:bCs w:val="false"/>
          <w:color w:val="auto"/>
          <w:sz w:val="24"/>
          <w:szCs w:val="24"/>
          <w:lang w:val="ru-RU" w:eastAsia="ar-SA" w:bidi="ar-SA"/>
        </w:rPr>
      </w:pPr>
      <w:r>
        <w:rPr>
          <w:rFonts w:ascii="Times New Roman" w:hAnsi="Times New Roman"/>
          <w:b/>
          <w:bCs/>
          <w:sz w:val="28"/>
          <w:szCs w:val="28"/>
        </w:rPr>
      </w:r>
    </w:p>
    <w:p>
      <w:pPr>
        <w:pStyle w:val="Normal"/>
        <w:jc w:val="center"/>
        <w:rPr>
          <w:rFonts w:ascii="Times New Roman" w:hAnsi="Times New Roman"/>
          <w:b/>
          <w:bCs/>
          <w:sz w:val="28"/>
          <w:szCs w:val="28"/>
        </w:rPr>
      </w:pPr>
      <w:r>
        <w:rPr>
          <w:rFonts w:ascii="Times New Roman" w:hAnsi="Times New Roman"/>
          <w:b/>
          <w:bCs/>
          <w:sz w:val="28"/>
          <w:szCs w:val="28"/>
        </w:rPr>
      </w:r>
    </w:p>
    <w:p>
      <w:pPr>
        <w:pStyle w:val="Normal"/>
        <w:widowControl w:val="false"/>
        <w:tabs>
          <w:tab w:val="clear" w:pos="708"/>
          <w:tab w:val="left" w:pos="8505" w:leader="none"/>
        </w:tabs>
        <w:spacing w:before="0" w:after="0"/>
        <w:ind w:left="0" w:right="0" w:firstLine="708"/>
        <w:jc w:val="center"/>
        <w:rPr>
          <w:rFonts w:ascii="Times New Roman" w:hAnsi="Times New Roman"/>
          <w:b/>
          <w:bCs/>
          <w:color w:val="000000"/>
          <w:sz w:val="28"/>
          <w:szCs w:val="28"/>
        </w:rPr>
      </w:pPr>
      <w:r>
        <w:rPr>
          <w:rFonts w:ascii="Times New Roman" w:hAnsi="Times New Roman"/>
          <w:b/>
          <w:bCs/>
          <w:color w:val="000000"/>
          <w:sz w:val="28"/>
          <w:szCs w:val="28"/>
        </w:rPr>
        <w:t xml:space="preserve">Об утверждении административного регламента администрации муниципального образования Кореновский муниципальный район Краснодарского края по предоставлению муниципальной услуги  </w:t>
      </w:r>
    </w:p>
    <w:p>
      <w:pPr>
        <w:pStyle w:val="Normal"/>
        <w:widowControl w:val="false"/>
        <w:tabs>
          <w:tab w:val="clear" w:pos="708"/>
          <w:tab w:val="left" w:pos="8505" w:leader="none"/>
        </w:tabs>
        <w:spacing w:before="0" w:after="0"/>
        <w:ind w:left="0" w:right="0" w:firstLine="708"/>
        <w:jc w:val="center"/>
        <w:rPr/>
      </w:pPr>
      <w:r>
        <w:rPr>
          <w:rFonts w:ascii="Times New Roman" w:hAnsi="Times New Roman"/>
          <w:b/>
          <w:bCs/>
          <w:color w:val="000000"/>
          <w:sz w:val="28"/>
          <w:szCs w:val="28"/>
        </w:rPr>
        <w:t>«</w:t>
      </w:r>
      <w:r>
        <w:rPr>
          <w:rStyle w:val="Style12"/>
          <w:rFonts w:cs="Times New Roman" w:ascii="Times New Roman" w:hAnsi="Times New Roman"/>
          <w:b/>
          <w:bCs/>
          <w:i w:val="false"/>
          <w:iCs w:val="false"/>
          <w:color w:val="000000"/>
          <w:sz w:val="28"/>
          <w:szCs w:val="28"/>
        </w:rPr>
        <w:t>Выдача разрешения на использование земель или земельного участка, находящихся в государственной или муниципальной собственности</w:t>
      </w:r>
      <w:r>
        <w:rPr>
          <w:rFonts w:ascii="Times New Roman" w:hAnsi="Times New Roman"/>
          <w:b/>
          <w:bCs/>
          <w:color w:val="000000"/>
          <w:sz w:val="28"/>
          <w:szCs w:val="28"/>
        </w:rPr>
        <w:t>»</w:t>
      </w:r>
    </w:p>
    <w:p>
      <w:pPr>
        <w:pStyle w:val="NormalWeb"/>
        <w:spacing w:before="280" w:after="280"/>
        <w:ind w:left="0" w:right="0" w:firstLine="708"/>
        <w:jc w:val="both"/>
        <w:rPr>
          <w:sz w:val="28"/>
          <w:szCs w:val="28"/>
        </w:rPr>
      </w:pPr>
      <w:r>
        <w:rPr>
          <w:sz w:val="28"/>
          <w:szCs w:val="28"/>
        </w:rPr>
      </w:r>
    </w:p>
    <w:p>
      <w:pPr>
        <w:pStyle w:val="Normal"/>
        <w:spacing w:before="0" w:after="0"/>
        <w:jc w:val="both"/>
        <w:rPr/>
      </w:pPr>
      <w:r>
        <w:rPr>
          <w:rStyle w:val="FontStyle24"/>
          <w:rFonts w:eastAsia="DejaVu Sans"/>
          <w:b w:val="false"/>
          <w:bCs w:val="false"/>
          <w:color w:val="000000"/>
          <w:kern w:val="2"/>
          <w:sz w:val="28"/>
          <w:szCs w:val="28"/>
          <w:shd w:fill="FFFFFF" w:val="clear"/>
          <w:lang w:bidi="hi-IN"/>
        </w:rPr>
        <w:t xml:space="preserve"> </w:t>
      </w:r>
      <w:r>
        <w:rPr>
          <w:rStyle w:val="FontStyle24"/>
          <w:rFonts w:eastAsia="DejaVu Sans"/>
          <w:b w:val="false"/>
          <w:bCs w:val="false"/>
          <w:color w:val="000000"/>
          <w:kern w:val="2"/>
          <w:sz w:val="28"/>
          <w:szCs w:val="28"/>
          <w:shd w:fill="FFFFFF" w:val="clear"/>
          <w:lang w:bidi="hi-IN"/>
        </w:rPr>
        <w:tab/>
        <w:t xml:space="preserve">В соответствии с Федеральным </w:t>
      </w:r>
      <w:r>
        <w:rPr>
          <w:rStyle w:val="FontStyle24"/>
          <w:rFonts w:eastAsia="DejaVu Sans"/>
          <w:b w:val="false"/>
          <w:bCs w:val="false"/>
          <w:color w:val="000000"/>
          <w:kern w:val="2"/>
          <w:sz w:val="28"/>
          <w:szCs w:val="28"/>
          <w:shd w:fill="FFFFFF" w:val="clear"/>
          <w:lang w:bidi="hi-IN"/>
        </w:rPr>
        <w:t>з</w:t>
      </w:r>
      <w:r>
        <w:rPr>
          <w:rStyle w:val="FontStyle24"/>
          <w:rFonts w:eastAsia="DejaVu Sans"/>
          <w:b w:val="false"/>
          <w:bCs w:val="false"/>
          <w:color w:val="000000"/>
          <w:kern w:val="2"/>
          <w:sz w:val="28"/>
          <w:szCs w:val="28"/>
          <w:shd w:fill="FFFFFF" w:val="clear"/>
          <w:lang w:bidi="hi-IN"/>
        </w:rPr>
        <w:t>аконом  от 27 июля 2010 года № 210-ФЗ  «Об организации предоставления государственных и муниципальных услуг» и  постановлением администрации муниципального образования Кореновский муниципальный  район Краснодарск</w:t>
      </w:r>
      <w:r>
        <w:rPr>
          <w:rStyle w:val="FontStyle24"/>
          <w:rFonts w:eastAsia="DejaVu Sans" w:cs="" w:cstheme="minorBidi"/>
          <w:b w:val="false"/>
          <w:bCs w:val="false"/>
          <w:color w:val="000000"/>
          <w:kern w:val="2"/>
          <w:sz w:val="28"/>
          <w:szCs w:val="28"/>
          <w:shd w:fill="FFFFFF" w:val="clear"/>
          <w:lang w:bidi="hi-IN"/>
        </w:rPr>
        <w:t xml:space="preserve">ого края </w:t>
      </w:r>
      <w:r>
        <w:rPr>
          <w:rStyle w:val="FontStyle24"/>
          <w:rFonts w:eastAsia="Calibri" w:cs="" w:cstheme="minorBidi" w:eastAsiaTheme="minorHAnsi"/>
          <w:b w:val="false"/>
          <w:bCs w:val="false"/>
          <w:color w:val="000000"/>
          <w:kern w:val="2"/>
          <w:sz w:val="28"/>
          <w:szCs w:val="28"/>
          <w:shd w:fill="FFFFFF" w:val="clear"/>
          <w:lang w:bidi="hi-IN"/>
        </w:rPr>
        <w:t xml:space="preserve">и  постановлением администрации муниципального образования </w:t>
      </w:r>
      <w:r>
        <w:rPr>
          <w:rStyle w:val="FontStyle24"/>
          <w:rFonts w:eastAsia="DejaVu Sans" w:cs="" w:cstheme="minorBidi"/>
          <w:b w:val="false"/>
          <w:bCs w:val="false"/>
          <w:color w:val="000000"/>
          <w:kern w:val="2"/>
          <w:sz w:val="28"/>
          <w:szCs w:val="28"/>
          <w:shd w:fill="FFFFFF" w:val="clear"/>
          <w:lang w:bidi="hi-IN"/>
        </w:rPr>
        <w:t>Кореновский м</w:t>
      </w:r>
      <w:r>
        <w:rPr>
          <w:rStyle w:val="FontStyle24"/>
          <w:rFonts w:eastAsia="Calibri" w:cs="" w:cstheme="minorBidi" w:eastAsiaTheme="minorHAnsi"/>
          <w:b w:val="false"/>
          <w:bCs w:val="false"/>
          <w:color w:val="000000"/>
          <w:kern w:val="2"/>
          <w:sz w:val="28"/>
          <w:szCs w:val="28"/>
          <w:shd w:fill="FFFFFF" w:val="clear"/>
          <w:lang w:bidi="hi-IN"/>
        </w:rPr>
        <w:t>униципальный</w:t>
      </w:r>
      <w:r>
        <w:rPr>
          <w:rStyle w:val="FontStyle24"/>
          <w:rFonts w:eastAsia="DejaVu Sans" w:cs="" w:cstheme="minorBidi"/>
          <w:b w:val="false"/>
          <w:bCs w:val="false"/>
          <w:color w:val="000000"/>
          <w:kern w:val="2"/>
          <w:sz w:val="28"/>
          <w:szCs w:val="28"/>
          <w:shd w:fill="FFFFFF" w:val="clear"/>
          <w:lang w:bidi="hi-IN"/>
        </w:rPr>
        <w:t xml:space="preserve"> район Краснодарского края от 19 ноября 2025 года № 1624 </w:t>
      </w:r>
      <w:r>
        <w:rPr>
          <w:rStyle w:val="FontStyle24"/>
          <w:rFonts w:eastAsia="Calibri" w:cs="" w:cstheme="minorBidi" w:eastAsiaTheme="minorHAnsi"/>
          <w:b w:val="false"/>
          <w:bCs w:val="false"/>
          <w:color w:val="000000"/>
          <w:kern w:val="2"/>
          <w:sz w:val="28"/>
          <w:szCs w:val="28"/>
          <w:shd w:fill="FFFFFF" w:val="clear"/>
          <w:lang w:bidi="hi-IN"/>
        </w:rPr>
        <w:t>«</w:t>
      </w:r>
      <w:r>
        <w:rPr>
          <w:rStyle w:val="FontStyle24"/>
          <w:rFonts w:eastAsia="DejaVu Sans" w:cs="" w:cstheme="minorBidi"/>
          <w:b w:val="false"/>
          <w:bCs w:val="false"/>
          <w:color w:val="000000"/>
          <w:kern w:val="2"/>
          <w:sz w:val="28"/>
          <w:szCs w:val="28"/>
          <w:shd w:fill="FFFFFF" w:val="clear"/>
          <w:lang w:bidi="hi-IN"/>
        </w:rPr>
        <w:t>Об утверждении порядка разработки и утверждения административных регламентов предоставления муниципальных услуг администрации муниципального образования Кореновский муниципальный район Краснодарского края» администрация муниципального образования Кореновский муниципальный район Краснодарского края</w:t>
      </w:r>
      <w:bookmarkStart w:id="0" w:name="__DdeLink__196_1859427778"/>
      <w:r>
        <w:rPr>
          <w:rFonts w:eastAsia="Calibri"/>
          <w:color w:val="000000"/>
          <w:kern w:val="2"/>
          <w:sz w:val="28"/>
          <w:szCs w:val="28"/>
          <w:shd w:fill="FFFFFF" w:val="clear"/>
          <w:lang w:bidi="hi-IN"/>
        </w:rPr>
        <w:t xml:space="preserve">  </w:t>
      </w:r>
      <w:r>
        <w:rPr>
          <w:rFonts w:eastAsia="Calibri" w:ascii="Times New Roman" w:hAnsi="Times New Roman"/>
          <w:color w:val="000000"/>
          <w:kern w:val="2"/>
          <w:sz w:val="28"/>
          <w:szCs w:val="28"/>
          <w:shd w:fill="FFFFFF" w:val="clear"/>
          <w:lang w:bidi="hi-IN"/>
        </w:rPr>
        <w:t>п о с т а н о в л я е т</w:t>
      </w:r>
      <w:bookmarkEnd w:id="0"/>
      <w:r>
        <w:rPr>
          <w:rFonts w:eastAsia="Calibri" w:ascii="Times New Roman" w:hAnsi="Times New Roman"/>
          <w:color w:val="000000"/>
          <w:kern w:val="2"/>
          <w:sz w:val="28"/>
          <w:szCs w:val="28"/>
          <w:shd w:fill="FFFFFF" w:val="clear"/>
          <w:lang w:bidi="hi-IN"/>
        </w:rPr>
        <w:t>:</w:t>
      </w:r>
    </w:p>
    <w:p>
      <w:pPr>
        <w:pStyle w:val="NormalWeb"/>
        <w:spacing w:before="0" w:after="0"/>
        <w:jc w:val="both"/>
        <w:rPr/>
      </w:pPr>
      <w:r>
        <w:rPr>
          <w:sz w:val="28"/>
          <w:szCs w:val="28"/>
        </w:rPr>
        <w:t>1. Утвердить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w:t>
      </w:r>
      <w:r>
        <w:rPr>
          <w:b w:val="false"/>
          <w:bCs w:val="false"/>
          <w:color w:val="000000"/>
          <w:sz w:val="28"/>
          <w:szCs w:val="28"/>
        </w:rPr>
        <w:t xml:space="preserve"> </w:t>
      </w:r>
      <w:r>
        <w:rPr>
          <w:rFonts w:eastAsia="SimSun;宋体"/>
          <w:b w:val="false"/>
          <w:bCs w:val="false"/>
          <w:color w:val="000000"/>
          <w:kern w:val="2"/>
          <w:sz w:val="28"/>
          <w:szCs w:val="28"/>
          <w:shd w:fill="FFFFFF" w:val="clear"/>
          <w:lang w:bidi="hi-IN"/>
        </w:rPr>
        <w:t>«</w:t>
      </w:r>
      <w:r>
        <w:rPr>
          <w:rStyle w:val="Style12"/>
          <w:rFonts w:eastAsia="WenQuanYi Micro Hei" w:cs="Times New Roman"/>
          <w:b w:val="false"/>
          <w:bCs w:val="false"/>
          <w:i w:val="false"/>
          <w:iCs w:val="false"/>
          <w:color w:val="000000"/>
          <w:kern w:val="2"/>
          <w:sz w:val="28"/>
          <w:szCs w:val="28"/>
          <w:shd w:fill="FFFFFF" w:val="clear"/>
          <w:lang w:eastAsia="ar-SA" w:bidi="hi-IN"/>
        </w:rPr>
        <w:t>Выдача разрешения на использование земель или земельного участка, находящихся в государственной или муниципальной собственности</w:t>
      </w:r>
      <w:r>
        <w:rPr>
          <w:rFonts w:eastAsia="SimSun;宋体"/>
          <w:b w:val="false"/>
          <w:bCs w:val="false"/>
          <w:color w:val="000000"/>
          <w:kern w:val="2"/>
          <w:sz w:val="28"/>
          <w:szCs w:val="28"/>
          <w:shd w:fill="FFFFFF" w:val="clear"/>
          <w:lang w:bidi="hi-IN"/>
        </w:rPr>
        <w:t>» согласно приложению.</w:t>
      </w:r>
    </w:p>
    <w:p>
      <w:pPr>
        <w:pStyle w:val="NormalWeb"/>
        <w:spacing w:before="0" w:after="0"/>
        <w:jc w:val="both"/>
        <w:rPr/>
      </w:pPr>
      <w:r>
        <w:rPr>
          <w:rFonts w:eastAsia="SimSun;宋体"/>
          <w:color w:val="000000"/>
          <w:kern w:val="2"/>
          <w:sz w:val="28"/>
          <w:szCs w:val="28"/>
          <w:shd w:fill="FFFFFF" w:val="clear"/>
          <w:lang w:bidi="hi-IN"/>
        </w:rPr>
        <w:t xml:space="preserve">2. Признать утратившим силу </w:t>
      </w:r>
      <w:r>
        <w:rPr>
          <w:rFonts w:eastAsia="SimSun;宋体"/>
          <w:b w:val="false"/>
          <w:bCs w:val="false"/>
          <w:color w:val="000000"/>
          <w:kern w:val="2"/>
          <w:sz w:val="28"/>
          <w:szCs w:val="28"/>
          <w:shd w:fill="FFFFFF" w:val="clear"/>
          <w:lang w:bidi="hi-IN"/>
        </w:rPr>
        <w:t>постановление администрации муниципального образования Кореновский муниципальный район Краснодарского края от 19.03.2026 № 296 «Об утверждении административного</w:t>
      </w:r>
    </w:p>
    <w:p>
      <w:pPr>
        <w:pStyle w:val="NormalWeb"/>
        <w:spacing w:before="0" w:after="0"/>
        <w:ind w:hanging="0"/>
        <w:jc w:val="both"/>
        <w:rPr/>
      </w:pPr>
      <w:r>
        <w:rPr>
          <w:rFonts w:eastAsia="SimSun;宋体"/>
          <w:b w:val="false"/>
          <w:bCs w:val="false"/>
          <w:color w:val="000000"/>
          <w:kern w:val="2"/>
          <w:sz w:val="28"/>
          <w:szCs w:val="28"/>
          <w:shd w:fill="FFFFFF" w:val="clear"/>
          <w:lang w:bidi="hi-IN"/>
        </w:rPr>
        <w:t>регламента администрации муниципального образования Кореновский муниципальный район Краснодарского края по предоставлению муниципальной услуги «</w:t>
      </w:r>
      <w:r>
        <w:rPr>
          <w:rStyle w:val="Style12"/>
          <w:rFonts w:eastAsia="WenQuanYi Micro Hei" w:cs="Times New Roman"/>
          <w:b w:val="false"/>
          <w:bCs w:val="false"/>
          <w:i w:val="false"/>
          <w:iCs w:val="false"/>
          <w:color w:val="000000"/>
          <w:kern w:val="2"/>
          <w:sz w:val="28"/>
          <w:szCs w:val="28"/>
          <w:shd w:fill="FFFFFF" w:val="clear"/>
          <w:lang w:eastAsia="ar-SA" w:bidi="hi-IN"/>
        </w:rPr>
        <w:t>Выдача разрешения на использование земель или земельного участка, находящихся в государственной или муниципальной собственности</w:t>
      </w:r>
      <w:r>
        <w:rPr>
          <w:rFonts w:eastAsia="SimSun;宋体"/>
          <w:b w:val="false"/>
          <w:bCs w:val="false"/>
          <w:color w:val="000000"/>
          <w:kern w:val="2"/>
          <w:sz w:val="28"/>
          <w:szCs w:val="28"/>
          <w:shd w:fill="FFFFFF" w:val="clear"/>
          <w:lang w:bidi="hi-IN"/>
        </w:rPr>
        <w:t>»».</w:t>
      </w:r>
    </w:p>
    <w:p>
      <w:pPr>
        <w:pStyle w:val="NormalWeb"/>
        <w:spacing w:before="0" w:after="0"/>
        <w:jc w:val="both"/>
        <w:rPr/>
      </w:pPr>
      <w:r>
        <w:rPr>
          <w:rFonts w:eastAsia="SimSun;宋体"/>
          <w:color w:val="000000"/>
          <w:kern w:val="2"/>
          <w:sz w:val="28"/>
          <w:szCs w:val="28"/>
          <w:shd w:fill="FFFFFF" w:val="clear"/>
          <w:lang w:bidi="hi-IN"/>
        </w:rPr>
        <w:t xml:space="preserve">3. </w:t>
      </w:r>
      <w:r>
        <w:rPr>
          <w:rFonts w:eastAsia="SimSun"/>
          <w:color w:val="000000"/>
          <w:kern w:val="2"/>
          <w:sz w:val="28"/>
          <w:szCs w:val="28"/>
          <w:shd w:fill="FFFFFF" w:val="clear"/>
          <w:lang w:bidi="hi-IN"/>
        </w:rPr>
        <w:t>Управлению информационных технологий и взаимодействия со СМИ администрации муниципального образования Кореновский муниципальный район Краснодарского края (Синицын) официально опубликовать настоящее постановление путем размещения его в сетевом издании «Официальный Интернет-портал администрации муниципального образования Кореновский район</w:t>
      </w:r>
      <w:r>
        <w:rPr>
          <w:rFonts w:eastAsia="SimSun"/>
          <w:sz w:val="28"/>
          <w:szCs w:val="28"/>
        </w:rPr>
        <w:t xml:space="preserve">. </w:t>
      </w:r>
    </w:p>
    <w:p>
      <w:pPr>
        <w:pStyle w:val="Normal"/>
        <w:ind w:firstLine="709"/>
        <w:jc w:val="both"/>
        <w:rPr/>
      </w:pPr>
      <w:r>
        <w:rPr>
          <w:rFonts w:eastAsia="SimSun" w:ascii="Times New Roman" w:hAnsi="Times New Roman"/>
          <w:sz w:val="28"/>
          <w:szCs w:val="28"/>
        </w:rPr>
        <w:t xml:space="preserve">4. Контроль за исполнением постановления возложить на заместителя главы муниципального образования Кореновский </w:t>
      </w:r>
      <w:r>
        <w:rPr>
          <w:rStyle w:val="FontStyle24"/>
          <w:rFonts w:eastAsia="DejaVu Sans"/>
          <w:b w:val="false"/>
          <w:bCs w:val="false"/>
          <w:sz w:val="28"/>
          <w:szCs w:val="28"/>
        </w:rPr>
        <w:t xml:space="preserve">муниципальный район Краснодарского края </w:t>
      </w:r>
      <w:r>
        <w:rPr>
          <w:rStyle w:val="FontStyle24"/>
          <w:rFonts w:eastAsia="SimSun"/>
          <w:b w:val="false"/>
          <w:bCs w:val="false"/>
          <w:sz w:val="28"/>
          <w:szCs w:val="28"/>
        </w:rPr>
        <w:t>С.В. Колупайко.</w:t>
      </w:r>
    </w:p>
    <w:p>
      <w:pPr>
        <w:pStyle w:val="Normal"/>
        <w:spacing w:before="0" w:after="0"/>
        <w:ind w:firstLine="709"/>
        <w:jc w:val="both"/>
        <w:rPr/>
      </w:pPr>
      <w:r>
        <w:rPr>
          <w:rStyle w:val="FontStyle24"/>
          <w:rFonts w:eastAsia="SimSun" w:ascii="Times New Roman" w:hAnsi="Times New Roman"/>
          <w:b w:val="false"/>
          <w:bCs w:val="false"/>
          <w:color w:val="000000"/>
          <w:kern w:val="2"/>
          <w:sz w:val="28"/>
          <w:szCs w:val="28"/>
          <w:shd w:fill="FFFFFF" w:val="clear"/>
          <w:lang w:bidi="hi-IN"/>
        </w:rPr>
        <w:t>5. Постановление вступает в силу после его официального опубликования</w:t>
      </w:r>
      <w:r>
        <w:rPr>
          <w:rFonts w:eastAsia="SimSun" w:ascii="Times New Roman" w:hAnsi="Times New Roman"/>
          <w:b w:val="false"/>
          <w:bCs w:val="false"/>
          <w:sz w:val="28"/>
          <w:szCs w:val="28"/>
        </w:rPr>
        <w:t>.</w:t>
      </w:r>
    </w:p>
    <w:p>
      <w:pPr>
        <w:pStyle w:val="Normal"/>
        <w:ind w:left="0" w:right="0" w:firstLine="709"/>
        <w:jc w:val="both"/>
        <w:rPr>
          <w:rFonts w:ascii="Times New Roman" w:hAnsi="Times New Roman" w:eastAsia="SimSun"/>
          <w:b/>
          <w:bCs/>
          <w:sz w:val="28"/>
          <w:szCs w:val="28"/>
        </w:rPr>
      </w:pPr>
      <w:r>
        <w:rPr>
          <w:rFonts w:eastAsia="SimSun" w:ascii="Times New Roman" w:hAnsi="Times New Roman"/>
          <w:b/>
          <w:bCs/>
          <w:sz w:val="28"/>
          <w:szCs w:val="28"/>
        </w:rPr>
      </w:r>
    </w:p>
    <w:p>
      <w:pPr>
        <w:pStyle w:val="Normal"/>
        <w:ind w:left="0" w:right="0" w:firstLine="709"/>
        <w:jc w:val="both"/>
        <w:rPr>
          <w:rFonts w:ascii="Times New Roman" w:hAnsi="Times New Roman" w:eastAsia="SimSun"/>
          <w:b/>
          <w:bCs/>
          <w:sz w:val="28"/>
          <w:szCs w:val="28"/>
        </w:rPr>
      </w:pPr>
      <w:r>
        <w:rPr>
          <w:rFonts w:eastAsia="SimSun" w:ascii="Times New Roman" w:hAnsi="Times New Roman"/>
          <w:b/>
          <w:bCs/>
          <w:sz w:val="28"/>
          <w:szCs w:val="28"/>
        </w:rPr>
      </w:r>
    </w:p>
    <w:p>
      <w:pPr>
        <w:pStyle w:val="Normal"/>
        <w:widowControl w:val="false"/>
        <w:jc w:val="both"/>
        <w:rPr>
          <w:rFonts w:ascii="Times New Roman" w:hAnsi="Times New Roman" w:eastAsia="Times New Roman" w:cs="Times New Roman"/>
          <w:color w:val="00000A"/>
          <w:sz w:val="28"/>
          <w:szCs w:val="28"/>
          <w:lang w:eastAsia="zh-CN"/>
        </w:rPr>
      </w:pPr>
      <w:r>
        <w:rPr>
          <w:rFonts w:eastAsia="Times New Roman" w:cs="Times New Roman" w:ascii="Times New Roman" w:hAnsi="Times New Roman"/>
          <w:color w:val="00000A"/>
          <w:sz w:val="28"/>
          <w:szCs w:val="28"/>
          <w:lang w:eastAsia="zh-CN"/>
        </w:rPr>
        <w:t xml:space="preserve">Исполняющий обязанности главы </w:t>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муниципального образования</w:t>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Кореновский муниципальный  район</w:t>
      </w:r>
    </w:p>
    <w:p>
      <w:pPr>
        <w:pStyle w:val="Normal"/>
        <w:widowControl w:val="false"/>
        <w:jc w:val="both"/>
        <w:rPr/>
      </w:pPr>
      <w:r>
        <w:rPr>
          <w:rFonts w:ascii="Times New Roman" w:hAnsi="Times New Roman"/>
          <w:color w:val="00000A"/>
          <w:sz w:val="28"/>
          <w:szCs w:val="28"/>
          <w:lang w:eastAsia="zh-CN"/>
        </w:rPr>
        <w:t xml:space="preserve">Краснодарского края                                                                         </w:t>
      </w:r>
      <w:r>
        <w:rPr>
          <w:rFonts w:eastAsia="Times New Roman" w:cs="Times New Roman" w:ascii="Times New Roman" w:hAnsi="Times New Roman"/>
          <w:color w:val="00000A"/>
          <w:sz w:val="28"/>
          <w:szCs w:val="28"/>
          <w:lang w:val="ru-RU" w:eastAsia="zh-CN"/>
        </w:rPr>
        <w:t xml:space="preserve"> </w:t>
      </w:r>
      <w:r>
        <w:rPr>
          <w:rStyle w:val="FontStyle24"/>
          <w:rFonts w:eastAsia="SimSun"/>
          <w:b w:val="false"/>
          <w:bCs w:val="false"/>
          <w:color w:val="00000A"/>
          <w:sz w:val="28"/>
          <w:szCs w:val="28"/>
          <w:lang w:val="ru-RU" w:eastAsia="zh-CN"/>
        </w:rPr>
        <w:t>С.В. Колупайко</w:t>
      </w:r>
    </w:p>
    <w:p>
      <w:pPr>
        <w:pStyle w:val="Normal"/>
        <w:widowControl w:val="false"/>
        <w:shd w:val="clear" w:fill="FFFFFF"/>
        <w:spacing w:before="0" w:after="280"/>
        <w:ind w:left="0" w:right="-143" w:firstLine="709"/>
        <w:jc w:val="both"/>
        <w:rPr>
          <w:rFonts w:ascii="Times New Roman" w:hAnsi="Times New Roman" w:eastAsia="Times New Roman" w:cs="Times New Roman"/>
          <w:b/>
          <w:bCs/>
          <w:color w:val="00000A"/>
          <w:sz w:val="28"/>
          <w:szCs w:val="28"/>
          <w:u w:val="none"/>
          <w:shd w:fill="auto" w:val="clear"/>
          <w:lang w:val="ru-RU" w:eastAsia="zxx" w:bidi="ar-SA"/>
        </w:rPr>
      </w:pPr>
      <w:r>
        <w:rPr>
          <w:rFonts w:eastAsia="Times New Roman" w:cs="Times New Roman" w:ascii="Times New Roman" w:hAnsi="Times New Roman"/>
          <w:b/>
          <w:bCs/>
          <w:color w:val="00000A"/>
          <w:sz w:val="28"/>
          <w:szCs w:val="28"/>
          <w:u w:val="none"/>
          <w:shd w:fill="auto" w:val="clear"/>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widowControl/>
        <w:suppressAutoHyphens w:val="true"/>
        <w:bidi w:val="0"/>
        <w:ind w:left="0" w:right="0" w:hanging="0"/>
        <w:jc w:val="center"/>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p>
      <w:pPr>
        <w:pStyle w:val="Normal"/>
        <w:widowControl/>
        <w:suppressAutoHyphens w:val="true"/>
        <w:bidi w:val="0"/>
        <w:ind w:left="0" w:right="0" w:hanging="0"/>
        <w:jc w:val="center"/>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p>
      <w:pPr>
        <w:pStyle w:val="Normal"/>
        <w:widowControl/>
        <w:suppressAutoHyphens w:val="true"/>
        <w:bidi w:val="0"/>
        <w:ind w:left="0" w:right="0" w:hanging="0"/>
        <w:jc w:val="center"/>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p>
      <w:pPr>
        <w:pStyle w:val="Normal"/>
        <w:widowControl/>
        <w:suppressAutoHyphens w:val="true"/>
        <w:bidi w:val="0"/>
        <w:ind w:left="0" w:right="0" w:hanging="0"/>
        <w:jc w:val="center"/>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p>
      <w:pPr>
        <w:pStyle w:val="Normal"/>
        <w:widowControl/>
        <w:suppressAutoHyphens w:val="true"/>
        <w:bidi w:val="0"/>
        <w:ind w:left="0" w:right="0" w:hanging="0"/>
        <w:jc w:val="center"/>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p>
      <w:pPr>
        <w:pStyle w:val="Normal"/>
        <w:widowControl/>
        <w:suppressAutoHyphens w:val="true"/>
        <w:bidi w:val="0"/>
        <w:ind w:left="0" w:right="0" w:hanging="0"/>
        <w:jc w:val="center"/>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p>
      <w:pPr>
        <w:pStyle w:val="Normal"/>
        <w:widowControl/>
        <w:suppressAutoHyphens w:val="true"/>
        <w:bidi w:val="0"/>
        <w:ind w:left="0" w:right="0" w:hanging="0"/>
        <w:jc w:val="center"/>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p>
      <w:pPr>
        <w:pStyle w:val="Normal"/>
        <w:widowControl/>
        <w:suppressAutoHyphens w:val="true"/>
        <w:bidi w:val="0"/>
        <w:ind w:left="0" w:right="0" w:hanging="0"/>
        <w:jc w:val="center"/>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p>
      <w:pPr>
        <w:pStyle w:val="Normal"/>
        <w:widowControl/>
        <w:suppressAutoHyphens w:val="true"/>
        <w:bidi w:val="0"/>
        <w:ind w:left="0" w:right="0" w:hanging="0"/>
        <w:jc w:val="center"/>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p>
      <w:pPr>
        <w:pStyle w:val="Normal"/>
        <w:widowControl/>
        <w:suppressAutoHyphens w:val="true"/>
        <w:bidi w:val="0"/>
        <w:ind w:left="0" w:right="0" w:hanging="0"/>
        <w:jc w:val="center"/>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p>
      <w:pPr>
        <w:pStyle w:val="Normal"/>
        <w:widowControl/>
        <w:suppressAutoHyphens w:val="true"/>
        <w:bidi w:val="0"/>
        <w:ind w:left="0" w:right="0" w:hanging="0"/>
        <w:jc w:val="center"/>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p>
      <w:pPr>
        <w:pStyle w:val="Normal"/>
        <w:widowControl/>
        <w:suppressAutoHyphens w:val="true"/>
        <w:bidi w:val="0"/>
        <w:ind w:left="0" w:right="0" w:hanging="0"/>
        <w:jc w:val="center"/>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p>
      <w:pPr>
        <w:pStyle w:val="Normal"/>
        <w:widowControl/>
        <w:suppressAutoHyphens w:val="true"/>
        <w:bidi w:val="0"/>
        <w:ind w:left="0" w:right="0" w:hanging="0"/>
        <w:jc w:val="center"/>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p>
      <w:pPr>
        <w:pStyle w:val="Normal"/>
        <w:widowControl/>
        <w:suppressAutoHyphens w:val="true"/>
        <w:bidi w:val="0"/>
        <w:ind w:left="0" w:right="0" w:hanging="0"/>
        <w:jc w:val="center"/>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p>
      <w:pPr>
        <w:pStyle w:val="Normal"/>
        <w:widowControl/>
        <w:suppressAutoHyphens w:val="true"/>
        <w:bidi w:val="0"/>
        <w:ind w:left="0" w:right="0" w:hanging="0"/>
        <w:jc w:val="center"/>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p>
      <w:pPr>
        <w:pStyle w:val="Normal"/>
        <w:widowControl/>
        <w:suppressAutoHyphens w:val="true"/>
        <w:bidi w:val="0"/>
        <w:ind w:left="0" w:right="0" w:hanging="0"/>
        <w:jc w:val="center"/>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p>
      <w:pPr>
        <w:pStyle w:val="Normal"/>
        <w:widowControl/>
        <w:suppressAutoHyphens w:val="true"/>
        <w:bidi w:val="0"/>
        <w:ind w:left="0" w:right="0" w:hanging="0"/>
        <w:jc w:val="center"/>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p>
      <w:pPr>
        <w:pStyle w:val="Normal"/>
        <w:widowControl/>
        <w:suppressAutoHyphens w:val="true"/>
        <w:bidi w:val="0"/>
        <w:ind w:left="0" w:right="0" w:hanging="0"/>
        <w:jc w:val="center"/>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p>
      <w:pPr>
        <w:pStyle w:val="Normal"/>
        <w:widowControl/>
        <w:suppressAutoHyphens w:val="true"/>
        <w:bidi w:val="0"/>
        <w:ind w:left="0" w:right="0" w:hanging="0"/>
        <w:jc w:val="center"/>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p>
      <w:pPr>
        <w:pStyle w:val="Normal"/>
        <w:widowControl/>
        <w:suppressAutoHyphens w:val="true"/>
        <w:bidi w:val="0"/>
        <w:ind w:left="0" w:right="0" w:hanging="0"/>
        <w:jc w:val="center"/>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p>
      <w:pPr>
        <w:pStyle w:val="Normal"/>
        <w:widowControl/>
        <w:suppressAutoHyphens w:val="true"/>
        <w:bidi w:val="0"/>
        <w:ind w:left="0" w:right="0" w:hanging="0"/>
        <w:jc w:val="center"/>
        <w:rPr>
          <w:rFonts w:ascii="Times New Roman" w:hAnsi="Times New Roman" w:cs="Times New Roman"/>
          <w:b w:val="false"/>
          <w:bCs w:val="false"/>
          <w:sz w:val="24"/>
          <w:szCs w:val="24"/>
        </w:rPr>
      </w:pPr>
      <w:r>
        <w:rPr>
          <w:rFonts w:cs="Times New Roman" w:ascii="Times New Roman" w:hAnsi="Times New Roman"/>
          <w:b w:val="false"/>
          <w:bCs w:val="false"/>
          <w:sz w:val="24"/>
          <w:szCs w:val="24"/>
        </w:rPr>
      </w:r>
    </w:p>
    <w:p>
      <w:pPr>
        <w:pStyle w:val="Normal"/>
        <w:rPr/>
      </w:pPr>
      <w:r>
        <w:rPr>
          <w:rFonts w:cs="Times New Roman" w:ascii="Times New Roman" w:hAnsi="Times New Roman"/>
          <w:sz w:val="28"/>
          <w:szCs w:val="28"/>
        </w:rPr>
        <w:t xml:space="preserve"> </w:t>
      </w:r>
      <w:r>
        <w:rPr>
          <w:rFonts w:cs="Times New Roman" w:ascii="Times New Roman" w:hAnsi="Times New Roman"/>
          <w:sz w:val="28"/>
          <w:szCs w:val="28"/>
        </w:rPr>
        <w:tab/>
        <w:tab/>
        <w:tab/>
        <w:tab/>
        <w:tab/>
        <w:tab/>
        <w:tab/>
        <w:tab/>
        <w:t>ПРИЛОЖЕНИЕ</w:t>
      </w:r>
    </w:p>
    <w:p>
      <w:pPr>
        <w:pStyle w:val="Style26"/>
        <w:ind w:firstLine="5499"/>
        <w:jc w:val="center"/>
        <w:rPr>
          <w:rFonts w:ascii="Times New Roman" w:hAnsi="Times New Roman" w:cs="Times New Roman"/>
          <w:sz w:val="28"/>
          <w:szCs w:val="28"/>
        </w:rPr>
      </w:pPr>
      <w:r>
        <w:rPr>
          <w:rFonts w:cs="Times New Roman" w:ascii="Times New Roman" w:hAnsi="Times New Roman"/>
          <w:sz w:val="28"/>
          <w:szCs w:val="28"/>
        </w:rPr>
        <w:t>к постановлению администрации</w:t>
      </w:r>
    </w:p>
    <w:p>
      <w:pPr>
        <w:pStyle w:val="Style26"/>
        <w:ind w:firstLine="5556"/>
        <w:jc w:val="center"/>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Style26"/>
        <w:ind w:hanging="0"/>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Кореновский муниципальный район</w:t>
      </w:r>
    </w:p>
    <w:p>
      <w:pPr>
        <w:pStyle w:val="Normal"/>
        <w:ind w:hanging="0"/>
        <w:jc w:val="center"/>
        <w:rPr>
          <w:rFonts w:ascii="Times New Roman" w:hAnsi="Times New Roman" w:cs="Times New Roman"/>
          <w:sz w:val="28"/>
          <w:szCs w:val="28"/>
        </w:rPr>
      </w:pPr>
      <w:r>
        <w:rPr>
          <w:rFonts w:cs="Times New Roman" w:ascii="Times New Roman" w:hAnsi="Times New Roman"/>
          <w:sz w:val="28"/>
          <w:szCs w:val="28"/>
        </w:rPr>
        <w:tab/>
        <w:tab/>
        <w:tab/>
        <w:tab/>
        <w:tab/>
        <w:tab/>
        <w:tab/>
        <w:tab/>
        <w:t>Краснодарского края</w:t>
      </w:r>
    </w:p>
    <w:p>
      <w:pPr>
        <w:pStyle w:val="Style26"/>
        <w:shd w:val="clear" w:color="auto" w:fill="FFFFFF"/>
        <w:spacing w:before="280" w:after="280"/>
        <w:ind w:right="-283" w:firstLine="5556"/>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от                         №</w:t>
      </w:r>
    </w:p>
    <w:p>
      <w:pPr>
        <w:pStyle w:val="Normal"/>
        <w:shd w:val="clear" w:color="auto" w:fill="FFFFFF"/>
        <w:spacing w:before="280" w:after="280"/>
        <w:ind w:right="-283" w:firstLine="5556"/>
        <w:jc w:val="center"/>
        <w:rPr>
          <w:rFonts w:ascii="Times New Roman" w:hAnsi="Times New Roman" w:cs="Times New Roman"/>
          <w:color w:val="000000" w:themeColor="text1"/>
          <w:sz w:val="28"/>
          <w:szCs w:val="28"/>
        </w:rPr>
      </w:pPr>
      <w:r>
        <w:rPr/>
      </w:r>
    </w:p>
    <w:p>
      <w:pPr>
        <w:pStyle w:val="Normal"/>
        <w:widowControl w:val="false"/>
        <w:tabs>
          <w:tab w:val="clear" w:pos="708"/>
          <w:tab w:val="left" w:pos="8505" w:leader="none"/>
        </w:tabs>
        <w:rPr>
          <w:rFonts w:ascii="Times New Roman" w:hAnsi="Times New Roman" w:cs="Times New Roman"/>
          <w:b/>
        </w:rPr>
      </w:pPr>
      <w:r>
        <w:rPr>
          <w:rFonts w:eastAsia="Andale Sans UI" w:cs="Times New Roman" w:ascii="Times New Roman" w:hAnsi="Times New Roman"/>
          <w:b/>
          <w:bCs/>
          <w:kern w:val="2"/>
          <w:sz w:val="28"/>
          <w:szCs w:val="28"/>
          <w:shd w:fill="FFFFFF" w:val="clear"/>
          <w:lang w:bidi="fa-IR"/>
        </w:rPr>
        <w:t xml:space="preserve">   </w:t>
      </w:r>
      <w:r>
        <w:rPr>
          <w:rFonts w:eastAsia="Andale Sans UI" w:cs="Times New Roman" w:ascii="Times New Roman" w:hAnsi="Times New Roman"/>
          <w:b/>
          <w:bCs/>
          <w:kern w:val="2"/>
          <w:sz w:val="28"/>
          <w:szCs w:val="28"/>
          <w:shd w:fill="FFFFFF" w:val="clear"/>
          <w:lang w:bidi="fa-IR"/>
        </w:rPr>
        <w:t>А</w:t>
      </w:r>
      <w:r>
        <w:rPr>
          <w:rFonts w:eastAsia="Andale Sans UI" w:cs="Times New Roman" w:ascii="Times New Roman" w:hAnsi="Times New Roman"/>
          <w:b/>
          <w:bCs/>
          <w:kern w:val="2"/>
          <w:sz w:val="28"/>
          <w:szCs w:val="28"/>
          <w:shd w:fill="FFFFFF" w:val="clear"/>
          <w:lang w:val="de-DE" w:bidi="fa-IR"/>
        </w:rPr>
        <w:t>дминистративн</w:t>
      </w:r>
      <w:r>
        <w:rPr>
          <w:rFonts w:eastAsia="Andale Sans UI" w:cs="Times New Roman" w:ascii="Times New Roman" w:hAnsi="Times New Roman"/>
          <w:b/>
          <w:bCs/>
          <w:kern w:val="2"/>
          <w:sz w:val="28"/>
          <w:szCs w:val="28"/>
          <w:shd w:fill="FFFFFF" w:val="clear"/>
          <w:lang w:bidi="fa-IR"/>
        </w:rPr>
        <w:t>ый</w:t>
      </w:r>
      <w:r>
        <w:rPr>
          <w:rFonts w:eastAsia="Andale Sans UI" w:cs="Times New Roman" w:ascii="Times New Roman" w:hAnsi="Times New Roman"/>
          <w:b/>
          <w:bCs/>
          <w:kern w:val="2"/>
          <w:sz w:val="28"/>
          <w:szCs w:val="28"/>
          <w:shd w:fill="FFFFFF" w:val="clear"/>
          <w:lang w:val="de-DE" w:bidi="fa-IR"/>
        </w:rPr>
        <w:t xml:space="preserve"> регламент</w:t>
      </w:r>
      <w:r>
        <w:rPr>
          <w:rFonts w:eastAsia="Andale Sans UI" w:cs="Times New Roman" w:ascii="Times New Roman" w:hAnsi="Times New Roman"/>
          <w:b/>
          <w:bCs/>
          <w:color w:val="000000"/>
          <w:kern w:val="2"/>
          <w:sz w:val="28"/>
          <w:szCs w:val="28"/>
          <w:shd w:fill="FFFFFF" w:val="clear"/>
          <w:lang w:val="de-DE" w:bidi="fa-IR"/>
        </w:rPr>
        <w:t xml:space="preserve"> </w:t>
      </w:r>
      <w:bookmarkStart w:id="1" w:name="__DdeLink__12496_4096189772"/>
      <w:r>
        <w:rPr>
          <w:rFonts w:eastAsia="Andale Sans UI" w:cs="Times New Roman" w:ascii="Times New Roman" w:hAnsi="Times New Roman"/>
          <w:b/>
          <w:bCs/>
          <w:color w:val="000000"/>
          <w:kern w:val="2"/>
          <w:sz w:val="28"/>
          <w:szCs w:val="28"/>
          <w:lang w:bidi="fa-IR"/>
        </w:rPr>
        <w:t>предоста</w:t>
      </w:r>
      <w:r>
        <w:rPr>
          <w:rFonts w:eastAsia="Andale Sans UI" w:cs="Times New Roman" w:ascii="Times New Roman" w:hAnsi="Times New Roman"/>
          <w:b/>
          <w:bCs/>
          <w:color w:val="000000"/>
          <w:kern w:val="2"/>
          <w:sz w:val="28"/>
          <w:szCs w:val="28"/>
          <w:lang w:bidi="fa-IR"/>
        </w:rPr>
        <w:t>в</w:t>
      </w:r>
      <w:r>
        <w:rPr>
          <w:rFonts w:eastAsia="Andale Sans UI" w:cs="Times New Roman" w:ascii="Times New Roman" w:hAnsi="Times New Roman"/>
          <w:b/>
          <w:bCs/>
          <w:color w:val="000000"/>
          <w:kern w:val="2"/>
          <w:sz w:val="28"/>
          <w:szCs w:val="28"/>
          <w:lang w:bidi="fa-IR"/>
        </w:rPr>
        <w:t xml:space="preserve">ления </w:t>
      </w:r>
      <w:r>
        <w:rPr>
          <w:rFonts w:eastAsia="Andale Sans UI" w:cs="Times New Roman" w:ascii="Times New Roman" w:hAnsi="Times New Roman"/>
          <w:b/>
          <w:bCs/>
          <w:color w:val="000000"/>
          <w:kern w:val="2"/>
          <w:sz w:val="28"/>
          <w:szCs w:val="28"/>
          <w:lang w:val="de-DE" w:bidi="fa-IR"/>
        </w:rPr>
        <w:t>администраци</w:t>
      </w:r>
      <w:r>
        <w:rPr>
          <w:rFonts w:eastAsia="Andale Sans UI" w:cs="Times New Roman" w:ascii="Times New Roman" w:hAnsi="Times New Roman"/>
          <w:b/>
          <w:bCs/>
          <w:color w:val="000000"/>
          <w:kern w:val="2"/>
          <w:sz w:val="28"/>
          <w:szCs w:val="28"/>
          <w:lang w:bidi="fa-IR"/>
        </w:rPr>
        <w:t>ей</w:t>
      </w:r>
      <w:bookmarkEnd w:id="1"/>
    </w:p>
    <w:p>
      <w:pPr>
        <w:pStyle w:val="S1"/>
        <w:shd w:val="clear" w:color="auto" w:fill="FFFFFF"/>
        <w:spacing w:beforeAutospacing="0" w:before="0" w:afterAutospacing="0" w:after="0"/>
        <w:jc w:val="center"/>
        <w:rPr>
          <w:b/>
          <w:color w:val="000000" w:themeColor="text1"/>
          <w:sz w:val="28"/>
          <w:szCs w:val="28"/>
        </w:rPr>
      </w:pPr>
      <w:r>
        <w:rPr>
          <w:b/>
          <w:color w:val="000000" w:themeColor="text1"/>
          <w:sz w:val="28"/>
          <w:szCs w:val="28"/>
        </w:rPr>
        <w:t xml:space="preserve">муниципального образования Кореновский муниципальный район Краснодарского края муниципальной услуги </w:t>
      </w:r>
    </w:p>
    <w:p>
      <w:pPr>
        <w:pStyle w:val="S1"/>
        <w:shd w:val="clear" w:color="auto" w:fill="FFFFFF"/>
        <w:spacing w:beforeAutospacing="0" w:before="0" w:afterAutospacing="0" w:after="0"/>
        <w:jc w:val="center"/>
        <w:rPr>
          <w:b/>
          <w:color w:val="000000" w:themeColor="text1"/>
          <w:sz w:val="28"/>
          <w:szCs w:val="28"/>
        </w:rPr>
      </w:pPr>
      <w:r>
        <w:rPr>
          <w:b/>
          <w:color w:val="000000" w:themeColor="text1"/>
          <w:sz w:val="28"/>
          <w:szCs w:val="28"/>
        </w:rPr>
        <w:t>"</w:t>
      </w:r>
      <w:r>
        <w:rPr>
          <w:b/>
          <w:color w:val="000000"/>
          <w:sz w:val="28"/>
          <w:szCs w:val="28"/>
        </w:rPr>
        <w:t xml:space="preserve">Выдача разрешения на использование земель </w:t>
      </w:r>
    </w:p>
    <w:p>
      <w:pPr>
        <w:pStyle w:val="S1"/>
        <w:shd w:val="clear" w:color="auto" w:fill="FFFFFF"/>
        <w:spacing w:beforeAutospacing="0" w:before="0" w:afterAutospacing="0" w:after="0"/>
        <w:jc w:val="center"/>
        <w:rPr>
          <w:b/>
          <w:color w:val="000000" w:themeColor="text1"/>
          <w:sz w:val="28"/>
          <w:szCs w:val="28"/>
        </w:rPr>
      </w:pPr>
      <w:r>
        <w:rPr>
          <w:rStyle w:val="Style12"/>
          <w:b/>
          <w:bCs/>
          <w:i w:val="false"/>
          <w:iCs w:val="false"/>
          <w:color w:val="000000"/>
          <w:sz w:val="28"/>
          <w:szCs w:val="28"/>
        </w:rPr>
        <w:t>или земельного участка, находящихся в государственной или муниципальной собственности</w:t>
      </w:r>
      <w:r>
        <w:rPr>
          <w:b/>
          <w:color w:val="000000" w:themeColor="text1"/>
          <w:sz w:val="28"/>
          <w:szCs w:val="28"/>
        </w:rPr>
        <w:t>"</w:t>
      </w:r>
    </w:p>
    <w:p>
      <w:pPr>
        <w:pStyle w:val="S1"/>
        <w:shd w:val="clear" w:color="auto" w:fill="FFFFFF"/>
        <w:spacing w:before="280" w:after="280"/>
        <w:jc w:val="center"/>
        <w:rPr>
          <w:b/>
          <w:color w:val="000000" w:themeColor="text1"/>
          <w:sz w:val="28"/>
          <w:szCs w:val="28"/>
        </w:rPr>
      </w:pPr>
      <w:r>
        <w:rPr>
          <w:b/>
          <w:color w:val="000000" w:themeColor="text1"/>
          <w:sz w:val="28"/>
          <w:szCs w:val="28"/>
          <w:lang w:val="en-US"/>
        </w:rPr>
        <w:t>I</w:t>
      </w:r>
      <w:r>
        <w:rPr>
          <w:b/>
          <w:color w:val="000000" w:themeColor="text1"/>
          <w:sz w:val="28"/>
          <w:szCs w:val="28"/>
        </w:rPr>
        <w:t xml:space="preserve"> Общие положения</w:t>
      </w:r>
    </w:p>
    <w:p>
      <w:pPr>
        <w:pStyle w:val="ListParagraph"/>
        <w:numPr>
          <w:ilvl w:val="1"/>
          <w:numId w:val="1"/>
        </w:numPr>
        <w:ind w:left="0" w:firstLine="709"/>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Предмет регулирования административного регламента</w:t>
      </w:r>
    </w:p>
    <w:p>
      <w:pPr>
        <w:pStyle w:val="Normal"/>
        <w:rPr>
          <w:rFonts w:ascii="Times New Roman" w:hAnsi="Times New Roman" w:cs="Times New Roman"/>
          <w:b/>
          <w:i/>
          <w:i/>
          <w:color w:val="C00000"/>
          <w:sz w:val="26"/>
          <w:szCs w:val="26"/>
          <w:u w:val="single"/>
        </w:rPr>
      </w:pPr>
      <w:r>
        <w:rPr>
          <w:rFonts w:cs="Times New Roman" w:ascii="Times New Roman" w:hAnsi="Times New Roman"/>
          <w:b/>
          <w:i/>
          <w:color w:val="C00000"/>
          <w:sz w:val="26"/>
          <w:szCs w:val="26"/>
          <w:u w:val="single"/>
        </w:rPr>
      </w:r>
    </w:p>
    <w:p>
      <w:pPr>
        <w:pStyle w:val="Normal"/>
        <w:ind w:firstLine="708"/>
        <w:jc w:val="both"/>
        <w:rPr>
          <w:rFonts w:ascii="Times New Roman" w:hAnsi="Times New Roman" w:eastAsia="DejaVu Sans" w:cs="Times New Roman"/>
          <w:color w:val="000000" w:themeColor="text1"/>
          <w:kern w:val="2"/>
          <w:sz w:val="28"/>
          <w:szCs w:val="28"/>
          <w:lang w:eastAsia="zh-CN" w:bidi="hi-IN"/>
        </w:rPr>
      </w:pPr>
      <w:r>
        <w:rPr>
          <w:rFonts w:cs="Times New Roman" w:ascii="Times New Roman" w:hAnsi="Times New Roman"/>
          <w:color w:val="000000" w:themeColor="text1"/>
          <w:sz w:val="28"/>
          <w:szCs w:val="28"/>
        </w:rPr>
        <w:t>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kern w:val="2"/>
          <w:sz w:val="28"/>
          <w:szCs w:val="28"/>
          <w:shd w:fill="FFFFFF" w:val="clear"/>
          <w:lang w:bidi="hi-IN"/>
        </w:rPr>
        <w:t>Выдача разрешения на использование земель или земельного участка, находящихся в государственной или муниципальной собственности</w:t>
      </w:r>
      <w:r>
        <w:rPr>
          <w:rFonts w:cs="Times New Roman" w:ascii="Times New Roman" w:hAnsi="Times New Roman"/>
          <w:color w:val="000000" w:themeColor="text1"/>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val="000000" w:themeColor="text1"/>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val="000000" w:themeColor="text1"/>
          <w:sz w:val="28"/>
          <w:szCs w:val="28"/>
        </w:rPr>
        <w:t>муниципального образования Кореновский муниципальный район Краснодарского края</w:t>
      </w:r>
      <w:r>
        <w:rPr>
          <w:rFonts w:eastAsia="DejaVu Sans" w:cs="Times New Roman" w:ascii="Times New Roman" w:hAnsi="Times New Roman"/>
          <w:color w:val="000000" w:themeColor="text1"/>
          <w:kern w:val="2"/>
          <w:sz w:val="28"/>
          <w:szCs w:val="28"/>
          <w:lang w:eastAsia="zh-CN" w:bidi="hi-IN"/>
        </w:rPr>
        <w:t xml:space="preserve"> муниципальной услуги «</w:t>
      </w:r>
      <w:r>
        <w:rPr>
          <w:rStyle w:val="Style12"/>
          <w:rFonts w:eastAsia="SimSun;宋体" w:cs="Times New Roman" w:ascii="Times New Roman" w:hAnsi="Times New Roman"/>
          <w:i w:val="false"/>
          <w:iCs w:val="false"/>
          <w:color w:val="000000"/>
          <w:kern w:val="2"/>
          <w:sz w:val="28"/>
          <w:szCs w:val="28"/>
          <w:shd w:fill="FFFFFF" w:val="clear"/>
          <w:lang w:eastAsia="zh-CN" w:bidi="hi-IN"/>
        </w:rPr>
        <w:t>Выдача разрешения на использование земель или земельного участка, находящихся в государственной или муниципальной собственности</w:t>
      </w:r>
      <w:r>
        <w:rPr>
          <w:rFonts w:eastAsia="DejaVu Sans" w:cs="Times New Roman" w:ascii="Times New Roman" w:hAnsi="Times New Roman"/>
          <w:color w:val="000000" w:themeColor="text1"/>
          <w:kern w:val="2"/>
          <w:sz w:val="28"/>
          <w:szCs w:val="28"/>
          <w:lang w:eastAsia="zh-CN" w:bidi="hi-IN"/>
        </w:rPr>
        <w:t>».</w:t>
      </w:r>
    </w:p>
    <w:p>
      <w:pPr>
        <w:pStyle w:val="Normal"/>
        <w:ind w:firstLine="708"/>
        <w:jc w:val="both"/>
        <w:rPr/>
      </w:pPr>
      <w:r>
        <w:rPr>
          <w:rFonts w:cs="Times New Roman" w:ascii="Times New Roman" w:hAnsi="Times New Roman"/>
          <w:sz w:val="28"/>
          <w:szCs w:val="28"/>
        </w:rPr>
        <w:t xml:space="preserve">1.1.2 Действия настоящего административного регламента  распространяется </w:t>
      </w:r>
      <w:r>
        <w:rPr>
          <w:rFonts w:ascii="Times New Roman" w:hAnsi="Times New Roman"/>
          <w:color w:val="000000"/>
          <w:sz w:val="28"/>
          <w:szCs w:val="28"/>
        </w:rPr>
        <w:t>на правоотношения по выдаче разрешений на использование земель или земельного участка, которые находятся в государственной или муниципальной собственности и не предоставлены гражданам или юридическим лицам, в целях, указанных в пункте 1 статьи 39.34 Земельного кодекса Российской Федерации (получение разрешения на использование земель);</w:t>
      </w:r>
      <w:r>
        <w:rPr>
          <w:rFonts w:cs="Times New Roman" w:ascii="Times New Roman" w:hAnsi="Times New Roman"/>
          <w:color w:val="000000"/>
          <w:sz w:val="28"/>
          <w:szCs w:val="28"/>
        </w:rPr>
        <w:t xml:space="preserve"> 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eastAsia="Calibri" w:cs="Times New Roman" w:ascii="Times New Roman" w:hAnsi="Times New Roman"/>
          <w:color w:val="000000"/>
          <w:sz w:val="28"/>
          <w:szCs w:val="28"/>
          <w:lang w:eastAsia="ru-RU"/>
        </w:rPr>
        <w:t xml:space="preserve">(пришедшего в негодность) </w:t>
      </w:r>
      <w:r>
        <w:rPr>
          <w:rFonts w:cs="Times New Roman" w:ascii="Times New Roman" w:hAnsi="Times New Roman"/>
          <w:color w:val="000000"/>
          <w:sz w:val="28"/>
          <w:szCs w:val="28"/>
        </w:rPr>
        <w:t xml:space="preserve">документа, выданного по результату ранее предоставленной муниципальной услуги, </w:t>
      </w:r>
      <w:r>
        <w:rPr>
          <w:rFonts w:eastAsia="Calibri" w:cs="Times New Roman" w:ascii="Times New Roman" w:hAnsi="Times New Roman"/>
          <w:color w:val="000000"/>
          <w:sz w:val="28"/>
          <w:szCs w:val="28"/>
          <w:lang w:eastAsia="ru-RU"/>
        </w:rPr>
        <w:t>в порядке, установленном в</w:t>
      </w:r>
      <w:r>
        <w:rPr>
          <w:rFonts w:cs="Times New Roman" w:ascii="Times New Roman" w:hAnsi="Times New Roman"/>
          <w:color w:val="000000"/>
          <w:sz w:val="28"/>
          <w:szCs w:val="28"/>
        </w:rPr>
        <w:t xml:space="preserve"> администрации муниципального образования Кореновский муниципальный район Краснодарского края</w:t>
      </w:r>
      <w:r>
        <w:rPr>
          <w:rFonts w:eastAsia="Calibri" w:cs="Times New Roman" w:ascii="Times New Roman" w:hAnsi="Times New Roman"/>
          <w:color w:val="000000"/>
          <w:sz w:val="28"/>
          <w:szCs w:val="28"/>
          <w:lang w:eastAsia="ru-RU"/>
        </w:rPr>
        <w:t>.</w:t>
      </w:r>
    </w:p>
    <w:p>
      <w:pPr>
        <w:pStyle w:val="Normal"/>
        <w:ind w:firstLine="525"/>
        <w:jc w:val="both"/>
        <w:rPr>
          <w:rFonts w:ascii="Times New Roman" w:hAnsi="Times New Roman" w:cs="Times New Roman"/>
          <w:sz w:val="28"/>
          <w:szCs w:val="28"/>
        </w:rPr>
      </w:pPr>
      <w:r>
        <w:rPr>
          <w:rFonts w:cs="Times New Roman" w:ascii="Times New Roman" w:hAnsi="Times New Roman"/>
          <w:color w:val="000000" w:themeColor="text1"/>
          <w:sz w:val="28"/>
          <w:szCs w:val="28"/>
        </w:rPr>
        <w:t>1.1.3  Действия   настоящего административного  регламента</w:t>
      </w:r>
      <w:r>
        <w:rPr>
          <w:rFonts w:cs="Times New Roman" w:ascii="Times New Roman" w:hAnsi="Times New Roman"/>
          <w:sz w:val="28"/>
          <w:szCs w:val="28"/>
        </w:rPr>
        <w:t xml:space="preserve"> регулируются </w:t>
      </w:r>
      <w:r>
        <w:rPr>
          <w:rFonts w:cs="Times New Roman" w:ascii="Times New Roman" w:hAnsi="Times New Roman"/>
          <w:color w:val="000000"/>
          <w:sz w:val="28"/>
          <w:szCs w:val="28"/>
        </w:rPr>
        <w:t xml:space="preserve">Гражданским кодексом Российской Федерации; Земельным кодексом Российской Федерации; Федеральным законом от 25 октября 2001 года N 137-ФЗ "О введении в действие Земельного кодекса Российской Федерации"; </w:t>
      </w:r>
      <w:r>
        <w:rPr>
          <w:rFonts w:cs="Times New Roman" w:ascii="Times New Roman" w:hAnsi="Times New Roman"/>
          <w:color w:val="000000" w:themeColor="text1"/>
          <w:sz w:val="28"/>
          <w:szCs w:val="28"/>
        </w:rPr>
        <w:t>Федеральным законом от 13.07.2015 № 218-ФЗ "О государственной регистрации недвижимости", Законом Краснодарского края от 5 ноября 2002 года N 532-КЗ "Об основах регулирования земельных отношений в Краснодарском крае".</w:t>
      </w:r>
      <w:bookmarkStart w:id="2" w:name="sub_3028"/>
      <w:bookmarkEnd w:id="2"/>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1.1.4 Перечень условных обозначений и сокращений приведен в </w:t>
      </w:r>
      <w:hyperlink w:anchor="sub_10100">
        <w:r>
          <w:rPr>
            <w:rFonts w:cs="Times New Roman" w:ascii="Times New Roman" w:hAnsi="Times New Roman"/>
            <w:sz w:val="28"/>
            <w:szCs w:val="28"/>
          </w:rPr>
          <w:t>приложении N 1</w:t>
        </w:r>
      </w:hyperlink>
      <w:r>
        <w:rPr>
          <w:rFonts w:cs="Times New Roman" w:ascii="Times New Roman" w:hAnsi="Times New Roman"/>
          <w:sz w:val="28"/>
          <w:szCs w:val="28"/>
        </w:rPr>
        <w:t xml:space="preserve"> к настоящему Административному регламенту.</w:t>
      </w:r>
    </w:p>
    <w:p>
      <w:pPr>
        <w:pStyle w:val="Normal"/>
        <w:ind w:left="1560" w:hanging="0"/>
        <w:jc w:val="left"/>
        <w:rPr>
          <w:rFonts w:ascii="Times New Roman" w:hAnsi="Times New Roman" w:cs="Times New Roman"/>
          <w:b/>
          <w:sz w:val="28"/>
          <w:szCs w:val="28"/>
        </w:rPr>
      </w:pPr>
      <w:r>
        <w:rPr>
          <w:rFonts w:cs="Times New Roman" w:ascii="Times New Roman" w:hAnsi="Times New Roman"/>
          <w:b/>
          <w:sz w:val="28"/>
          <w:szCs w:val="28"/>
        </w:rPr>
      </w:r>
    </w:p>
    <w:p>
      <w:pPr>
        <w:pStyle w:val="Normal"/>
        <w:ind w:left="1560" w:hanging="0"/>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1.2 Круг заявителей</w:t>
      </w:r>
    </w:p>
    <w:p>
      <w:pPr>
        <w:pStyle w:val="Normal"/>
        <w:ind w:left="1560" w:hanging="0"/>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Style91"/>
        <w:widowControl/>
        <w:spacing w:lineRule="auto" w:line="240"/>
        <w:ind w:firstLine="709"/>
        <w:rPr>
          <w:rStyle w:val="FontStyle113"/>
          <w:sz w:val="28"/>
          <w:szCs w:val="28"/>
        </w:rPr>
      </w:pPr>
      <w:r>
        <w:rPr>
          <w:rStyle w:val="FontStyle113"/>
          <w:sz w:val="28"/>
          <w:szCs w:val="28"/>
        </w:rPr>
        <w:t xml:space="preserve">1.2.1 Лицами, имеющими право на получение </w:t>
      </w:r>
      <w:r>
        <w:rPr>
          <w:color w:val="000000" w:themeColor="text1"/>
          <w:sz w:val="28"/>
          <w:szCs w:val="28"/>
        </w:rPr>
        <w:t xml:space="preserve">муниципальной </w:t>
      </w:r>
      <w:r>
        <w:rPr>
          <w:rStyle w:val="FontStyle113"/>
          <w:sz w:val="28"/>
          <w:szCs w:val="28"/>
        </w:rPr>
        <w:t xml:space="preserve"> услуги (далее – заявитель), являются: физические лица, индивидуальные предприниматели и юридические лица.</w:t>
      </w:r>
    </w:p>
    <w:p>
      <w:pPr>
        <w:pStyle w:val="Normal"/>
        <w:ind w:firstLine="708"/>
        <w:jc w:val="both"/>
        <w:rPr>
          <w:rFonts w:ascii="Times New Roman" w:hAnsi="Times New Roman" w:cs="Times New Roman"/>
          <w:sz w:val="28"/>
          <w:szCs w:val="28"/>
        </w:rPr>
      </w:pPr>
      <w:r>
        <w:rPr>
          <w:rStyle w:val="FontStyle113"/>
          <w:sz w:val="28"/>
          <w:szCs w:val="28"/>
        </w:rPr>
        <w:t>1.2.2</w:t>
      </w:r>
      <w:r>
        <w:rPr/>
        <w:t xml:space="preserve"> </w:t>
      </w:r>
      <w:r>
        <w:rPr>
          <w:rFonts w:cs="Times New Roman" w:ascii="Times New Roman" w:hAnsi="Times New Roman"/>
          <w:sz w:val="28"/>
          <w:szCs w:val="28"/>
        </w:rPr>
        <w:t>Заявитель вправе обратиться за получением услуги через представителя: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 имени физических лиц заявления могут подавать: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p>
    <w:p>
      <w:pPr>
        <w:pStyle w:val="Normal"/>
        <w:jc w:val="both"/>
        <w:rPr>
          <w:rFonts w:ascii="Times New Roman" w:hAnsi="Times New Roman" w:cs="Times New Roman"/>
          <w:sz w:val="28"/>
          <w:szCs w:val="28"/>
        </w:rPr>
      </w:pPr>
      <w:r>
        <w:rPr>
          <w:rFonts w:eastAsia="Calibri" w:cs="Times New Roman" w:ascii="Times New Roman" w:hAnsi="Times New Roman"/>
          <w:sz w:val="28"/>
          <w:szCs w:val="28"/>
        </w:rPr>
        <w:tab/>
      </w:r>
      <w:bookmarkStart w:id="3" w:name="sub_13"/>
      <w:bookmarkStart w:id="4" w:name="sub_12"/>
      <w:bookmarkEnd w:id="4"/>
      <w:r>
        <w:rPr>
          <w:rFonts w:cs="Times New Roman" w:ascii="Times New Roman" w:hAnsi="Times New Roman"/>
          <w:sz w:val="28"/>
          <w:szCs w:val="28"/>
        </w:rPr>
        <w:t>2) От имени юридического лица заявления могут подавать:</w:t>
      </w:r>
      <w:bookmarkEnd w:id="3"/>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в силу полномочий, основанных на доверенности или договоре;</w:t>
      </w:r>
    </w:p>
    <w:p>
      <w:pPr>
        <w:pStyle w:val="Normal"/>
        <w:ind w:firstLine="708"/>
        <w:jc w:val="both"/>
        <w:rPr>
          <w:rStyle w:val="FontStyle113"/>
          <w:sz w:val="28"/>
          <w:szCs w:val="28"/>
        </w:rPr>
      </w:pPr>
      <w:r>
        <w:rPr>
          <w:rFonts w:cs="Times New Roman" w:ascii="Times New Roman" w:hAnsi="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 (далее — заявитель).</w:t>
      </w:r>
    </w:p>
    <w:p>
      <w:pPr>
        <w:pStyle w:val="Normal"/>
        <w:ind w:right="-1" w:hanging="0"/>
        <w:jc w:val="both"/>
        <w:rPr>
          <w:rFonts w:ascii="Times New Roman" w:hAnsi="Times New Roman" w:cs="Times New Roman"/>
          <w:color w:val="0070C0"/>
          <w:sz w:val="28"/>
          <w:szCs w:val="28"/>
        </w:rPr>
      </w:pPr>
      <w:r>
        <w:rPr>
          <w:rStyle w:val="FontStyle93"/>
          <w:rFonts w:eastAsia="Calibri"/>
          <w:sz w:val="28"/>
          <w:szCs w:val="28"/>
        </w:rPr>
        <w:tab/>
        <w:t>1.2.3 Подача</w:t>
      </w:r>
      <w:r>
        <w:rPr>
          <w:rStyle w:val="FontStyle93"/>
          <w:rFonts w:eastAsia="Calibri"/>
          <w:color w:val="0070C0"/>
          <w:sz w:val="28"/>
          <w:szCs w:val="28"/>
        </w:rPr>
        <w:t xml:space="preserve"> </w:t>
      </w:r>
      <w:r>
        <w:rPr>
          <w:rStyle w:val="FontStyle113"/>
          <w:rFonts w:eastAsia="Calibri"/>
          <w:sz w:val="28"/>
          <w:szCs w:val="28"/>
        </w:rPr>
        <w:t>заявления</w:t>
      </w:r>
      <w:r>
        <w:rPr>
          <w:rStyle w:val="FontStyle113"/>
          <w:rFonts w:eastAsia="Calibri"/>
          <w:color w:val="FF0000"/>
          <w:sz w:val="28"/>
          <w:szCs w:val="28"/>
        </w:rPr>
        <w:t xml:space="preserve"> </w:t>
      </w:r>
      <w:r>
        <w:rPr>
          <w:rStyle w:val="FontStyle93"/>
          <w:rFonts w:eastAsia="Calibri"/>
          <w:sz w:val="28"/>
          <w:szCs w:val="28"/>
        </w:rPr>
        <w:t xml:space="preserve">о  предоставлении </w:t>
      </w:r>
      <w:r>
        <w:rPr>
          <w:rStyle w:val="FontStyle113"/>
          <w:rFonts w:eastAsia="Calibri"/>
          <w:sz w:val="28"/>
          <w:szCs w:val="28"/>
        </w:rPr>
        <w:t>муниципальной</w:t>
      </w:r>
      <w:r>
        <w:rPr>
          <w:rStyle w:val="FontStyle93"/>
          <w:rFonts w:eastAsia="Calibri"/>
          <w:sz w:val="28"/>
          <w:szCs w:val="28"/>
        </w:rPr>
        <w:t xml:space="preserve"> услуги </w:t>
      </w:r>
      <w:r>
        <w:rPr>
          <w:rStyle w:val="FontStyle113"/>
          <w:rFonts w:eastAsia="Calibri"/>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применяется, в связи с отсутствием необходимости подачи такого запроса</w:t>
      </w:r>
    </w:p>
    <w:p>
      <w:pPr>
        <w:pStyle w:val="Normal"/>
        <w:ind w:right="-1" w:hanging="0"/>
        <w:jc w:val="both"/>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rPr>
          <w:rFonts w:ascii="Times New Roman" w:hAnsi="Times New Roman" w:cs="Times New Roman"/>
          <w:b/>
          <w:sz w:val="28"/>
          <w:szCs w:val="28"/>
        </w:rPr>
      </w:pPr>
      <w:r>
        <w:rPr>
          <w:rFonts w:eastAsia="Calibri" w:cs="Times New Roman" w:ascii="Times New Roman" w:hAnsi="Times New Roman"/>
          <w:b/>
          <w:sz w:val="28"/>
          <w:szCs w:val="28"/>
        </w:rPr>
        <w:t>1.3. Требование предоставления заявителю муниципальной услуги в соответствии с категориями (признаками) заявителя, сведения о которых размещаются в Государственной информационной системе</w:t>
      </w:r>
      <w:r>
        <w:rPr>
          <w:rFonts w:eastAsia="Calibri" w:cs="Times New Roman" w:ascii="Times New Roman" w:hAnsi="Times New Roman"/>
          <w:b/>
          <w:sz w:val="28"/>
          <w:szCs w:val="28"/>
          <w:shd w:fill="FFFFFF" w:val="clear"/>
        </w:rPr>
        <w:t xml:space="preserve"> Краснодарского края </w:t>
      </w:r>
      <w:r>
        <w:rPr>
          <w:rFonts w:eastAsia="Calibri" w:cs="Times New Roman" w:ascii="Times New Roman" w:hAnsi="Times New Roman"/>
          <w:b/>
          <w:sz w:val="28"/>
          <w:szCs w:val="28"/>
        </w:rPr>
        <w:t>«</w:t>
      </w:r>
      <w:r>
        <w:rPr>
          <w:rFonts w:eastAsia="Calibri" w:cs="Times New Roman" w:ascii="Times New Roman" w:hAnsi="Times New Roman"/>
          <w:b/>
          <w:sz w:val="28"/>
          <w:szCs w:val="28"/>
          <w:shd w:fill="FFFFFF" w:val="clear"/>
        </w:rPr>
        <w:t>Портал государственных и муниципальных услуг Краснодарского края</w:t>
      </w:r>
      <w:r>
        <w:rPr>
          <w:rFonts w:eastAsia="Calibri" w:cs="Times New Roman" w:ascii="Times New Roman" w:hAnsi="Times New Roman"/>
          <w:b/>
          <w:sz w:val="28"/>
          <w:szCs w:val="28"/>
        </w:rPr>
        <w:t>»</w:t>
      </w:r>
    </w:p>
    <w:p>
      <w:pPr>
        <w:pStyle w:val="Normal"/>
        <w:ind w:firstLine="709"/>
        <w:jc w:val="both"/>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ind w:firstLine="708"/>
        <w:jc w:val="both"/>
        <w:rPr>
          <w:rStyle w:val="FontStyle63"/>
          <w:sz w:val="28"/>
          <w:szCs w:val="28"/>
          <w:shd w:fill="FFFFFF" w:val="clear"/>
        </w:rPr>
      </w:pPr>
      <w:r>
        <w:rPr>
          <w:rFonts w:eastAsia="Calibri" w:cs="Times New Roman" w:ascii="Times New Roman" w:hAnsi="Times New Roman"/>
          <w:sz w:val="28"/>
          <w:szCs w:val="28"/>
        </w:rPr>
        <w:t>1.3.1.</w:t>
      </w:r>
      <w:r>
        <w:rPr>
          <w:rStyle w:val="FontStyle63"/>
          <w:rFonts w:eastAsia="Calibri"/>
          <w:sz w:val="28"/>
          <w:szCs w:val="28"/>
        </w:rPr>
        <w:t xml:space="preserve"> </w:t>
      </w:r>
      <w:r>
        <w:rPr>
          <w:rFonts w:eastAsia="Calibri" w:cs="Times New Roman" w:ascii="Times New Roman" w:hAnsi="Times New Roman"/>
          <w:sz w:val="28"/>
          <w:szCs w:val="28"/>
        </w:rPr>
        <w:t>Муниципальная</w:t>
      </w:r>
      <w:r>
        <w:rPr>
          <w:rFonts w:eastAsia="Calibri" w:cs="Times New Roman" w:ascii="Times New Roman" w:hAnsi="Times New Roman"/>
          <w:sz w:val="28"/>
          <w:szCs w:val="28"/>
          <w:shd w:fill="FFFFFF" w:val="clear"/>
        </w:rPr>
        <w:t xml:space="preserve"> услуга должна быть предоставлена заявителю в соответствии с</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категориями (признаками) заявителя, сведения о которых размещаются в Государственной информационной системе</w:t>
      </w:r>
      <w:r>
        <w:rPr>
          <w:rFonts w:eastAsia="Calibri" w:cs="Times New Roman" w:ascii="Times New Roman" w:hAnsi="Times New Roman"/>
          <w:sz w:val="28"/>
          <w:szCs w:val="28"/>
          <w:shd w:fill="FFFFFF" w:val="clear"/>
        </w:rPr>
        <w:t xml:space="preserve"> Краснодарского края </w:t>
      </w:r>
      <w:r>
        <w:rPr>
          <w:rFonts w:eastAsia="Calibri" w:cs="Times New Roman" w:ascii="Times New Roman" w:hAnsi="Times New Roman"/>
          <w:sz w:val="28"/>
          <w:szCs w:val="28"/>
        </w:rPr>
        <w:t>«</w:t>
      </w:r>
      <w:r>
        <w:rPr>
          <w:rFonts w:eastAsia="Calibri" w:cs="Times New Roman" w:ascii="Times New Roman" w:hAnsi="Times New Roman"/>
          <w:sz w:val="28"/>
          <w:szCs w:val="28"/>
          <w:shd w:fill="FFFFFF" w:val="clear"/>
        </w:rPr>
        <w:t>Портал государственных и муниципальных услуг Краснодарского края</w:t>
      </w:r>
      <w:r>
        <w:rPr>
          <w:rFonts w:eastAsia="Calibri" w:cs="Times New Roman" w:ascii="Times New Roman" w:hAnsi="Times New Roman"/>
          <w:sz w:val="28"/>
          <w:szCs w:val="28"/>
        </w:rPr>
        <w:t>»</w:t>
      </w:r>
      <w:r>
        <w:rPr>
          <w:rFonts w:eastAsia="Calibri" w:cs="Times New Roman" w:ascii="Times New Roman" w:hAnsi="Times New Roman"/>
          <w:sz w:val="28"/>
          <w:szCs w:val="28"/>
          <w:shd w:fill="FFFFFF" w:val="clear"/>
        </w:rPr>
        <w:t xml:space="preserve"> </w:t>
      </w:r>
      <w:r>
        <w:rPr>
          <w:rFonts w:eastAsia="Calibri" w:cs="Times New Roman" w:ascii="Times New Roman" w:hAnsi="Times New Roman"/>
          <w:sz w:val="28"/>
          <w:szCs w:val="28"/>
        </w:rPr>
        <w:t>(далее соответственно - категории (признаки) заявителей, Региональный портал или РПГУ).</w:t>
      </w:r>
    </w:p>
    <w:p>
      <w:pPr>
        <w:pStyle w:val="Normal"/>
        <w:ind w:firstLine="708"/>
        <w:jc w:val="both"/>
        <w:rPr>
          <w:rFonts w:ascii="Times New Roman" w:hAnsi="Times New Roman" w:cs="Times New Roman"/>
          <w:sz w:val="28"/>
          <w:szCs w:val="28"/>
          <w:shd w:fill="FFFFFF" w:val="clear"/>
        </w:rPr>
      </w:pPr>
      <w:r>
        <w:rPr>
          <w:rStyle w:val="FontStyle93"/>
          <w:rFonts w:eastAsia="Calibri"/>
          <w:sz w:val="28"/>
          <w:szCs w:val="28"/>
        </w:rPr>
        <w:t xml:space="preserve">Идентификаторы категорий (признаков) заявителя </w:t>
      </w:r>
      <w:r>
        <w:rPr>
          <w:rStyle w:val="FontStyle93"/>
          <w:rFonts w:eastAsia="Calibri"/>
          <w:sz w:val="28"/>
          <w:szCs w:val="28"/>
          <w:shd w:fill="FFFFFF" w:val="clear"/>
        </w:rPr>
        <w:t>определяются в соответствии с таблицей № 1 «</w:t>
      </w:r>
      <w:r>
        <w:rPr>
          <w:rStyle w:val="FontStyle93"/>
          <w:rFonts w:eastAsia="Calibri"/>
          <w:sz w:val="28"/>
          <w:szCs w:val="28"/>
        </w:rPr>
        <w:t>Перечень результатов предоставления муниципальной услуги»</w:t>
      </w:r>
      <w:r>
        <w:rPr>
          <w:rStyle w:val="FontStyle93"/>
          <w:rFonts w:eastAsia="Calibri"/>
          <w:sz w:val="28"/>
          <w:szCs w:val="28"/>
          <w:shd w:fill="FFFFFF" w:val="clear"/>
        </w:rPr>
        <w:t xml:space="preserve"> и таблицей № 2 «</w:t>
      </w:r>
      <w:r>
        <w:rPr>
          <w:rStyle w:val="FontStyle93"/>
          <w:rFonts w:eastAsia="Calibri"/>
          <w:sz w:val="28"/>
          <w:szCs w:val="28"/>
        </w:rPr>
        <w:t>Перечень отдельных признаков заявителей</w:t>
      </w:r>
      <w:r>
        <w:rPr>
          <w:rStyle w:val="Style14"/>
          <w:rFonts w:eastAsia="Calibri" w:ascii="Times New Roman" w:hAnsi="Times New Roman"/>
          <w:sz w:val="28"/>
          <w:szCs w:val="28"/>
        </w:rPr>
        <w:t xml:space="preserve">» </w:t>
      </w:r>
      <w:r>
        <w:rPr>
          <w:rStyle w:val="FontStyle93"/>
          <w:rFonts w:eastAsia="Calibri"/>
          <w:sz w:val="28"/>
          <w:szCs w:val="28"/>
          <w:shd w:fill="FFFFFF" w:val="clear"/>
        </w:rPr>
        <w:t xml:space="preserve">приложения № 1 </w:t>
      </w:r>
      <w:r>
        <w:rPr>
          <w:rStyle w:val="FontStyle93"/>
          <w:rFonts w:eastAsia="Calibri"/>
          <w:sz w:val="28"/>
          <w:szCs w:val="28"/>
        </w:rPr>
        <w:t xml:space="preserve">«Идентификаторы категорий (признаков) заявителя» </w:t>
      </w:r>
      <w:r>
        <w:rPr>
          <w:rStyle w:val="FontStyle93"/>
          <w:rFonts w:eastAsia="Calibri"/>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shd w:fill="FFFFFF" w:val="clear"/>
        </w:rPr>
      </w:pPr>
      <w:r>
        <w:rPr>
          <w:rStyle w:val="FontStyle93"/>
          <w:rFonts w:eastAsia="Calibri"/>
          <w:sz w:val="28"/>
          <w:szCs w:val="28"/>
        </w:rPr>
        <w:t>1.3.2.</w:t>
      </w:r>
      <w:r>
        <w:rPr>
          <w:rStyle w:val="FontStyle63"/>
          <w:rFonts w:eastAsia="Calibri"/>
          <w:sz w:val="28"/>
          <w:szCs w:val="28"/>
        </w:rPr>
        <w:t xml:space="preserve"> </w:t>
      </w:r>
      <w:r>
        <w:rPr>
          <w:rStyle w:val="FontStyle93"/>
          <w:rFonts w:eastAsia="Calibri"/>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S1"/>
        <w:shd w:val="clear" w:color="auto" w:fill="FFFFFF"/>
        <w:spacing w:before="280" w:after="280"/>
        <w:jc w:val="center"/>
        <w:rPr>
          <w:b/>
          <w:color w:val="000000" w:themeColor="text1"/>
          <w:sz w:val="28"/>
          <w:szCs w:val="28"/>
        </w:rPr>
      </w:pPr>
      <w:r>
        <w:rPr>
          <w:b/>
          <w:color w:val="000000" w:themeColor="text1"/>
          <w:sz w:val="28"/>
          <w:szCs w:val="28"/>
          <w:lang w:val="en-US"/>
        </w:rPr>
        <w:t>II</w:t>
      </w:r>
      <w:r>
        <w:rPr>
          <w:b/>
          <w:color w:val="000000" w:themeColor="text1"/>
          <w:sz w:val="28"/>
          <w:szCs w:val="28"/>
        </w:rPr>
        <w:t xml:space="preserve"> Стандарт предоставления муниципальной услуги</w:t>
      </w:r>
    </w:p>
    <w:p>
      <w:pPr>
        <w:pStyle w:val="S1"/>
        <w:spacing w:before="280" w:after="280"/>
        <w:jc w:val="center"/>
        <w:rPr>
          <w:b/>
          <w:color w:val="000000" w:themeColor="text1"/>
          <w:sz w:val="28"/>
          <w:szCs w:val="28"/>
        </w:rPr>
      </w:pPr>
      <w:r>
        <w:rPr>
          <w:b/>
          <w:color w:val="000000" w:themeColor="text1"/>
          <w:sz w:val="28"/>
          <w:szCs w:val="28"/>
        </w:rPr>
        <w:t>2.1 Наименование муниципальной услуги</w:t>
      </w:r>
    </w:p>
    <w:p>
      <w:pPr>
        <w:pStyle w:val="Normal"/>
        <w:spacing w:before="0" w:after="0"/>
        <w:ind w:firstLine="709"/>
        <w:contextualSpacing/>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2.1.1. </w:t>
      </w:r>
      <w:r>
        <w:rPr>
          <w:rStyle w:val="Style12"/>
          <w:rFonts w:eastAsia="SimSun;宋体" w:cs="Times New Roman" w:ascii="Times New Roman" w:hAnsi="Times New Roman"/>
          <w:i w:val="false"/>
          <w:iCs w:val="false"/>
          <w:color w:val="000000"/>
          <w:kern w:val="2"/>
          <w:sz w:val="28"/>
          <w:szCs w:val="28"/>
          <w:shd w:fill="FFFFFF" w:val="clear"/>
          <w:lang w:eastAsia="ru-RU" w:bidi="hi-IN"/>
        </w:rPr>
        <w:t>Выдача разрешения на использование земель или земельного участка, находящихся в государственной или муниципальной собственности</w:t>
      </w:r>
      <w:r>
        <w:rPr>
          <w:rFonts w:cs="Times New Roman" w:ascii="Times New Roman" w:hAnsi="Times New Roman"/>
          <w:sz w:val="28"/>
          <w:szCs w:val="28"/>
          <w:lang w:eastAsia="ru-RU"/>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2.1.2 Настоящая муниципальная услуга включает в себя следующие подуслуги (далее - подуслуга):</w:t>
      </w:r>
    </w:p>
    <w:p>
      <w:pPr>
        <w:pStyle w:val="Normal"/>
        <w:tabs>
          <w:tab w:val="clear" w:pos="708"/>
          <w:tab w:val="left" w:pos="1134" w:leader="none"/>
        </w:tabs>
        <w:ind w:firstLine="709"/>
        <w:jc w:val="both"/>
        <w:rPr>
          <w:rFonts w:ascii="Times New Roman" w:hAnsi="Times New Roman"/>
          <w:sz w:val="28"/>
          <w:szCs w:val="28"/>
        </w:rPr>
      </w:pPr>
      <w:r>
        <w:rPr>
          <w:rFonts w:ascii="Times New Roman" w:hAnsi="Times New Roman"/>
          <w:sz w:val="28"/>
          <w:szCs w:val="28"/>
        </w:rPr>
        <w:t xml:space="preserve">- Исправление допущенных опечаток и  ошибок (отказ в исправлении допущенных опечаток и  ошибок) </w:t>
      </w:r>
      <w:r>
        <w:rPr>
          <w:rFonts w:cs="Times New Roman" w:ascii="Times New Roman" w:hAnsi="Times New Roman"/>
          <w:sz w:val="28"/>
          <w:szCs w:val="28"/>
        </w:rPr>
        <w:t>в</w:t>
      </w:r>
      <w:r>
        <w:rPr>
          <w:sz w:val="28"/>
          <w:szCs w:val="28"/>
        </w:rPr>
        <w:t xml:space="preserve"> </w:t>
      </w:r>
      <w:r>
        <w:rPr>
          <w:rFonts w:cs="Times New Roman" w:ascii="Times New Roman" w:hAnsi="Times New Roman"/>
          <w:sz w:val="28"/>
          <w:szCs w:val="28"/>
        </w:rPr>
        <w:t>ранее</w:t>
      </w:r>
      <w:r>
        <w:rPr>
          <w:sz w:val="28"/>
          <w:szCs w:val="28"/>
        </w:rPr>
        <w:t xml:space="preserve"> </w:t>
      </w:r>
      <w:r>
        <w:rPr>
          <w:rFonts w:cs="Times New Roman" w:ascii="Times New Roman" w:hAnsi="Times New Roman"/>
          <w:sz w:val="28"/>
          <w:szCs w:val="28"/>
        </w:rPr>
        <w:t>выданных документах в результате предоставления муниципальной услуги</w:t>
      </w:r>
      <w:r>
        <w:rPr>
          <w:rFonts w:ascii="Times New Roman" w:hAnsi="Times New Roman"/>
          <w:sz w:val="28"/>
          <w:szCs w:val="28"/>
        </w:rPr>
        <w:t>;</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lang w:eastAsia="ru-RU"/>
        </w:rPr>
        <w:t xml:space="preserve">- Выдача (отказ в выдаче) дубликата документа, выданного </w:t>
      </w:r>
      <w:r>
        <w:rPr>
          <w:rFonts w:cs="Times New Roman" w:ascii="Times New Roman" w:hAnsi="Times New Roman"/>
          <w:color w:val="000000"/>
          <w:sz w:val="28"/>
          <w:szCs w:val="28"/>
          <w:lang w:eastAsia="ru-RU"/>
        </w:rPr>
        <w:t>по результату ранее предоставленной муниципальной услуги.</w:t>
      </w:r>
      <w:r>
        <w:rPr>
          <w:rFonts w:cs="Times New Roman" w:ascii="Times New Roman" w:hAnsi="Times New Roman"/>
          <w:sz w:val="28"/>
          <w:szCs w:val="28"/>
          <w:lang w:eastAsia="ru-RU"/>
        </w:rPr>
        <w:t xml:space="preserve"> </w:t>
      </w:r>
    </w:p>
    <w:p>
      <w:pPr>
        <w:pStyle w:val="S1"/>
        <w:spacing w:before="280" w:after="280"/>
        <w:jc w:val="center"/>
        <w:rPr>
          <w:rStyle w:val="-"/>
          <w:b/>
          <w:color w:val="000000" w:themeColor="text1"/>
          <w:sz w:val="28"/>
          <w:szCs w:val="28"/>
          <w:u w:val="none"/>
        </w:rPr>
      </w:pPr>
      <w:r>
        <w:rPr>
          <w:b/>
          <w:color w:val="000000" w:themeColor="text1"/>
          <w:sz w:val="28"/>
          <w:szCs w:val="28"/>
        </w:rPr>
        <w:t xml:space="preserve">2.2 Наименование органа, предоставляющего </w:t>
      </w:r>
      <w:r>
        <w:fldChar w:fldCharType="begin"/>
      </w:r>
      <w:r>
        <w:rPr>
          <w:sz w:val="28"/>
          <w:b/>
          <w:szCs w:val="28"/>
          <w:color w:val="000000"/>
        </w:rPr>
        <w:instrText xml:space="preserve"> HYPERLINK "https://internet.garant.ru/" \l "/document/12177515/entry/2002"</w:instrText>
      </w:r>
      <w:r>
        <w:rPr>
          <w:sz w:val="28"/>
          <w:b/>
          <w:szCs w:val="28"/>
          <w:color w:val="000000"/>
        </w:rPr>
        <w:fldChar w:fldCharType="separate"/>
      </w:r>
      <w:r>
        <w:rPr>
          <w:b/>
          <w:color w:val="000000" w:themeColor="text1"/>
          <w:sz w:val="28"/>
          <w:szCs w:val="28"/>
        </w:rPr>
        <w:t>муниципальную услугу</w:t>
      </w:r>
      <w:r>
        <w:rPr>
          <w:sz w:val="28"/>
          <w:b/>
          <w:szCs w:val="28"/>
          <w:color w:val="000000"/>
        </w:rPr>
        <w:fldChar w:fldCharType="end"/>
      </w:r>
    </w:p>
    <w:p>
      <w:pPr>
        <w:pStyle w:val="Normal"/>
        <w:widowControl w:val="false"/>
        <w:tabs>
          <w:tab w:val="clear" w:pos="708"/>
          <w:tab w:val="left" w:pos="709" w:leader="none"/>
        </w:tabs>
        <w:jc w:val="both"/>
        <w:rPr>
          <w:rFonts w:ascii="Times New Roman" w:hAnsi="Times New Roman" w:eastAsia="Times New Roman" w:cs="Times New Roman"/>
          <w:spacing w:val="-4"/>
          <w:sz w:val="28"/>
          <w:szCs w:val="28"/>
        </w:rPr>
      </w:pPr>
      <w:r>
        <w:rPr>
          <w:rFonts w:cs="Times New Roman" w:ascii="Times New Roman" w:hAnsi="Times New Roman"/>
          <w:sz w:val="28"/>
        </w:rPr>
        <w:tab/>
        <w:t xml:space="preserve">2.2.1 </w:t>
      </w:r>
      <w:r>
        <w:rPr>
          <w:rFonts w:eastAsia="Times New Roman" w:cs="Times New Roman" w:ascii="Times New Roman" w:hAnsi="Times New Roman"/>
          <w:spacing w:val="-4"/>
          <w:sz w:val="28"/>
          <w:szCs w:val="28"/>
        </w:rPr>
        <w:t xml:space="preserve">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 xml:space="preserve">(далее – уполномоченный орган)  </w:t>
      </w:r>
      <w:r>
        <w:rPr>
          <w:rFonts w:cs="Times New Roman" w:ascii="Times New Roman" w:hAnsi="Times New Roman"/>
          <w:spacing w:val="-4"/>
          <w:sz w:val="28"/>
          <w:szCs w:val="28"/>
        </w:rPr>
        <w:t xml:space="preserve">через отдел земельных отношений администрации муниципального образования </w:t>
      </w:r>
      <w:r>
        <w:rPr>
          <w:rFonts w:cs="Times New Roman" w:ascii="Times New Roman" w:hAnsi="Times New Roman"/>
          <w:sz w:val="28"/>
          <w:szCs w:val="28"/>
        </w:rPr>
        <w:t xml:space="preserve"> Кореновский муниципальный район Краснодарского края </w:t>
      </w:r>
      <w:r>
        <w:rPr>
          <w:rFonts w:cs="Times New Roman" w:ascii="Times New Roman" w:hAnsi="Times New Roman"/>
          <w:sz w:val="28"/>
        </w:rPr>
        <w:t xml:space="preserve"> (далее – отдел уполномоченного органа).</w:t>
      </w:r>
    </w:p>
    <w:p>
      <w:pPr>
        <w:pStyle w:val="S1"/>
        <w:spacing w:before="280" w:after="280"/>
        <w:jc w:val="center"/>
        <w:rPr>
          <w:b/>
          <w:color w:val="000000" w:themeColor="text1"/>
          <w:sz w:val="28"/>
          <w:szCs w:val="28"/>
        </w:rPr>
      </w:pPr>
      <w:r>
        <w:rPr>
          <w:b/>
          <w:color w:val="000000" w:themeColor="text1"/>
          <w:sz w:val="28"/>
          <w:szCs w:val="28"/>
        </w:rPr>
        <w:t>2.3 Результат предоставления муниципальной услуги</w:t>
      </w:r>
    </w:p>
    <w:p>
      <w:pPr>
        <w:pStyle w:val="Normal"/>
        <w:ind w:firstLine="709"/>
        <w:jc w:val="both"/>
        <w:rPr>
          <w:rFonts w:ascii="Times New Roman" w:hAnsi="Times New Roman" w:cs="Times New Roman"/>
          <w:color w:val="000000"/>
          <w:sz w:val="28"/>
          <w:szCs w:val="28"/>
        </w:rPr>
      </w:pPr>
      <w:r>
        <w:rPr>
          <w:rFonts w:cs="Times New Roman" w:ascii="Times New Roman" w:hAnsi="Times New Roman"/>
          <w:sz w:val="28"/>
          <w:szCs w:val="28"/>
        </w:rPr>
        <w:t xml:space="preserve">2.3.1.  </w:t>
      </w:r>
      <w:r>
        <w:rPr>
          <w:rFonts w:cs="Times New Roman" w:ascii="Times New Roman" w:hAnsi="Times New Roman"/>
          <w:color w:val="000000"/>
          <w:sz w:val="28"/>
          <w:szCs w:val="28"/>
        </w:rPr>
        <w:t>Результатом предоставления муниципальной услуги является:</w:t>
      </w:r>
    </w:p>
    <w:p>
      <w:pPr>
        <w:pStyle w:val="ListParagraph"/>
        <w:ind w:left="0" w:right="-1" w:firstLine="709"/>
        <w:jc w:val="both"/>
        <w:rPr>
          <w:rFonts w:ascii="Times New Roman" w:hAnsi="Times New Roman" w:cs="Times New Roman"/>
          <w:sz w:val="28"/>
          <w:szCs w:val="28"/>
        </w:rPr>
      </w:pPr>
      <w:r>
        <w:rPr>
          <w:rFonts w:cs="Times New Roman" w:ascii="Times New Roman" w:hAnsi="Times New Roman"/>
          <w:color w:val="000000"/>
          <w:sz w:val="28"/>
          <w:szCs w:val="28"/>
        </w:rPr>
        <w:t xml:space="preserve">а) в случае принятия решения о </w:t>
      </w:r>
      <w:r>
        <w:rPr>
          <w:rStyle w:val="Style12"/>
          <w:rFonts w:cs="Times New Roman" w:ascii="Times New Roman" w:hAnsi="Times New Roman"/>
          <w:i w:val="false"/>
          <w:iCs w:val="false"/>
          <w:color w:val="000000"/>
          <w:sz w:val="28"/>
          <w:szCs w:val="28"/>
          <w:shd w:fill="FFFFFF" w:val="clear"/>
          <w:lang w:eastAsia="ru-RU"/>
        </w:rPr>
        <w:t>выдаче разрешения на использование земель или земельного участка, находящихся в государственной или муниципальной собственности</w:t>
      </w:r>
      <w:r>
        <w:rPr>
          <w:rFonts w:cs="Times New Roman" w:ascii="Times New Roman" w:hAnsi="Times New Roman"/>
          <w:color w:val="000000"/>
          <w:sz w:val="28"/>
          <w:szCs w:val="28"/>
        </w:rPr>
        <w:t>:</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xml:space="preserve">- постановление администрации муниципального образования Кореновский муниципальный район Краснодарского края </w:t>
      </w:r>
      <w:r>
        <w:rPr>
          <w:rFonts w:cs="Times New Roman" w:ascii="Times New Roman" w:hAnsi="Times New Roman"/>
          <w:color w:val="000000"/>
          <w:sz w:val="28"/>
          <w:szCs w:val="28"/>
          <w:shd w:fill="FFFFFF" w:val="clear"/>
        </w:rPr>
        <w:t>о выдаче разрешения на использование земель или земельного участка, находящихся в государственной не разграниченной или муниципальной собственности (далее - постановление)</w:t>
      </w:r>
      <w:r>
        <w:rPr>
          <w:rFonts w:eastAsia="Calibri" w:cs="Times New Roman" w:ascii="Times New Roman" w:hAnsi="Times New Roman"/>
          <w:sz w:val="26"/>
          <w:szCs w:val="26"/>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w:t>
      </w:r>
      <w:r>
        <w:rPr>
          <w:lang w:eastAsia="ar-SA"/>
        </w:rPr>
        <w:t xml:space="preserve"> </w:t>
      </w:r>
      <w:r>
        <w:rPr>
          <w:rFonts w:cs="Times New Roman" w:ascii="Times New Roman" w:hAnsi="Times New Roman"/>
          <w:sz w:val="28"/>
          <w:szCs w:val="28"/>
          <w:lang w:eastAsia="ar-SA"/>
        </w:rPr>
        <w:t xml:space="preserve">края об отказе </w:t>
      </w:r>
      <w:r>
        <w:rPr>
          <w:rStyle w:val="FontStyle58"/>
          <w:color w:val="000000"/>
          <w:sz w:val="28"/>
          <w:szCs w:val="28"/>
          <w:shd w:fill="FFFFFF" w:val="clear"/>
          <w:lang w:eastAsia="ar-SA"/>
        </w:rPr>
        <w:t>в выдаче разрешения на использование земель или земельного участка</w:t>
      </w:r>
      <w:r>
        <w:rPr>
          <w:rStyle w:val="FontStyle58"/>
          <w:sz w:val="28"/>
          <w:szCs w:val="28"/>
        </w:rPr>
        <w:t xml:space="preserve">, в случае наличия хотя бы одного из оснований для отказа, указанных в таблице № 1 </w:t>
      </w:r>
      <w:r>
        <w:rPr>
          <w:rStyle w:val="FontStyle58"/>
          <w:color w:val="000000"/>
          <w:sz w:val="28"/>
          <w:szCs w:val="28"/>
        </w:rPr>
        <w:t>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Исчерпывающий перечень оснований для отказа в</w:t>
      </w:r>
      <w:r>
        <w:rPr>
          <w:rFonts w:cs="Times New Roman" w:ascii="Times New Roman" w:hAnsi="Times New Roman"/>
          <w:b/>
          <w:color w:val="0070C0"/>
          <w:sz w:val="28"/>
          <w:szCs w:val="28"/>
        </w:rPr>
        <w:t xml:space="preserve"> </w:t>
      </w:r>
      <w:r>
        <w:rPr>
          <w:rFonts w:cs="Times New Roman" w:ascii="Times New Roman" w:hAnsi="Times New Roman"/>
          <w:color w:val="000000"/>
          <w:sz w:val="28"/>
          <w:szCs w:val="28"/>
        </w:rPr>
        <w:t>предоставлении муниципальной услуги «</w:t>
      </w:r>
      <w:r>
        <w:rPr>
          <w:rStyle w:val="Style12"/>
          <w:rFonts w:eastAsia="SimSun;宋体" w:cs="Times New Roman" w:ascii="Times New Roman" w:hAnsi="Times New Roman"/>
          <w:i w:val="false"/>
          <w:iCs w:val="false"/>
          <w:color w:val="000000"/>
          <w:kern w:val="2"/>
          <w:sz w:val="28"/>
          <w:szCs w:val="28"/>
          <w:shd w:fill="FFFFFF" w:val="clear"/>
          <w:lang w:eastAsia="ru-RU" w:bidi="hi-IN"/>
        </w:rPr>
        <w:t>Выдача разрешения на использование земель или земельного участка, находящихся в государственной или муниципальной собственности</w:t>
      </w:r>
      <w:r>
        <w:rPr>
          <w:rFonts w:cs="Times New Roman" w:ascii="Times New Roman" w:hAnsi="Times New Roman"/>
          <w:sz w:val="28"/>
          <w:szCs w:val="28"/>
        </w:rPr>
        <w:t>»</w:t>
      </w:r>
      <w:r>
        <w:rPr>
          <w:rStyle w:val="FontStyle58"/>
          <w:sz w:val="28"/>
          <w:szCs w:val="28"/>
        </w:rPr>
        <w:t xml:space="preserve"> настоящего административного регламента.</w:t>
      </w:r>
    </w:p>
    <w:p>
      <w:pPr>
        <w:pStyle w:val="Normal"/>
        <w:spacing w:before="0" w:after="0"/>
        <w:contextualSpacing/>
        <w:jc w:val="both"/>
        <w:rPr>
          <w:rFonts w:ascii="Times New Roman" w:hAnsi="Times New Roman" w:cs="Times New Roman"/>
          <w:color w:val="FF0000"/>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б) </w:t>
      </w:r>
      <w:r>
        <w:rPr>
          <w:rFonts w:cs="Times New Roman" w:ascii="Times New Roman" w:hAnsi="Times New Roman"/>
          <w:color w:val="000000"/>
          <w:sz w:val="28"/>
          <w:szCs w:val="28"/>
        </w:rPr>
        <w:t xml:space="preserve">В случае </w:t>
      </w:r>
      <w:r>
        <w:rPr>
          <w:rFonts w:cs="Times New Roman" w:ascii="Times New Roman" w:hAnsi="Times New Roman"/>
          <w:sz w:val="28"/>
          <w:szCs w:val="28"/>
        </w:rPr>
        <w:t>исправления  технической ошибки в ранее выданном постановлении администрации муниципального образования Кореновский муниципальный район Краснодарского края о прекращении права постоянного (бессрочного) пользования земельным участком или</w:t>
      </w:r>
      <w:r>
        <w:rPr>
          <w:rFonts w:eastAsia="Calibri" w:cs="Times New Roman" w:ascii="Times New Roman" w:hAnsi="Times New Roman"/>
          <w:sz w:val="26"/>
          <w:szCs w:val="26"/>
        </w:rPr>
        <w:t xml:space="preserve"> </w:t>
      </w:r>
      <w:r>
        <w:rPr>
          <w:rFonts w:eastAsia="Calibri" w:cs="Times New Roman" w:ascii="Times New Roman" w:hAnsi="Times New Roman"/>
          <w:sz w:val="28"/>
          <w:szCs w:val="28"/>
        </w:rPr>
        <w:t xml:space="preserve">прекращении права пожизненного наследуемого владения земельным участком </w:t>
      </w:r>
      <w:r>
        <w:rPr>
          <w:rFonts w:cs="Times New Roman" w:ascii="Times New Roman" w:hAnsi="Times New Roman"/>
          <w:sz w:val="28"/>
          <w:szCs w:val="28"/>
        </w:rPr>
        <w:t>результатом является:</w:t>
      </w:r>
    </w:p>
    <w:p>
      <w:pPr>
        <w:pStyle w:val="Normal"/>
        <w:tabs>
          <w:tab w:val="clear" w:pos="708"/>
          <w:tab w:val="left" w:pos="993" w:leader="none"/>
        </w:tabs>
        <w:spacing w:before="0" w:after="0"/>
        <w:contextualSpacing/>
        <w:jc w:val="both"/>
        <w:rPr/>
      </w:pPr>
      <w:r>
        <w:rPr>
          <w:rFonts w:cs="Times New Roman" w:ascii="Times New Roman" w:hAnsi="Times New Roman"/>
          <w:sz w:val="28"/>
          <w:szCs w:val="28"/>
        </w:rPr>
        <w:tab/>
        <w:t xml:space="preserve">- исправленный  документ </w:t>
      </w:r>
      <w:r>
        <w:rPr>
          <w:rFonts w:eastAsia="Times New Roman" w:cs="Times New Roman" w:ascii="Times New Roman" w:hAnsi="Times New Roman"/>
          <w:sz w:val="28"/>
          <w:szCs w:val="28"/>
        </w:rPr>
        <w:t xml:space="preserve">без опечаток и ошибок, </w:t>
      </w:r>
      <w:r>
        <w:rPr>
          <w:rFonts w:cs="Times New Roman" w:ascii="Times New Roman" w:hAnsi="Times New Roman"/>
          <w:sz w:val="28"/>
          <w:szCs w:val="28"/>
        </w:rPr>
        <w:t>взамен ранее выданного;</w:t>
      </w:r>
    </w:p>
    <w:p>
      <w:pPr>
        <w:pStyle w:val="Normal"/>
        <w:tabs>
          <w:tab w:val="clear" w:pos="708"/>
          <w:tab w:val="left" w:pos="993" w:leader="none"/>
        </w:tabs>
        <w:spacing w:before="0" w:after="0"/>
        <w:contextualSpacing/>
        <w:jc w:val="both"/>
        <w:rPr>
          <w:rStyle w:val="FontStyle58"/>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об отказе в</w:t>
      </w:r>
      <w:r>
        <w:rPr>
          <w:rStyle w:val="FontStyle58"/>
          <w:sz w:val="28"/>
          <w:szCs w:val="28"/>
        </w:rPr>
        <w:t xml:space="preserve"> </w:t>
      </w:r>
      <w:r>
        <w:rPr>
          <w:rStyle w:val="FontStyle44"/>
          <w:rFonts w:cs="Times New Roman" w:ascii="Times New Roman" w:hAnsi="Times New Roman"/>
          <w:sz w:val="28"/>
          <w:szCs w:val="28"/>
        </w:rPr>
        <w:t xml:space="preserve">исправлении допущенных опечаток и ошибок в </w:t>
      </w:r>
      <w:r>
        <w:rPr>
          <w:rFonts w:cs="Times New Roman" w:ascii="Times New Roman" w:hAnsi="Times New Roman"/>
          <w:sz w:val="28"/>
          <w:szCs w:val="28"/>
        </w:rPr>
        <w:t>ранее выданном Постановлении</w:t>
      </w:r>
      <w:r>
        <w:rPr>
          <w:rStyle w:val="FontStyle44"/>
          <w:rFonts w:cs="Times New Roman" w:ascii="Times New Roman" w:hAnsi="Times New Roman"/>
          <w:sz w:val="28"/>
          <w:szCs w:val="28"/>
        </w:rPr>
        <w:t xml:space="preserve">, </w:t>
      </w:r>
      <w:r>
        <w:rPr>
          <w:rStyle w:val="FontStyle58"/>
          <w:sz w:val="28"/>
          <w:szCs w:val="28"/>
        </w:rPr>
        <w:t>в случае наличия хотя бы одного из оснований для отказа,</w:t>
      </w:r>
      <w:r>
        <w:rPr>
          <w:rFonts w:cs="Times New Roman" w:ascii="Times New Roman" w:hAnsi="Times New Roman"/>
          <w:color w:val="000000" w:themeColor="text1"/>
          <w:sz w:val="28"/>
          <w:szCs w:val="28"/>
        </w:rPr>
        <w:t xml:space="preserve"> </w:t>
      </w:r>
      <w:r>
        <w:rPr>
          <w:rStyle w:val="FontStyle58"/>
          <w:sz w:val="28"/>
          <w:szCs w:val="28"/>
        </w:rPr>
        <w:t>указанных в таблице № 2  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right="-1" w:firstLine="708"/>
        <w:jc w:val="left"/>
        <w:rPr>
          <w:sz w:val="28"/>
          <w:szCs w:val="28"/>
        </w:rPr>
      </w:pPr>
      <w:r>
        <w:rPr>
          <w:rFonts w:cs="Times New Roman" w:ascii="Times New Roman" w:hAnsi="Times New Roman"/>
          <w:sz w:val="28"/>
          <w:szCs w:val="28"/>
        </w:rPr>
        <w:t xml:space="preserve">в) </w:t>
      </w:r>
      <w:r>
        <w:rPr>
          <w:rFonts w:cs="Times New Roman" w:ascii="Times New Roman" w:hAnsi="Times New Roman"/>
          <w:color w:val="000000"/>
          <w:sz w:val="28"/>
          <w:szCs w:val="28"/>
        </w:rPr>
        <w:t xml:space="preserve">в случае выдачи </w:t>
      </w:r>
      <w:r>
        <w:rPr>
          <w:rFonts w:cs="Times New Roman" w:ascii="Times New Roman" w:hAnsi="Times New Roman"/>
          <w:color w:val="000000" w:themeColor="text1"/>
          <w:sz w:val="28"/>
          <w:szCs w:val="28"/>
        </w:rPr>
        <w:t xml:space="preserve">дубликата </w:t>
      </w:r>
      <w:r>
        <w:rPr>
          <w:rFonts w:cs="Times New Roman" w:ascii="Times New Roman" w:hAnsi="Times New Roman"/>
          <w:color w:val="000000"/>
          <w:sz w:val="28"/>
          <w:szCs w:val="28"/>
        </w:rPr>
        <w:t xml:space="preserve"> документа, выданного по результату ранее предоставленной муниципальной услуги</w:t>
      </w:r>
      <w:r>
        <w:rPr>
          <w:sz w:val="28"/>
          <w:szCs w:val="28"/>
        </w:rPr>
        <w:t>:</w:t>
      </w:r>
    </w:p>
    <w:p>
      <w:pPr>
        <w:pStyle w:val="12"/>
        <w:ind w:firstLine="708"/>
        <w:jc w:val="both"/>
        <w:rPr>
          <w:sz w:val="28"/>
          <w:szCs w:val="28"/>
        </w:rPr>
      </w:pPr>
      <w:r>
        <w:rPr>
          <w:sz w:val="28"/>
          <w:szCs w:val="28"/>
        </w:rPr>
        <w:t xml:space="preserve">-   </w:t>
      </w:r>
      <w:r>
        <w:rPr>
          <w:color w:val="000000" w:themeColor="text1"/>
          <w:sz w:val="28"/>
          <w:szCs w:val="28"/>
        </w:rPr>
        <w:t>дубликат постановления о прекращении права постоянного (бессрочного) пользования или права пожизненного наследуемого владения земельным участком</w:t>
      </w:r>
      <w:r>
        <w:rPr>
          <w:sz w:val="28"/>
          <w:szCs w:val="28"/>
        </w:rPr>
        <w:t>,</w:t>
      </w:r>
      <w:r>
        <w:rPr/>
        <w:t xml:space="preserve">  </w:t>
      </w:r>
      <w:r>
        <w:rPr>
          <w:sz w:val="28"/>
          <w:szCs w:val="28"/>
        </w:rPr>
        <w:t>выданный по результату ранее</w:t>
      </w:r>
      <w:r>
        <w:rPr>
          <w:i/>
        </w:rPr>
        <w:t xml:space="preserve">                         </w:t>
      </w:r>
      <w:r>
        <w:rPr>
          <w:sz w:val="28"/>
          <w:szCs w:val="28"/>
        </w:rPr>
        <w:t>предоставленной муниципальной услуги (далее – дубликат);</w:t>
      </w:r>
    </w:p>
    <w:p>
      <w:pPr>
        <w:pStyle w:val="Normal"/>
        <w:tabs>
          <w:tab w:val="clear" w:pos="708"/>
          <w:tab w:val="left" w:pos="993" w:leader="none"/>
        </w:tabs>
        <w:spacing w:before="0" w:after="0"/>
        <w:contextualSpacing/>
        <w:jc w:val="both"/>
        <w:rPr>
          <w:rFonts w:ascii="Times New Roman" w:hAnsi="Times New Roman" w:cs="Times New Roman"/>
          <w:sz w:val="28"/>
          <w:szCs w:val="28"/>
          <w:lang w:eastAsia="ar-SA"/>
        </w:rPr>
      </w:pPr>
      <w:r>
        <w:rPr>
          <w:rFonts w:cs="Times New Roman" w:ascii="Times New Roman" w:hAnsi="Times New Roman"/>
          <w:sz w:val="28"/>
          <w:szCs w:val="28"/>
        </w:rPr>
        <w:tab/>
        <w:t>-</w:t>
      </w:r>
      <w:r>
        <w:rPr>
          <w:rFonts w:cs="Times New Roman" w:ascii="Times New Roman" w:hAnsi="Times New Roman"/>
          <w:sz w:val="28"/>
          <w:szCs w:val="28"/>
          <w:lang w:eastAsia="ar-SA"/>
        </w:rPr>
        <w:t xml:space="preserve">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 xml:space="preserve">об отказе в выдаче дубликата, </w:t>
      </w:r>
      <w:r>
        <w:rPr>
          <w:rStyle w:val="FontStyle58"/>
          <w:sz w:val="28"/>
          <w:szCs w:val="28"/>
        </w:rPr>
        <w:t>случае наличия хотя бы одного из оснований для отказа,</w:t>
      </w:r>
      <w:r>
        <w:rPr>
          <w:rFonts w:cs="Times New Roman" w:ascii="Times New Roman" w:hAnsi="Times New Roman"/>
          <w:color w:val="000000" w:themeColor="text1"/>
          <w:sz w:val="28"/>
          <w:szCs w:val="28"/>
        </w:rPr>
        <w:t xml:space="preserve">  </w:t>
      </w:r>
      <w:r>
        <w:rPr>
          <w:rStyle w:val="FontStyle58"/>
          <w:sz w:val="28"/>
          <w:szCs w:val="28"/>
        </w:rPr>
        <w:t>указанных в таблице № 3 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w:t>
      </w:r>
      <w:r>
        <w:rPr>
          <w:rFonts w:cs="Times New Roman" w:ascii="Times New Roman" w:hAnsi="Times New Roman"/>
          <w:b/>
          <w:sz w:val="28"/>
          <w:szCs w:val="28"/>
        </w:rPr>
        <w:t xml:space="preserve"> </w:t>
      </w:r>
      <w:r>
        <w:rPr>
          <w:rFonts w:cs="Times New Roman" w:ascii="Times New Roman" w:hAnsi="Times New Roman"/>
          <w:sz w:val="28"/>
          <w:szCs w:val="28"/>
        </w:rPr>
        <w:t>выдаче дубликата документа, ранее выданного по результатам предоставления муниципальной услуги»</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right="-1" w:firstLine="567"/>
        <w:jc w:val="both"/>
        <w:rPr>
          <w:rFonts w:ascii="Times New Roman" w:hAnsi="Times New Roman" w:cs="Times New Roman"/>
          <w:sz w:val="28"/>
          <w:szCs w:val="28"/>
        </w:rPr>
      </w:pPr>
      <w:r>
        <w:rPr>
          <w:rFonts w:eastAsia="Times New Roman" w:cs="Times New Roman" w:ascii="Times New Roman" w:hAnsi="Times New Roman"/>
          <w:sz w:val="28"/>
          <w:szCs w:val="28"/>
        </w:rPr>
        <w:t xml:space="preserve">2.3.2  Формирование реестровой записи в РГИС </w:t>
      </w:r>
      <w:r>
        <w:rPr>
          <w:rStyle w:val="FontStyle58"/>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8"/>
        <w:jc w:val="both"/>
        <w:rPr/>
      </w:pPr>
      <w:r>
        <w:rPr>
          <w:rFonts w:cs="Times New Roman" w:ascii="Times New Roman" w:hAnsi="Times New Roman"/>
          <w:sz w:val="28"/>
          <w:szCs w:val="28"/>
        </w:rPr>
        <w:t xml:space="preserve">2.3.3  Документ (результат предоставления муниципальной услуги), указанные в пунктах 2.3.1 – 2.3. 3 подраздела  2,3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путем личного обращения в уполномоченный орган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sz w:val="28"/>
          <w:szCs w:val="28"/>
          <w:shd w:fill="FFFFFF" w:val="clear"/>
        </w:rPr>
        <w:t>с объявленной ценностью и  описью вложения, с  уведомлением о вручении</w:t>
      </w:r>
      <w:r>
        <w:rPr>
          <w:rFonts w:cs="Times New Roman" w:ascii="Times New Roman" w:hAnsi="Times New Roman"/>
          <w:sz w:val="28"/>
          <w:szCs w:val="28"/>
        </w:rPr>
        <w:t xml:space="preserve">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путем личного обращения в</w:t>
      </w:r>
      <w:r>
        <w:rPr>
          <w:rStyle w:val="-"/>
          <w:rFonts w:cs="Times New Roman" w:ascii="Times New Roman" w:hAnsi="Times New Roman"/>
          <w:color w:val="auto"/>
          <w:sz w:val="28"/>
          <w:szCs w:val="28"/>
        </w:rPr>
        <w:t xml:space="preserve">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ind w:firstLine="708"/>
        <w:jc w:val="both"/>
        <w:rPr/>
      </w:pPr>
      <w:r>
        <w:rPr>
          <w:rFonts w:cs="Times New Roman" w:ascii="Times New Roman" w:hAnsi="Times New Roman"/>
          <w:sz w:val="28"/>
          <w:szCs w:val="28"/>
        </w:rPr>
        <w:t>3) по  экстерриториальному принципу,  т.е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 xml:space="preserve">через «Личный кабинет» заявителя  на РПГУ или </w:t>
      </w:r>
      <w:r>
        <w:rPr>
          <w:rFonts w:cs="Times New Roman" w:ascii="Times New Roman" w:hAnsi="Times New Roman"/>
          <w:sz w:val="28"/>
          <w:szCs w:val="28"/>
        </w:rPr>
        <w:t xml:space="preserve"> на  e-mail электронной почты заявителя.</w:t>
      </w:r>
    </w:p>
    <w:p>
      <w:pPr>
        <w:pStyle w:val="Normal"/>
        <w:widowControl w:val="false"/>
        <w:ind w:right="-1"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При подаче заявления через </w:t>
      </w:r>
      <w:r>
        <w:rPr>
          <w:rStyle w:val="Style13"/>
          <w:rFonts w:cs="Times New Roman" w:ascii="Times New Roman" w:hAnsi="Times New Roman"/>
          <w:color w:val="000000"/>
          <w:sz w:val="28"/>
          <w:szCs w:val="28"/>
        </w:rPr>
        <w:t>Региональный</w:t>
      </w:r>
      <w:r>
        <w:rPr>
          <w:rStyle w:val="Style13"/>
          <w:rFonts w:cs="Times New Roman" w:ascii="Times New Roman" w:hAnsi="Times New Roman"/>
          <w:color w:val="auto"/>
          <w:sz w:val="28"/>
          <w:szCs w:val="28"/>
        </w:rPr>
        <w:t xml:space="preserve"> портал</w:t>
      </w:r>
      <w:r>
        <w:rPr>
          <w:rFonts w:cs="Times New Roman" w:ascii="Times New Roman" w:hAnsi="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w:t>
      </w:r>
      <w:r>
        <w:rPr>
          <w:rFonts w:cs="Times New Roman" w:ascii="Times New Roman" w:hAnsi="Times New Roman"/>
          <w:color w:val="000000"/>
          <w:sz w:val="28"/>
          <w:szCs w:val="28"/>
        </w:rPr>
        <w:t>РПГУ</w:t>
      </w:r>
      <w:r>
        <w:rPr>
          <w:rFonts w:cs="Times New Roman" w:ascii="Times New Roman" w:hAnsi="Times New Roman"/>
          <w:sz w:val="28"/>
          <w:szCs w:val="28"/>
        </w:rPr>
        <w:t xml:space="preserve"> или путем направления на адрес e-mail электронной почты заявителя.</w:t>
      </w:r>
    </w:p>
    <w:p>
      <w:pPr>
        <w:pStyle w:val="S1"/>
        <w:spacing w:before="280" w:after="280"/>
        <w:jc w:val="center"/>
        <w:rPr>
          <w:b/>
          <w:color w:val="000000" w:themeColor="text1"/>
          <w:sz w:val="28"/>
          <w:szCs w:val="28"/>
        </w:rPr>
      </w:pPr>
      <w:r>
        <w:rPr>
          <w:b/>
          <w:color w:val="000000" w:themeColor="text1"/>
          <w:sz w:val="28"/>
          <w:szCs w:val="28"/>
        </w:rPr>
        <w:t>2.4 Срок предоставления муниципальной услуги</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sz w:val="28"/>
          <w:szCs w:val="28"/>
          <w:shd w:fill="FFFFFF" w:val="clear"/>
        </w:rPr>
        <w:t>2.4.1 Максимальный срок предоставления муниципальной услуги составляет</w:t>
      </w:r>
      <w:r>
        <w:rPr>
          <w:rFonts w:cs="Times New Roman" w:ascii="Times New Roman" w:hAnsi="Times New Roman"/>
          <w:color w:val="333333"/>
          <w:sz w:val="28"/>
          <w:szCs w:val="28"/>
          <w:shd w:fill="FFFFFF" w:val="clear"/>
        </w:rPr>
        <w:t xml:space="preserve"> </w:t>
      </w:r>
      <w:r>
        <w:rPr>
          <w:rFonts w:cs="Times New Roman" w:ascii="Times New Roman" w:hAnsi="Times New Roman"/>
          <w:color w:val="000000" w:themeColor="text1"/>
          <w:sz w:val="28"/>
          <w:szCs w:val="28"/>
        </w:rPr>
        <w:t xml:space="preserve">не более </w:t>
      </w:r>
      <w:r>
        <w:rPr>
          <w:rFonts w:cs="Times New Roman" w:ascii="Times New Roman" w:hAnsi="Times New Roman"/>
          <w:sz w:val="28"/>
          <w:szCs w:val="28"/>
        </w:rPr>
        <w:t>чем 28 календарных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и (или) информации,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w:t>
      </w:r>
      <w:r>
        <w:rPr>
          <w:rFonts w:cs="Times New Roman" w:ascii="Times New Roman" w:hAnsi="Times New Roman"/>
          <w:color w:val="FF0000"/>
          <w:sz w:val="28"/>
          <w:szCs w:val="28"/>
        </w:rPr>
        <w:t xml:space="preserve"> </w:t>
      </w:r>
      <w:r>
        <w:rPr>
          <w:rFonts w:cs="Times New Roman" w:ascii="Times New Roman" w:hAnsi="Times New Roman"/>
          <w:color w:val="000000"/>
          <w:sz w:val="28"/>
          <w:szCs w:val="28"/>
        </w:rPr>
        <w:t>отделе</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color w:val="FF0000"/>
          <w:sz w:val="28"/>
          <w:szCs w:val="28"/>
        </w:rPr>
        <w:t>.</w:t>
      </w:r>
      <w:r>
        <w:rPr>
          <w:rFonts w:cs="Times New Roman" w:ascii="Times New Roman" w:hAnsi="Times New Roman"/>
          <w:color w:val="FF0000"/>
          <w:sz w:val="28"/>
          <w:szCs w:val="28"/>
          <w:shd w:fill="FFFFFF" w:val="clear"/>
        </w:rPr>
        <w:t xml:space="preserve"> </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2.4.2  Максимальный срок </w:t>
      </w:r>
      <w:r>
        <w:rPr>
          <w:rFonts w:cs="Times New Roman" w:ascii="Times New Roman" w:hAnsi="Times New Roman"/>
          <w:sz w:val="28"/>
          <w:szCs w:val="28"/>
        </w:rPr>
        <w:t xml:space="preserve">исправления  технической ошибки в ранее выданных документах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документов </w:t>
      </w:r>
      <w:r>
        <w:rPr>
          <w:rFonts w:cs="Times New Roman" w:ascii="Times New Roman" w:hAnsi="Times New Roman"/>
          <w:color w:val="333333"/>
          <w:sz w:val="28"/>
          <w:szCs w:val="28"/>
          <w:shd w:fill="FFFFFF" w:val="clear"/>
        </w:rPr>
        <w:t>в</w:t>
      </w:r>
      <w:r>
        <w:rPr>
          <w:rFonts w:cs="Times New Roman" w:ascii="Times New Roman" w:hAnsi="Times New Roman"/>
          <w:color w:val="FF0000"/>
          <w:sz w:val="28"/>
          <w:szCs w:val="28"/>
        </w:rPr>
        <w:t xml:space="preserve"> </w:t>
      </w:r>
      <w:r>
        <w:rPr>
          <w:rFonts w:cs="Times New Roman" w:ascii="Times New Roman" w:hAnsi="Times New Roman"/>
          <w:color w:val="000000"/>
          <w:sz w:val="28"/>
          <w:szCs w:val="28"/>
        </w:rPr>
        <w:t>отделе</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sz w:val="28"/>
          <w:szCs w:val="28"/>
          <w:shd w:fill="FFFFFF" w:val="clear"/>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2.4.3  Максимальный срок</w:t>
      </w:r>
      <w:r>
        <w:rPr>
          <w:sz w:val="28"/>
          <w:szCs w:val="28"/>
        </w:rPr>
        <w:t xml:space="preserve"> </w:t>
      </w:r>
      <w:r>
        <w:rPr>
          <w:rFonts w:cs="Times New Roman" w:ascii="Times New Roman" w:hAnsi="Times New Roman"/>
          <w:sz w:val="28"/>
          <w:szCs w:val="28"/>
        </w:rPr>
        <w:t xml:space="preserve">выдачи дубликата  ранее выданных документов </w:t>
      </w:r>
      <w:r>
        <w:rPr>
          <w:rFonts w:cs="Times New Roman" w:ascii="Times New Roman" w:hAnsi="Times New Roman"/>
          <w:i/>
          <w:sz w:val="24"/>
          <w:szCs w:val="24"/>
        </w:rPr>
        <w:t xml:space="preserve">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 документов в</w:t>
      </w:r>
      <w:r>
        <w:rPr>
          <w:rFonts w:cs="Times New Roman" w:ascii="Times New Roman" w:hAnsi="Times New Roman"/>
          <w:sz w:val="28"/>
          <w:szCs w:val="28"/>
          <w:shd w:fill="FFFFFF" w:val="clear"/>
        </w:rPr>
        <w:t xml:space="preserve"> </w:t>
      </w:r>
      <w:r>
        <w:rPr>
          <w:rFonts w:cs="Times New Roman" w:ascii="Times New Roman" w:hAnsi="Times New Roman"/>
          <w:color w:val="000000"/>
          <w:sz w:val="28"/>
          <w:szCs w:val="28"/>
          <w:shd w:fill="FFFFFF" w:val="clear"/>
        </w:rPr>
        <w:t>отделе</w:t>
      </w:r>
      <w:r>
        <w:rPr>
          <w:rFonts w:cs="Times New Roman" w:ascii="Times New Roman" w:hAnsi="Times New Roman"/>
          <w:sz w:val="28"/>
          <w:szCs w:val="28"/>
        </w:rPr>
        <w:t xml:space="preserve"> уполномоченного органа</w:t>
      </w:r>
      <w:r>
        <w:rPr>
          <w:rFonts w:cs="Times New Roman" w:ascii="Times New Roman" w:hAnsi="Times New Roman"/>
          <w:sz w:val="28"/>
          <w:szCs w:val="28"/>
          <w:shd w:fill="FFFFFF" w:val="clear"/>
        </w:rPr>
        <w:t>, предоставляющего муниципальную услугу.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contextualSpacing/>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 xml:space="preserve"> </w:t>
      </w:r>
      <w:bookmarkStart w:id="5" w:name="_Hlk192847844"/>
      <w:r>
        <w:rPr>
          <w:rFonts w:cs="Times New Roman" w:ascii="Times New Roman" w:hAnsi="Times New Roman"/>
          <w:b/>
          <w:color w:val="000000" w:themeColor="text1"/>
          <w:sz w:val="28"/>
          <w:szCs w:val="28"/>
        </w:rPr>
        <w:t xml:space="preserve">заявления о предоставлении муниципальной услуги и </w:t>
      </w:r>
      <w:bookmarkEnd w:id="5"/>
      <w:r>
        <w:rPr>
          <w:rFonts w:cs="Times New Roman" w:ascii="Times New Roman" w:hAnsi="Times New Roman"/>
          <w:b/>
          <w:color w:val="000000" w:themeColor="text1"/>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в предоставлении муниципальной услуги</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Style w:val="FontStyle58"/>
          <w:sz w:val="28"/>
          <w:szCs w:val="28"/>
        </w:rPr>
        <w:tab/>
        <w:t>2.5.1 П</w:t>
      </w:r>
      <w:r>
        <w:rPr>
          <w:rFonts w:cs="Times New Roman" w:ascii="Times New Roman" w:hAnsi="Times New Roman"/>
          <w:sz w:val="28"/>
          <w:szCs w:val="28"/>
        </w:rPr>
        <w:t xml:space="preserve">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color w:val="000000" w:themeColor="text1"/>
          <w:sz w:val="28"/>
          <w:szCs w:val="28"/>
        </w:rPr>
        <w:t xml:space="preserve">  </w:t>
      </w:r>
      <w:r>
        <w:rPr>
          <w:rStyle w:val="FontStyle58"/>
          <w:sz w:val="28"/>
          <w:szCs w:val="28"/>
        </w:rPr>
        <w:t xml:space="preserve">указан в приложении № 4 </w:t>
      </w:r>
      <w:r>
        <w:rPr>
          <w:rFonts w:cs="Times New Roman" w:ascii="Times New Roman" w:hAnsi="Times New Roman"/>
          <w:b/>
          <w:color w:val="000000" w:themeColor="text1"/>
          <w:sz w:val="28"/>
          <w:szCs w:val="28"/>
        </w:rPr>
        <w:t xml:space="preserve"> </w:t>
      </w:r>
      <w:r>
        <w:rPr>
          <w:rFonts w:cs="Times New Roman" w:ascii="Times New Roman" w:hAnsi="Times New Roman"/>
          <w:color w:val="000000" w:themeColor="text1"/>
          <w:sz w:val="28"/>
          <w:szCs w:val="28"/>
        </w:rPr>
        <w:t xml:space="preserve">к </w:t>
      </w:r>
      <w:r>
        <w:rPr>
          <w:rStyle w:val="FontStyle58"/>
          <w:sz w:val="28"/>
          <w:szCs w:val="28"/>
        </w:rPr>
        <w:t xml:space="preserve"> настоящему административному регламенту.</w:t>
      </w:r>
    </w:p>
    <w:p>
      <w:pPr>
        <w:pStyle w:val="Normal"/>
        <w:tabs>
          <w:tab w:val="clear" w:pos="708"/>
          <w:tab w:val="left" w:pos="993" w:leader="none"/>
        </w:tabs>
        <w:spacing w:before="0" w:after="0"/>
        <w:contextualSpacing/>
        <w:jc w:val="left"/>
        <w:rPr>
          <w:rFonts w:ascii="Times New Roman" w:hAnsi="Times New Roman" w:cs="Times New Roman"/>
          <w:b/>
          <w:sz w:val="28"/>
          <w:szCs w:val="28"/>
        </w:rPr>
      </w:pPr>
      <w:r>
        <w:rPr>
          <w:rFonts w:cs="Times New Roman" w:ascii="Times New Roman" w:hAnsi="Times New Roman"/>
          <w:sz w:val="28"/>
          <w:szCs w:val="28"/>
        </w:rPr>
        <w:tab/>
        <w:t>2.5.2</w:t>
      </w:r>
      <w:r>
        <w:rPr>
          <w:rFonts w:cs="Times New Roman" w:ascii="Times New Roman" w:hAnsi="Times New Roman"/>
          <w:b/>
          <w:sz w:val="28"/>
          <w:szCs w:val="28"/>
        </w:rPr>
        <w:t xml:space="preserve"> </w:t>
      </w: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r>
        <w:rPr>
          <w:rFonts w:cs="Times New Roman" w:ascii="Times New Roman" w:hAnsi="Times New Roman"/>
          <w:b/>
          <w:color w:val="0070C0"/>
          <w:sz w:val="28"/>
          <w:szCs w:val="28"/>
        </w:rPr>
        <w:t xml:space="preserve"> </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2.5.3 П</w:t>
      </w:r>
      <w:r>
        <w:rPr>
          <w:rFonts w:cs="Times New Roman" w:ascii="Times New Roman" w:hAnsi="Times New Roman"/>
          <w:sz w:val="28"/>
          <w:szCs w:val="28"/>
        </w:rPr>
        <w:t>еречень оснований для отказа в</w:t>
      </w:r>
      <w:r>
        <w:rPr/>
        <w:t xml:space="preserve"> </w:t>
      </w:r>
      <w:r>
        <w:rPr>
          <w:rFonts w:eastAsia="Andale Sans UI" w:cs="Times New Roman" w:ascii="Times New Roman" w:hAnsi="Times New Roman"/>
          <w:bCs/>
          <w:kern w:val="2"/>
          <w:sz w:val="28"/>
          <w:szCs w:val="28"/>
          <w:lang w:bidi="fa-IR"/>
        </w:rPr>
        <w:t xml:space="preserve">предоставлении муниципальной услуги </w:t>
      </w:r>
      <w:r>
        <w:rPr>
          <w:rStyle w:val="FontStyle58"/>
          <w:sz w:val="28"/>
          <w:szCs w:val="28"/>
        </w:rPr>
        <w:t>указан в таблице № 1 приложения №  5  к настоящему административному регламенту.</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2.5.4 П</w:t>
      </w:r>
      <w:r>
        <w:rPr>
          <w:rFonts w:cs="Times New Roman" w:ascii="Times New Roman" w:hAnsi="Times New Roman"/>
          <w:sz w:val="28"/>
          <w:szCs w:val="28"/>
        </w:rPr>
        <w:t>еречень оснований для отказа в исправлении допущенных опечаток и ошибок в выданных документах</w:t>
      </w:r>
      <w:r>
        <w:rPr>
          <w:rStyle w:val="FontStyle58"/>
          <w:sz w:val="28"/>
          <w:szCs w:val="28"/>
        </w:rPr>
        <w:t xml:space="preserve"> </w:t>
      </w:r>
      <w:r>
        <w:rPr>
          <w:rFonts w:cs="Times New Roman" w:ascii="Times New Roman" w:hAnsi="Times New Roman"/>
          <w:sz w:val="28"/>
          <w:szCs w:val="28"/>
        </w:rPr>
        <w:t xml:space="preserve">в результате предоставления муниципальной услуги  </w:t>
      </w:r>
      <w:r>
        <w:rPr>
          <w:rStyle w:val="FontStyle58"/>
          <w:sz w:val="28"/>
          <w:szCs w:val="28"/>
        </w:rPr>
        <w:t>указан  в таблице № 2 приложения №  5 к настоящему административному регламенту.</w:t>
      </w:r>
    </w:p>
    <w:p>
      <w:pPr>
        <w:pStyle w:val="Normal"/>
        <w:ind w:right="-1" w:firstLine="708"/>
        <w:jc w:val="both"/>
        <w:rPr>
          <w:rStyle w:val="FontStyle58"/>
          <w:sz w:val="28"/>
          <w:szCs w:val="28"/>
        </w:rPr>
      </w:pPr>
      <w:r>
        <w:rPr>
          <w:rStyle w:val="FontStyle58"/>
          <w:sz w:val="28"/>
          <w:szCs w:val="28"/>
        </w:rPr>
        <w:t xml:space="preserve">2.5.5 </w:t>
      </w:r>
      <w:r>
        <w:rPr>
          <w:rFonts w:cs="Times New Roman" w:ascii="Times New Roman" w:hAnsi="Times New Roman"/>
          <w:sz w:val="28"/>
          <w:szCs w:val="28"/>
        </w:rPr>
        <w:t>Перечень оснований для отказа в выдаче дубликата документа, выданного по результатам предоставления муниципальной услуги</w:t>
      </w:r>
      <w:r>
        <w:rPr>
          <w:rStyle w:val="FontStyle58"/>
          <w:sz w:val="28"/>
          <w:szCs w:val="28"/>
        </w:rPr>
        <w:t xml:space="preserve"> </w:t>
      </w:r>
      <w:r>
        <w:rPr>
          <w:rFonts w:cs="Times New Roman" w:ascii="Times New Roman" w:hAnsi="Times New Roman"/>
          <w:sz w:val="28"/>
          <w:szCs w:val="28"/>
        </w:rPr>
        <w:t>указан в</w:t>
      </w:r>
      <w:r>
        <w:rPr>
          <w:rFonts w:cs="Times New Roman" w:ascii="Times New Roman" w:hAnsi="Times New Roman"/>
          <w:b/>
          <w:sz w:val="28"/>
          <w:szCs w:val="28"/>
        </w:rPr>
        <w:t xml:space="preserve"> </w:t>
      </w:r>
      <w:r>
        <w:rPr>
          <w:rFonts w:cs="Times New Roman" w:ascii="Times New Roman" w:hAnsi="Times New Roman"/>
          <w:sz w:val="28"/>
          <w:szCs w:val="28"/>
        </w:rPr>
        <w:t xml:space="preserve">таблице № 3 </w:t>
      </w:r>
      <w:r>
        <w:rPr>
          <w:rStyle w:val="FontStyle58"/>
          <w:sz w:val="28"/>
          <w:szCs w:val="28"/>
        </w:rPr>
        <w:t>приложения №  5  к настоящему административному регламенту.</w:t>
      </w:r>
    </w:p>
    <w:p>
      <w:pPr>
        <w:pStyle w:val="Normal"/>
        <w:ind w:right="-1"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2.5.6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right="-1" w:firstLine="708"/>
        <w:jc w:val="both"/>
        <w:rPr>
          <w:rFonts w:ascii="Times New Roman" w:hAnsi="Times New Roman" w:eastAsia="Times New Roman" w:cs="Times New Roman"/>
          <w:sz w:val="28"/>
          <w:szCs w:val="28"/>
        </w:rPr>
      </w:pPr>
      <w:r>
        <w:rPr>
          <w:rFonts w:cs="Times New Roman" w:ascii="Times New Roman" w:hAnsi="Times New Roman"/>
          <w:sz w:val="28"/>
          <w:szCs w:val="28"/>
        </w:rPr>
        <w:t xml:space="preserve">2.5.7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6" w:name="sub_10184"/>
      <w:bookmarkEnd w:id="6"/>
      <w:r>
        <w:rPr>
          <w:rFonts w:cs="Times New Roman" w:ascii="Times New Roman" w:hAnsi="Times New Roman"/>
          <w:sz w:val="28"/>
          <w:szCs w:val="28"/>
        </w:rPr>
        <w:t>.</w:t>
      </w:r>
    </w:p>
    <w:p>
      <w:pPr>
        <w:pStyle w:val="S1"/>
        <w:spacing w:before="280" w:after="280"/>
        <w:jc w:val="center"/>
        <w:rPr>
          <w:b/>
          <w:color w:val="000000" w:themeColor="text1"/>
          <w:sz w:val="28"/>
          <w:szCs w:val="28"/>
        </w:rPr>
      </w:pPr>
      <w:r>
        <w:rPr>
          <w:b/>
          <w:color w:val="000000" w:themeColor="text1"/>
          <w:sz w:val="28"/>
          <w:szCs w:val="28"/>
        </w:rPr>
        <w:t xml:space="preserve">2.6 Размер платы, взимаемой с заявителя при предоставлении муниципальной услуги и способы ее взимания </w:t>
      </w:r>
    </w:p>
    <w:p>
      <w:pPr>
        <w:pStyle w:val="ListParagraph"/>
        <w:ind w:left="0" w:firstLine="708"/>
        <w:jc w:val="both"/>
        <w:rPr/>
      </w:pPr>
      <w:r>
        <w:rPr>
          <w:rFonts w:cs="Times New Roman" w:ascii="Times New Roman" w:hAnsi="Times New Roman"/>
          <w:sz w:val="28"/>
          <w:szCs w:val="28"/>
        </w:rPr>
        <w:t>2.6.1 Информация размещена:</w:t>
      </w:r>
    </w:p>
    <w:p>
      <w:pPr>
        <w:pStyle w:val="ListParagraph"/>
        <w:ind w:left="0" w:firstLine="708"/>
        <w:jc w:val="both"/>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rPr>
        <w:t>Региональном портале (</w:t>
      </w:r>
      <w:r>
        <w:rPr>
          <w:rStyle w:val="Style13"/>
          <w:rFonts w:cs="Times New Roman" w:ascii="Times New Roman" w:hAnsi="Times New Roman"/>
          <w:color w:val="000000" w:themeColor="text1"/>
          <w:sz w:val="28"/>
          <w:szCs w:val="28"/>
        </w:rPr>
        <w:t>http://pgu.krasnodar.ru</w:t>
      </w:r>
      <w:r>
        <w:rPr>
          <w:rFonts w:cs="Times New Roman" w:ascii="Times New Roman" w:hAnsi="Times New Roman"/>
          <w:color w:val="000000" w:themeColor="text1"/>
          <w:sz w:val="28"/>
          <w:szCs w:val="28"/>
        </w:rPr>
        <w:t>);</w:t>
      </w:r>
    </w:p>
    <w:p>
      <w:pPr>
        <w:pStyle w:val="ListParagraph"/>
        <w:ind w:left="0" w:firstLine="708"/>
        <w:jc w:val="both"/>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rPr>
        <w:t xml:space="preserve">официальном сайте  администрации муниципального образования Кореновский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color w:val="000000" w:themeColor="text1"/>
          <w:sz w:val="28"/>
          <w:szCs w:val="28"/>
        </w:rPr>
        <w:t xml:space="preserve">http: //www. korenovsk.ru. (далее - официальный сайт или официальный сайт http: //www. korenovsk.ru) </w:t>
      </w:r>
      <w:r>
        <w:rPr>
          <w:rFonts w:cs="Times New Roman" w:ascii="Times New Roman" w:hAnsi="Times New Roman"/>
          <w:sz w:val="28"/>
          <w:szCs w:val="28"/>
        </w:rPr>
        <w:t>в разделе «Административные регламенты».</w:t>
      </w:r>
    </w:p>
    <w:p>
      <w:pPr>
        <w:pStyle w:val="ListParagraph"/>
        <w:ind w:left="0" w:firstLine="708"/>
        <w:jc w:val="both"/>
        <w:rPr>
          <w:rFonts w:ascii="Times New Roman" w:hAnsi="Times New Roman" w:cs="Times New Roman"/>
          <w:color w:val="C00000"/>
          <w:sz w:val="28"/>
          <w:szCs w:val="28"/>
        </w:rPr>
      </w:pPr>
      <w:r>
        <w:rPr>
          <w:rFonts w:cs="Times New Roman" w:ascii="Times New Roman" w:hAnsi="Times New Roman"/>
          <w:color w:val="000000"/>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r>
        <w:rPr>
          <w:rFonts w:cs="Times New Roman" w:ascii="Times New Roman" w:hAnsi="Times New Roman"/>
          <w:sz w:val="28"/>
          <w:szCs w:val="28"/>
        </w:rPr>
        <w:t>.</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2.7 Срок регистрации запроса </w:t>
      </w:r>
      <w:r>
        <w:rPr>
          <w:rStyle w:val="-"/>
          <w:b/>
          <w:color w:val="000000" w:themeColor="text1"/>
          <w:sz w:val="28"/>
          <w:szCs w:val="28"/>
          <w:u w:val="none"/>
        </w:rPr>
        <w:t xml:space="preserve">заявителя </w:t>
      </w:r>
      <w:r>
        <w:rPr>
          <w:b/>
          <w:color w:val="000000" w:themeColor="text1"/>
          <w:sz w:val="28"/>
          <w:szCs w:val="28"/>
        </w:rPr>
        <w:t>о предоставлении</w:t>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 </w:t>
      </w:r>
      <w:r>
        <w:rPr>
          <w:b/>
          <w:color w:val="000000" w:themeColor="text1"/>
          <w:sz w:val="28"/>
          <w:szCs w:val="28"/>
        </w:rPr>
        <w:t>муниципальной услуги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Formattext"/>
        <w:spacing w:beforeAutospacing="0" w:before="0" w:afterAutospacing="0" w:after="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fill="FFFFFF" w:val="clear"/>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0" w:afterAutospacing="0" w:after="0"/>
        <w:jc w:val="both"/>
        <w:textAlignment w:val="baseline"/>
        <w:rPr>
          <w:strike/>
          <w:sz w:val="28"/>
          <w:szCs w:val="28"/>
        </w:rPr>
      </w:pPr>
      <w:r>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2.7.2 При поступлении заявления в уполномоченный орган по почте, в электронном виде посредством РПГУ -  заявление регистрируется в течение 1 рабочего дня со дня его подачи.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1"/>
        <w:spacing w:beforeAutospacing="0" w:before="0" w:afterAutospacing="0" w:after="0"/>
        <w:jc w:val="center"/>
        <w:rPr>
          <w:b/>
          <w:color w:val="000000" w:themeColor="text1"/>
          <w:sz w:val="28"/>
          <w:szCs w:val="28"/>
        </w:rPr>
      </w:pPr>
      <w:r>
        <w:rPr>
          <w:b/>
          <w:color w:val="000000" w:themeColor="text1"/>
          <w:sz w:val="28"/>
          <w:szCs w:val="28"/>
        </w:rPr>
        <w:t>2.8 Требования к помещениям, в которых предоставляется</w:t>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 </w:t>
      </w:r>
      <w:r>
        <w:rPr>
          <w:b/>
          <w:color w:val="000000" w:themeColor="text1"/>
          <w:sz w:val="28"/>
          <w:szCs w:val="28"/>
        </w:rPr>
        <w:t xml:space="preserve">муниципальная  услуга </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2">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S1"/>
        <w:spacing w:before="52" w:after="52"/>
        <w:jc w:val="center"/>
        <w:rPr>
          <w:b/>
          <w:color w:val="000000" w:themeColor="text1"/>
          <w:sz w:val="28"/>
          <w:szCs w:val="28"/>
        </w:rPr>
      </w:pPr>
      <w:r>
        <w:rPr>
          <w:b/>
          <w:color w:val="000000" w:themeColor="text1"/>
          <w:sz w:val="28"/>
          <w:szCs w:val="28"/>
        </w:rPr>
        <w:t>2.9 Показатели качества и доступности муниципальной услуги</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right="-1" w:firstLine="708"/>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на официальном сайте  http: //www. korenovsk.ru;</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rFonts w:ascii="Times New Roman" w:hAnsi="Times New Roman" w:cs="Times New Roman"/>
          <w:b/>
          <w:color w:val="000000" w:themeColor="text1"/>
          <w:sz w:val="28"/>
          <w:szCs w:val="28"/>
        </w:rPr>
      </w:pPr>
      <w:r>
        <w:rPr>
          <w:rFonts w:cs="Times New Roman" w:ascii="Times New Roman" w:hAnsi="Times New Roman"/>
          <w:b/>
          <w:bCs/>
          <w:color w:val="000000" w:themeColor="text1"/>
          <w:sz w:val="28"/>
          <w:szCs w:val="28"/>
        </w:rPr>
        <w:t xml:space="preserve">2.10  </w:t>
      </w:r>
      <w:r>
        <w:rPr>
          <w:rFonts w:cs="Times New Roman" w:ascii="Times New Roman" w:hAnsi="Times New Roman"/>
          <w:b/>
          <w:color w:val="000000" w:themeColor="text1"/>
          <w:sz w:val="28"/>
          <w:szCs w:val="28"/>
        </w:rPr>
        <w:t>Иные требования к предоставлению муниципальной услуги</w:t>
      </w:r>
    </w:p>
    <w:p>
      <w:pPr>
        <w:pStyle w:val="Normal"/>
        <w:jc w:val="both"/>
        <w:rPr/>
      </w:pPr>
      <w:r>
        <w:rPr>
          <w:rFonts w:cs="Times New Roman" w:ascii="Times New Roman" w:hAnsi="Times New Roman"/>
          <w:sz w:val="28"/>
          <w:szCs w:val="28"/>
        </w:rPr>
        <w:tab/>
        <w:t xml:space="preserve">2.10.1 </w:t>
      </w:r>
      <w:r>
        <w:rPr>
          <w:rFonts w:ascii="Times New Roman" w:hAnsi="Times New Roman"/>
          <w:color w:val="000000"/>
          <w:sz w:val="28"/>
          <w:szCs w:val="28"/>
        </w:rPr>
        <w:t>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в соответствии с настоящим регламентом (при необходимости): оформление нотариальной доверенности,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(с использованием системы координат, применяемой при ведении Единого государственного реестра недвижимости) (в случае, если планируется использовать земли или часть земельного участка).</w:t>
      </w:r>
    </w:p>
    <w:p>
      <w:pPr>
        <w:pStyle w:val="Style19"/>
        <w:spacing w:before="0" w:after="0"/>
        <w:jc w:val="both"/>
        <w:rPr>
          <w:rFonts w:ascii="Times New Roman" w:hAnsi="Times New Roman"/>
          <w:color w:val="000000"/>
          <w:sz w:val="28"/>
          <w:szCs w:val="28"/>
        </w:rPr>
      </w:pPr>
      <w:r>
        <w:rPr>
          <w:rFonts w:ascii="Times New Roman" w:hAnsi="Times New Roman"/>
          <w:color w:val="000000"/>
          <w:sz w:val="28"/>
          <w:szCs w:val="28"/>
        </w:rPr>
        <w:tab/>
        <w:t>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действующим законодательством.</w:t>
      </w:r>
    </w:p>
    <w:p>
      <w:pPr>
        <w:pStyle w:val="ConsPlusNormal1"/>
        <w:ind w:right="-1" w:firstLine="709"/>
        <w:jc w:val="both"/>
        <w:rPr/>
      </w:pPr>
      <w:r>
        <w:rPr>
          <w:color w:val="000000" w:themeColor="text1"/>
        </w:rPr>
        <w:t xml:space="preserve">2.10.2 </w:t>
      </w:r>
      <w: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right="-1" w:firstLine="708"/>
        <w:jc w:val="both"/>
        <w:rPr>
          <w:color w:val="7030A0"/>
        </w:rPr>
      </w:pPr>
      <w:r>
        <w:rPr>
          <w:rFonts w:cs="Times New Roman" w:ascii="Times New Roman" w:hAnsi="Times New Roman"/>
          <w:color w:val="000000" w:themeColor="text1"/>
          <w:sz w:val="28"/>
          <w:szCs w:val="28"/>
        </w:rPr>
        <w:t>2.10.3</w:t>
      </w:r>
      <w:r>
        <w:rPr>
          <w:rFonts w:cs="Times New Roman" w:ascii="Times New Roman" w:hAnsi="Times New Roman"/>
          <w:sz w:val="28"/>
          <w:szCs w:val="28"/>
        </w:rPr>
        <w:t xml:space="preserve"> При предоставлении муниципальных услуг используются следующие основные информационные системы:</w:t>
      </w:r>
    </w:p>
    <w:p>
      <w:pPr>
        <w:pStyle w:val="Normal"/>
        <w:ind w:firstLine="709"/>
        <w:jc w:val="both"/>
        <w:rPr>
          <w:rStyle w:val="FontStyle58"/>
          <w:sz w:val="28"/>
          <w:szCs w:val="28"/>
        </w:rPr>
      </w:pPr>
      <w:r>
        <w:rPr>
          <w:rFonts w:eastAsia="Times New Roman" w:cs="Times New Roman" w:ascii="Times New Roman" w:hAnsi="Times New Roman"/>
          <w:sz w:val="28"/>
          <w:szCs w:val="28"/>
        </w:rPr>
        <w:t>-</w:t>
      </w:r>
      <w:r>
        <w:rPr>
          <w:rStyle w:val="Style13"/>
          <w:rFonts w:ascii="Times New Roman" w:hAnsi="Times New Roman"/>
          <w:color w:val="auto"/>
          <w:sz w:val="28"/>
          <w:szCs w:val="28"/>
        </w:rPr>
        <w:t xml:space="preserve"> Региональный портал </w:t>
      </w:r>
      <w:r>
        <w:rPr>
          <w:rStyle w:val="-"/>
          <w:rFonts w:ascii="Times New Roman" w:hAnsi="Times New Roman"/>
          <w:color w:val="000000"/>
          <w:sz w:val="28"/>
          <w:szCs w:val="28"/>
          <w:u w:val="none"/>
        </w:rPr>
        <w:t>http://pgu.krasnodar.ru</w:t>
      </w:r>
      <w:r>
        <w:rPr>
          <w:rStyle w:val="FontStyle58"/>
          <w:sz w:val="28"/>
          <w:szCs w:val="28"/>
        </w:rPr>
        <w:t>;</w:t>
      </w:r>
    </w:p>
    <w:p>
      <w:pPr>
        <w:pStyle w:val="Normal"/>
        <w:ind w:firstLine="709"/>
        <w:jc w:val="both"/>
        <w:rPr>
          <w:rStyle w:val="FontStyle95"/>
        </w:rPr>
      </w:pPr>
      <w:r>
        <w:rPr>
          <w:rFonts w:cs="Times New Roman" w:ascii="Times New Roman" w:hAnsi="Times New Roman"/>
          <w:sz w:val="28"/>
          <w:szCs w:val="28"/>
        </w:rPr>
        <w:t xml:space="preserve">- </w:t>
      </w:r>
      <w:r>
        <w:rPr>
          <w:rFonts w:eastAsia="Times New Roman" w:cs="Times New Roman" w:ascii="Times New Roman" w:hAnsi="Times New Roman"/>
          <w:sz w:val="28"/>
          <w:szCs w:val="28"/>
        </w:rPr>
        <w:t>Федеральная государственная информационная система</w:t>
      </w:r>
      <w:r>
        <w:rPr>
          <w:rFonts w:cs="Times New Roman" w:ascii="Times New Roman" w:hAnsi="Times New Roman"/>
          <w:sz w:val="28"/>
          <w:szCs w:val="28"/>
        </w:rPr>
        <w:t xml:space="preserve"> «Система межведомственного электронного взаимодействия» (далее — СМЭВ);</w:t>
      </w:r>
    </w:p>
    <w:p>
      <w:pPr>
        <w:pStyle w:val="Normal"/>
        <w:ind w:firstLine="709"/>
        <w:jc w:val="both"/>
        <w:rPr>
          <w:highlight w:val="none"/>
          <w:shd w:fill="auto" w:val="clear"/>
        </w:rPr>
      </w:pPr>
      <w:r>
        <w:rPr>
          <w:rFonts w:cs="Times New Roman" w:ascii="Times New Roman" w:hAnsi="Times New Roman"/>
          <w:sz w:val="28"/>
          <w:szCs w:val="28"/>
          <w:shd w:fill="auto" w:val="clear"/>
        </w:rPr>
        <w:t xml:space="preserve">- </w:t>
      </w:r>
      <w:r>
        <w:rPr>
          <w:rFonts w:cs="Times New Roman" w:ascii="Times New Roman" w:hAnsi="Times New Roman"/>
          <w:i w:val="false"/>
          <w:iCs w:val="false"/>
          <w:color w:val="000000"/>
          <w:sz w:val="28"/>
          <w:szCs w:val="28"/>
          <w:shd w:fill="auto" w:val="clear"/>
        </w:rPr>
        <w:t>Ф</w:t>
      </w:r>
      <w:r>
        <w:rPr>
          <w:rFonts w:cs="Times New Roman" w:ascii="Times New Roman" w:hAnsi="Times New Roman"/>
          <w:i w:val="false"/>
          <w:iCs w:val="false"/>
          <w:color w:val="000000"/>
          <w:spacing w:val="-8"/>
          <w:sz w:val="28"/>
          <w:szCs w:val="28"/>
          <w:shd w:fill="auto" w:val="clear"/>
        </w:rPr>
        <w:t xml:space="preserve">едеральная государственная географическая информационная система «Единая цифровая платформа «Национальная система пространственных данных» </w:t>
      </w:r>
      <w:r>
        <w:rPr>
          <w:rFonts w:cs="Times New Roman" w:ascii="Times New Roman" w:hAnsi="Times New Roman"/>
          <w:i w:val="false"/>
          <w:iCs w:val="false"/>
          <w:color w:val="000000"/>
          <w:sz w:val="28"/>
          <w:szCs w:val="28"/>
          <w:shd w:fill="auto" w:val="clear"/>
        </w:rPr>
        <w:t>(ФГИС ЕЦП НСПД)</w:t>
      </w:r>
      <w:r>
        <w:rPr>
          <w:rFonts w:cs="Times New Roman" w:ascii="Times New Roman" w:hAnsi="Times New Roman"/>
          <w:i/>
          <w:iCs/>
          <w:color w:val="000000"/>
          <w:sz w:val="28"/>
          <w:szCs w:val="28"/>
          <w:shd w:fill="auto" w:val="clear"/>
        </w:rPr>
        <w:t>;</w:t>
      </w:r>
    </w:p>
    <w:p>
      <w:pPr>
        <w:pStyle w:val="Normal"/>
        <w:ind w:firstLine="709"/>
        <w:jc w:val="both"/>
        <w:rPr>
          <w:rFonts w:ascii="Times New Roman" w:hAnsi="Times New Roman"/>
          <w:i w:val="false"/>
          <w:i w:val="false"/>
          <w:iCs w:val="false"/>
          <w:color w:val="000000"/>
          <w:highlight w:val="none"/>
          <w:shd w:fill="auto" w:val="clear"/>
        </w:rPr>
      </w:pPr>
      <w:r>
        <w:rPr>
          <w:rFonts w:cs="Times New Roman" w:ascii="Times New Roman" w:hAnsi="Times New Roman"/>
          <w:i w:val="false"/>
          <w:iCs w:val="false"/>
          <w:color w:val="000000"/>
          <w:sz w:val="28"/>
          <w:szCs w:val="28"/>
          <w:shd w:fill="auto" w:val="clear"/>
        </w:rPr>
        <w:t>- Список лиц, в отношении которых применяются временные ограничительные меры</w:t>
      </w:r>
      <w:r>
        <w:rPr>
          <w:rFonts w:cs="Times New Roman" w:ascii="Times New Roman" w:hAnsi="Times New Roman"/>
          <w:i w:val="false"/>
          <w:iCs w:val="false"/>
          <w:color w:val="000000"/>
          <w:sz w:val="28"/>
          <w:szCs w:val="28"/>
          <w:shd w:fill="FFFFFF" w:val="clear"/>
        </w:rPr>
        <w:t xml:space="preserve"> (далее - список Минюста).</w:t>
      </w:r>
    </w:p>
    <w:p>
      <w:pPr>
        <w:pStyle w:val="1"/>
        <w:spacing w:beforeAutospacing="0" w:before="0" w:afterAutospacing="0" w:after="0"/>
        <w:ind w:firstLine="708"/>
        <w:jc w:val="both"/>
        <w:rPr>
          <w:rFonts w:ascii="Calibri" w:hAnsi="Calibri" w:eastAsia="Calibri" w:cs="" w:asciiTheme="minorHAnsi" w:cstheme="minorBidi" w:eastAsiaTheme="minorHAnsi" w:hAnsiTheme="minorHAnsi"/>
        </w:rPr>
      </w:pPr>
      <w:r>
        <w:rPr>
          <w:b w:val="false"/>
          <w:sz w:val="28"/>
          <w:szCs w:val="28"/>
        </w:rPr>
        <w:t>2.10.4 Порядок предоставления результатов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слуга предоставляется только совершеннолетним гражданам.</w:t>
      </w:r>
    </w:p>
    <w:p>
      <w:pPr>
        <w:pStyle w:val="ConsPlusNormal1"/>
        <w:spacing w:before="0" w:after="0"/>
        <w:ind w:left="0" w:right="0" w:firstLine="567"/>
        <w:jc w:val="both"/>
        <w:rPr/>
      </w:pPr>
      <w:r>
        <w:rPr>
          <w:rStyle w:val="FontStyle95"/>
          <w:b w:val="false"/>
          <w:color w:val="000000"/>
          <w:sz w:val="28"/>
          <w:szCs w:val="28"/>
          <w:shd w:fill="auto" w:val="clear"/>
        </w:rPr>
        <w:t xml:space="preserve">2.10.5. </w:t>
      </w:r>
      <w:r>
        <w:rPr>
          <w:rStyle w:val="FontStyle95"/>
          <w:rFonts w:eastAsia="Times New Roman" w:cs="Times New Roman"/>
          <w:b w:val="false"/>
          <w:color w:val="000000"/>
          <w:sz w:val="28"/>
          <w:szCs w:val="28"/>
          <w:shd w:fill="auto" w:val="clear"/>
        </w:rPr>
        <w:t xml:space="preserve">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w:t>
        <w:br/>
        <w:t>а также электронные сервисы указанной информационной системы.</w:t>
      </w:r>
    </w:p>
    <w:p>
      <w:pPr>
        <w:pStyle w:val="Normal"/>
        <w:ind w:right="-1" w:hanging="0"/>
        <w:rPr>
          <w:rFonts w:ascii="Times New Roman" w:hAnsi="Times New Roman" w:cs="Times New Roman"/>
          <w:sz w:val="28"/>
          <w:szCs w:val="28"/>
        </w:rPr>
      </w:pPr>
      <w:r>
        <w:rPr>
          <w:rStyle w:val="FontStyle83"/>
          <w:sz w:val="28"/>
          <w:szCs w:val="28"/>
        </w:rPr>
        <w:tab/>
      </w:r>
      <w:r>
        <w:rPr>
          <w:rFonts w:ascii="Times New Roman" w:hAnsi="Times New Roman"/>
          <w:b/>
          <w:sz w:val="28"/>
          <w:szCs w:val="28"/>
        </w:rPr>
        <w:t xml:space="preserve">2.10.6  Порядок исправления допущенных опечаток и ошибок в ранее выданных документах в результате предоставления </w:t>
      </w:r>
    </w:p>
    <w:p>
      <w:pPr>
        <w:pStyle w:val="S1"/>
        <w:shd w:val="clear" w:color="auto" w:fill="FFFFFF"/>
        <w:spacing w:beforeAutospacing="0" w:before="0" w:afterAutospacing="0" w:after="0"/>
        <w:ind w:firstLine="709"/>
        <w:jc w:val="center"/>
        <w:rPr/>
      </w:pPr>
      <w:r>
        <w:rPr>
          <w:b/>
          <w:sz w:val="28"/>
          <w:szCs w:val="28"/>
        </w:rPr>
        <w:t xml:space="preserve">муниципальной услуги </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Заявитель вправе обратиться в уполномоченный орган с заявлением об исправлении допущенных опечаток и ошибок в ранее выданном документе.</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Заявитель </w:t>
      </w:r>
      <w:r>
        <w:rPr>
          <w:rFonts w:cs="Times New Roman" w:ascii="Times New Roman" w:hAnsi="Times New Roman"/>
          <w:sz w:val="28"/>
        </w:rPr>
        <w:t xml:space="preserve">(его представитель)  </w:t>
      </w:r>
      <w:r>
        <w:rPr>
          <w:rFonts w:cs="Times New Roman" w:ascii="Times New Roman" w:hAnsi="Times New Roman"/>
          <w:sz w:val="28"/>
          <w:szCs w:val="28"/>
        </w:rPr>
        <w:t xml:space="preserve">представляет  в письменной форме заявление об  </w:t>
      </w:r>
      <w:r>
        <w:rPr>
          <w:rStyle w:val="FontStyle44"/>
          <w:rFonts w:cs="Times New Roman" w:ascii="Times New Roman" w:hAnsi="Times New Roman"/>
          <w:sz w:val="28"/>
          <w:szCs w:val="28"/>
        </w:rPr>
        <w:t>исправлении допущенных опечаток и  ошибок (техническая ошибка)</w:t>
      </w:r>
      <w:r>
        <w:rPr>
          <w:rStyle w:val="FontStyle44"/>
          <w:rFonts w:cs="Times New Roman" w:ascii="Times New Roman" w:hAnsi="Times New Roman"/>
          <w:b/>
          <w:sz w:val="28"/>
          <w:szCs w:val="28"/>
        </w:rPr>
        <w:t xml:space="preserve"> </w:t>
      </w:r>
      <w:r>
        <w:rPr>
          <w:rStyle w:val="FontStyle44"/>
          <w:rFonts w:cs="Times New Roman" w:ascii="Times New Roman" w:hAnsi="Times New Roman"/>
          <w:sz w:val="28"/>
          <w:szCs w:val="28"/>
        </w:rPr>
        <w:t>в выданном результате предоставления муниципальной услуги</w:t>
      </w:r>
      <w:r>
        <w:rPr>
          <w:rFonts w:cs="Times New Roman" w:ascii="Times New Roman" w:hAnsi="Times New Roman"/>
          <w:sz w:val="28"/>
          <w:szCs w:val="28"/>
        </w:rPr>
        <w:t>, с изложением сути допущенных опечаток и(или) ошибок,  которое оформляется  по рекомендуемой форме  приложения № 9,  образец заполнения заявления представлен в приложении  № 10</w:t>
      </w:r>
      <w:r>
        <w:rPr>
          <w:rFonts w:cs="Times New Roman" w:ascii="Times New Roman" w:hAnsi="Times New Roman"/>
          <w:color w:val="0070C0"/>
          <w:sz w:val="28"/>
          <w:szCs w:val="28"/>
        </w:rPr>
        <w:t xml:space="preserve"> </w:t>
      </w:r>
      <w:r>
        <w:rPr>
          <w:rFonts w:cs="Times New Roman" w:ascii="Times New Roman" w:hAnsi="Times New Roman"/>
          <w:sz w:val="28"/>
          <w:szCs w:val="28"/>
        </w:rPr>
        <w:t xml:space="preserve">(далее – заявление об исправлении </w:t>
      </w:r>
      <w:r>
        <w:rPr>
          <w:rStyle w:val="FontStyle44"/>
          <w:rFonts w:cs="Times New Roman" w:ascii="Times New Roman" w:hAnsi="Times New Roman"/>
          <w:sz w:val="28"/>
          <w:szCs w:val="28"/>
        </w:rPr>
        <w:t>технической ошибки).</w:t>
      </w:r>
    </w:p>
    <w:p>
      <w:pPr>
        <w:pStyle w:val="NormalWeb"/>
        <w:shd w:val="clear" w:color="auto" w:fill="FFFFFF"/>
        <w:spacing w:beforeAutospacing="0" w:before="0" w:afterAutospacing="0" w:after="0"/>
        <w:jc w:val="both"/>
        <w:rPr>
          <w:sz w:val="28"/>
          <w:szCs w:val="28"/>
        </w:rPr>
      </w:pPr>
      <w:r>
        <w:rPr>
          <w:sz w:val="28"/>
          <w:szCs w:val="28"/>
        </w:rPr>
        <w:t xml:space="preserve">Перечень  документов, прилагаемые к заявлению,  которые заявитель должен представить самостоятельно,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Style w:val="FontStyle58"/>
          <w:sz w:val="28"/>
          <w:szCs w:val="28"/>
        </w:rPr>
      </w:pP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 исправлении допущенных опечаток и ошибок в ранее  выданных документах в результате предоставления муниципальной услуги</w:t>
      </w:r>
      <w:r>
        <w:rPr>
          <w:rStyle w:val="FontStyle58"/>
          <w:sz w:val="28"/>
          <w:szCs w:val="28"/>
        </w:rPr>
        <w:t xml:space="preserve">  указан в  </w:t>
      </w:r>
      <w:r>
        <w:rPr>
          <w:rStyle w:val="FontStyle58"/>
          <w:color w:val="000000"/>
          <w:sz w:val="28"/>
          <w:szCs w:val="28"/>
        </w:rPr>
        <w:t>таблице № 2 приложения № 5</w:t>
      </w:r>
      <w:r>
        <w:rPr>
          <w:rStyle w:val="FontStyle58"/>
          <w:sz w:val="28"/>
          <w:szCs w:val="28"/>
        </w:rPr>
        <w:t xml:space="preserve"> «</w:t>
      </w:r>
      <w:r>
        <w:rPr>
          <w:rFonts w:cs="Times New Roman" w:ascii="Times New Roman" w:hAnsi="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709"/>
        <w:contextualSpacing/>
        <w:jc w:val="both"/>
        <w:rPr>
          <w:rStyle w:val="FontStyle58"/>
          <w:sz w:val="28"/>
          <w:szCs w:val="28"/>
        </w:rPr>
      </w:pPr>
      <w:r>
        <w:rPr>
          <w:rFonts w:cs="Times New Roman"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документе.</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2.10.7  Порядок выдачи дубликата документа, выданного по результатам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Заявитель вправе обратиться в уполномоченный орган с заявлением  о выдаче дубликата  по рекомендуемой форме  </w:t>
      </w:r>
      <w:r>
        <w:rPr>
          <w:rFonts w:cs="Times New Roman" w:ascii="Times New Roman" w:hAnsi="Times New Roman"/>
          <w:color w:val="000000"/>
          <w:sz w:val="28"/>
          <w:szCs w:val="28"/>
        </w:rPr>
        <w:t>приложения  № 12</w:t>
      </w:r>
      <w:r>
        <w:rPr>
          <w:rFonts w:cs="Times New Roman" w:ascii="Times New Roman" w:hAnsi="Times New Roman"/>
          <w:color w:val="0070C0"/>
          <w:sz w:val="28"/>
          <w:szCs w:val="28"/>
        </w:rPr>
        <w:t xml:space="preserve">    </w:t>
      </w:r>
      <w:r>
        <w:rPr>
          <w:rFonts w:cs="Times New Roman" w:ascii="Times New Roman" w:hAnsi="Times New Roman"/>
          <w:sz w:val="28"/>
          <w:szCs w:val="28"/>
        </w:rPr>
        <w:t xml:space="preserve">к настоящему административному регламенту,  образец заполнения заявления представлен в </w:t>
      </w:r>
      <w:r>
        <w:rPr>
          <w:rFonts w:cs="Times New Roman" w:ascii="Times New Roman" w:hAnsi="Times New Roman"/>
          <w:color w:val="000000"/>
          <w:sz w:val="28"/>
          <w:szCs w:val="28"/>
        </w:rPr>
        <w:t>приложении  № 13</w:t>
      </w:r>
      <w:r>
        <w:rPr>
          <w:rFonts w:cs="Times New Roman" w:ascii="Times New Roman" w:hAnsi="Times New Roman"/>
          <w:color w:val="0070C0"/>
          <w:sz w:val="28"/>
          <w:szCs w:val="28"/>
        </w:rPr>
        <w:t xml:space="preserve"> </w:t>
      </w:r>
      <w:r>
        <w:rPr>
          <w:rFonts w:cs="Times New Roman" w:ascii="Times New Roman" w:hAnsi="Times New Roman"/>
          <w:sz w:val="28"/>
          <w:szCs w:val="28"/>
        </w:rPr>
        <w:t>(далее - заявление о выдаче дубликата).</w:t>
      </w:r>
    </w:p>
    <w:p>
      <w:pPr>
        <w:pStyle w:val="NormalWeb"/>
        <w:shd w:val="clear" w:color="auto" w:fill="FFFFFF"/>
        <w:spacing w:beforeAutospacing="0" w:before="0" w:afterAutospacing="0" w:after="0"/>
        <w:jc w:val="both"/>
        <w:rPr>
          <w:rStyle w:val="FontStyle58"/>
          <w:sz w:val="28"/>
          <w:szCs w:val="28"/>
        </w:rPr>
      </w:pPr>
      <w:r>
        <w:rPr>
          <w:sz w:val="28"/>
          <w:szCs w:val="28"/>
        </w:rPr>
        <w:t xml:space="preserve">Перечень  документов, прилагаемые к заявлению,  которые заявитель должен представить самостоятельно,  приведен  </w:t>
      </w:r>
      <w:r>
        <w:rPr>
          <w:color w:val="000000"/>
          <w:sz w:val="28"/>
          <w:szCs w:val="28"/>
        </w:rPr>
        <w:t xml:space="preserve">в таблице № 4 приложения № 3 </w:t>
      </w:r>
      <w:r>
        <w:rPr>
          <w:sz w:val="28"/>
          <w:szCs w:val="28"/>
        </w:rPr>
        <w:t xml:space="preserve">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992"/>
        <w:contextualSpacing/>
        <w:jc w:val="both"/>
        <w:rPr>
          <w:rStyle w:val="FontStyle58"/>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ind w:right="-1" w:firstLine="708"/>
        <w:jc w:val="both"/>
        <w:rPr>
          <w:rFonts w:ascii="Times New Roman" w:hAnsi="Times New Roman" w:cs="Times New Roman"/>
          <w:b/>
          <w:sz w:val="28"/>
          <w:szCs w:val="28"/>
        </w:rPr>
      </w:pP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w:t>
      </w:r>
      <w:r>
        <w:rPr>
          <w:rFonts w:cs="Times New Roman" w:ascii="Times New Roman" w:hAnsi="Times New Roman"/>
          <w:b/>
          <w:sz w:val="28"/>
          <w:szCs w:val="28"/>
        </w:rPr>
        <w:t xml:space="preserve"> </w:t>
      </w:r>
      <w:r>
        <w:rPr>
          <w:rFonts w:cs="Times New Roman" w:ascii="Times New Roman" w:hAnsi="Times New Roman"/>
          <w:sz w:val="28"/>
          <w:szCs w:val="28"/>
        </w:rPr>
        <w:t>выдаче дубликата документа, ранее выданного по результатам предоставления муниципальной услуги</w:t>
      </w:r>
      <w:r>
        <w:rPr>
          <w:rStyle w:val="FontStyle58"/>
          <w:sz w:val="28"/>
          <w:szCs w:val="28"/>
        </w:rPr>
        <w:t xml:space="preserve">  указан в  </w:t>
      </w:r>
      <w:r>
        <w:rPr>
          <w:rStyle w:val="FontStyle58"/>
          <w:color w:val="000000"/>
          <w:sz w:val="28"/>
          <w:szCs w:val="28"/>
        </w:rPr>
        <w:t>таблице № 3 приложения № 5  «</w:t>
      </w: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w:t>
      </w:r>
      <w:r>
        <w:rPr>
          <w:rFonts w:cs="Times New Roman" w:ascii="Times New Roman" w:hAnsi="Times New Roman"/>
          <w:b/>
          <w:sz w:val="28"/>
          <w:szCs w:val="28"/>
        </w:rPr>
        <w:t xml:space="preserve"> </w:t>
      </w:r>
      <w:r>
        <w:rPr>
          <w:rFonts w:cs="Times New Roman" w:ascii="Times New Roman" w:hAnsi="Times New Roman"/>
          <w:sz w:val="28"/>
          <w:szCs w:val="28"/>
        </w:rPr>
        <w:t>выдаче дубликата документа, ранее выданного по результатам предоставления муниципальной услуги</w:t>
      </w:r>
      <w:r>
        <w:rPr>
          <w:rStyle w:val="FontStyle58"/>
          <w:sz w:val="28"/>
          <w:szCs w:val="28"/>
        </w:rPr>
        <w:t>».</w:t>
      </w:r>
    </w:p>
    <w:p>
      <w:pPr>
        <w:pStyle w:val="Normal"/>
        <w:spacing w:before="0" w:after="0"/>
        <w:ind w:firstLine="709"/>
        <w:contextualSpacing/>
        <w:jc w:val="both"/>
        <w:rPr>
          <w:rFonts w:ascii="Times New Roman" w:hAnsi="Times New Roman" w:cs="Times New Roman"/>
          <w:sz w:val="28"/>
        </w:rPr>
      </w:pPr>
      <w:r>
        <w:rPr>
          <w:rFonts w:cs="Times New Roman" w:ascii="Times New Roman" w:hAnsi="Times New Roman"/>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2.10.8 Порядок оставления заявления заявителя о предоставлении муниципальной услуги без рассмотрения</w:t>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ab/>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w:t>
      </w:r>
      <w:r>
        <w:rPr>
          <w:rFonts w:cs="Times New Roman" w:ascii="Times New Roman" w:hAnsi="Times New Roman"/>
          <w:sz w:val="28"/>
          <w:szCs w:val="28"/>
        </w:rPr>
        <w:t xml:space="preserve">об </w:t>
      </w:r>
      <w:r>
        <w:rPr>
          <w:rFonts w:eastAsia="Calibri" w:cs="Times New Roman" w:ascii="Times New Roman" w:hAnsi="Times New Roman"/>
          <w:sz w:val="28"/>
          <w:szCs w:val="28"/>
        </w:rPr>
        <w:t xml:space="preserve">оставлении </w:t>
      </w:r>
      <w:r>
        <w:rPr>
          <w:rFonts w:eastAsia="Calibri" w:cs="Times New Roman" w:ascii="Times New Roman" w:hAnsi="Times New Roman"/>
          <w:bCs/>
          <w:sz w:val="28"/>
          <w:szCs w:val="28"/>
        </w:rPr>
        <w:t xml:space="preserve">заявления </w:t>
      </w:r>
      <w:r>
        <w:rPr>
          <w:rFonts w:cs="Times New Roman" w:ascii="Times New Roman" w:hAnsi="Times New Roman"/>
          <w:sz w:val="28"/>
          <w:szCs w:val="28"/>
        </w:rPr>
        <w:t xml:space="preserve">о предоставлении  муниципальной услуги без рассмотрения  </w:t>
      </w:r>
      <w:r>
        <w:rPr>
          <w:rFonts w:cs="Times New Roman" w:ascii="Times New Roman" w:hAnsi="Times New Roman"/>
          <w:color w:val="000000" w:themeColor="text1"/>
          <w:sz w:val="28"/>
          <w:szCs w:val="28"/>
        </w:rPr>
        <w:t>по форме согласно приложению  № 15, образец заполнения заявления представлен в приложении № 16 к  настоящему административному регламенту (далее – заявление без рассмотрения).</w:t>
      </w:r>
    </w:p>
    <w:p>
      <w:pPr>
        <w:pStyle w:val="Normal"/>
        <w:shd w:val="clear" w:color="auto" w:fill="FFFFFF"/>
        <w:ind w:firstLine="709"/>
        <w:jc w:val="both"/>
        <w:textAlignment w:val="baseline"/>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szCs w:val="28"/>
        </w:rPr>
        <w:t>К заявлению без рассмотрения</w:t>
      </w:r>
      <w:r>
        <w:rPr>
          <w:rFonts w:eastAsia="Times New Roman" w:cs="Times New Roman" w:ascii="Times New Roman" w:hAnsi="Times New Roman"/>
          <w:color w:val="000000" w:themeColor="text1"/>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Fonts w:ascii="Times New Roman" w:hAnsi="Times New Roman" w:eastAsia="Calibri" w:cs="Times New Roman"/>
          <w:bCs/>
          <w:color w:val="000000"/>
          <w:sz w:val="28"/>
          <w:szCs w:val="28"/>
        </w:rPr>
      </w:pPr>
      <w:r>
        <w:rPr>
          <w:rFonts w:eastAsia="Calibri" w:cs="Times New Roman" w:ascii="Times New Roman" w:hAnsi="Times New Roman"/>
          <w:bCs/>
          <w:color w:val="000000"/>
          <w:sz w:val="28"/>
          <w:szCs w:val="28"/>
        </w:rPr>
        <w:t xml:space="preserve">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eastAsia="ar-SA"/>
        </w:rPr>
        <w:t xml:space="preserve">письмо администрации </w:t>
      </w:r>
      <w:r>
        <w:rPr>
          <w:rFonts w:cs="Times New Roman" w:ascii="Times New Roman" w:hAnsi="Times New Roman"/>
          <w:color w:val="000000"/>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val="000000"/>
          <w:sz w:val="28"/>
          <w:szCs w:val="28"/>
        </w:rPr>
        <w:t>в порядке</w:t>
      </w:r>
      <w:r>
        <w:rPr>
          <w:rFonts w:eastAsia="Calibri" w:cs="Times New Roman" w:ascii="Times New Roman" w:hAnsi="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eastAsia="Calibri" w:cs="Times New Roman" w:ascii="Times New Roman" w:hAnsi="Times New Roman"/>
          <w:bCs/>
          <w:color w:val="000000"/>
          <w:sz w:val="28"/>
          <w:szCs w:val="28"/>
        </w:rPr>
        <w:t>без рассмотрения</w:t>
      </w:r>
      <w:r>
        <w:rPr>
          <w:rFonts w:eastAsia="Calibri" w:cs="Times New Roman" w:ascii="Times New Roman" w:hAnsi="Times New Roman"/>
          <w:color w:val="000000"/>
          <w:sz w:val="28"/>
          <w:szCs w:val="28"/>
        </w:rPr>
        <w:t xml:space="preserve">, </w:t>
      </w:r>
      <w:r>
        <w:rPr>
          <w:rFonts w:eastAsia="Calibri" w:cs="Times New Roman" w:ascii="Times New Roman" w:hAnsi="Times New Roman"/>
          <w:bCs/>
          <w:color w:val="000000"/>
          <w:sz w:val="28"/>
          <w:szCs w:val="28"/>
        </w:rPr>
        <w:t xml:space="preserve">не позднее рабочего дня, следующего за днем поступления </w:t>
      </w:r>
      <w:r>
        <w:rPr>
          <w:rFonts w:eastAsia="Calibri" w:cs="Times New Roman" w:ascii="Times New Roman" w:hAnsi="Times New Roman"/>
          <w:color w:val="000000"/>
          <w:sz w:val="28"/>
          <w:szCs w:val="28"/>
        </w:rPr>
        <w:t>заявления</w:t>
      </w:r>
      <w:r>
        <w:rPr>
          <w:rFonts w:cs="Times New Roman" w:ascii="Times New Roman" w:hAnsi="Times New Roman"/>
          <w:color w:val="000000"/>
          <w:sz w:val="28"/>
          <w:szCs w:val="28"/>
        </w:rPr>
        <w:t xml:space="preserve"> без рассмотрения</w:t>
      </w:r>
      <w:r>
        <w:rPr>
          <w:rFonts w:eastAsia="Calibri" w:cs="Times New Roman" w:ascii="Times New Roman" w:hAnsi="Times New Roman"/>
          <w:color w:val="000000"/>
          <w:sz w:val="28"/>
          <w:szCs w:val="28"/>
        </w:rPr>
        <w:t>.</w:t>
      </w:r>
    </w:p>
    <w:p>
      <w:pPr>
        <w:pStyle w:val="Normal"/>
        <w:ind w:firstLine="709"/>
        <w:jc w:val="both"/>
        <w:rPr>
          <w:rFonts w:ascii="Times New Roman" w:hAnsi="Times New Roman" w:eastAsia="Tahoma" w:cs="Times New Roman"/>
          <w:bCs/>
          <w:color w:val="000000" w:themeColor="text1"/>
          <w:sz w:val="28"/>
          <w:szCs w:val="28"/>
          <w:lang w:bidi="ru-RU"/>
        </w:rPr>
      </w:pPr>
      <w:r>
        <w:rPr>
          <w:rFonts w:eastAsia="Tahoma" w:cs="Times New Roman" w:ascii="Times New Roman" w:hAnsi="Times New Roman"/>
          <w:bCs/>
          <w:color w:val="000000" w:themeColor="text1"/>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color w:val="7030A0"/>
          <w:sz w:val="28"/>
          <w:szCs w:val="28"/>
          <w:lang w:eastAsia="ru-RU"/>
        </w:rPr>
      </w:pPr>
      <w:r>
        <w:rPr>
          <w:rFonts w:eastAsia="Times New Roman" w:cs="Times New Roman" w:ascii="Times New Roman" w:hAnsi="Times New Roman"/>
          <w:color w:val="7030A0"/>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2.10.9  Особенности предоставления муниципальных услуг в многофункциональных центрах</w:t>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2.10.9.1 </w:t>
      </w:r>
      <w:r>
        <w:rPr>
          <w:rFonts w:cs="Times New Roman"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
        <w:ind w:firstLine="708"/>
        <w:jc w:val="both"/>
        <w:rPr>
          <w:rStyle w:val="FontStyle16"/>
          <w:sz w:val="28"/>
          <w:szCs w:val="28"/>
        </w:rPr>
      </w:pPr>
      <w:r>
        <w:rPr>
          <w:rStyle w:val="FontStyle16"/>
          <w:sz w:val="28"/>
          <w:szCs w:val="28"/>
        </w:rPr>
        <w:t xml:space="preserve">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 xml:space="preserve">МФЦ осуществляется с использованием       информационно-телекоммуникационных технологий по защищенным каналам связи </w:t>
      </w:r>
      <w:r>
        <w:rPr>
          <w:rFonts w:cs="Times New Roman"/>
          <w:i/>
          <w:sz w:val="26"/>
          <w:szCs w:val="26"/>
        </w:rPr>
        <w:t>(использование программно-технических средств проводится при наличии технической возможности)</w:t>
      </w:r>
      <w:r>
        <w:rPr>
          <w:rStyle w:val="FontStyle16"/>
          <w:sz w:val="28"/>
          <w:szCs w:val="28"/>
        </w:rPr>
        <w:t>.</w:t>
      </w:r>
    </w:p>
    <w:p>
      <w:pPr>
        <w:pStyle w:val="Style71"/>
        <w:widowControl/>
        <w:spacing w:lineRule="auto" w:line="240"/>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sz w:val="28"/>
          <w:szCs w:val="28"/>
        </w:rPr>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w:t>
      </w:r>
      <w:r>
        <w:rPr>
          <w:rFonts w:cs="Times New Roman" w:ascii="Times New Roman" w:hAnsi="Times New Roman"/>
          <w:color w:val="000000" w:themeColor="text1"/>
          <w:sz w:val="28"/>
          <w:szCs w:val="28"/>
        </w:rPr>
        <w:t>10.9.</w:t>
      </w:r>
      <w:r>
        <w:rPr>
          <w:rFonts w:cs="Times New Roman" w:ascii="Times New Roman" w:hAnsi="Times New Roman"/>
          <w:sz w:val="28"/>
          <w:szCs w:val="28"/>
        </w:rPr>
        <w:t>2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ab/>
        <w:t xml:space="preserve">В случае представления заявителем документов, предусмотренных пунктами    1 - 3.1, 7, 9, 17 и 18 части 6 статьи 7 Федерального закона </w:t>
      </w:r>
      <w:r>
        <w:rPr>
          <w:rStyle w:val="4"/>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s="Times New Roman"/>
          <w:sz w:val="28"/>
          <w:szCs w:val="28"/>
        </w:rPr>
      </w:pPr>
      <w:r>
        <w:rPr>
          <w:rStyle w:val="FontStyle93"/>
          <w:sz w:val="28"/>
          <w:szCs w:val="28"/>
        </w:rPr>
        <w:t>2.</w:t>
      </w:r>
      <w:r>
        <w:rPr>
          <w:rFonts w:cs="Times New Roman" w:ascii="Times New Roman" w:hAnsi="Times New Roman"/>
          <w:color w:val="000000" w:themeColor="text1"/>
          <w:sz w:val="28"/>
          <w:szCs w:val="28"/>
        </w:rPr>
        <w:t>10.9</w:t>
      </w:r>
      <w:r>
        <w:rPr>
          <w:rStyle w:val="FontStyle93"/>
          <w:sz w:val="28"/>
          <w:szCs w:val="28"/>
        </w:rPr>
        <w:t xml:space="preserve">.3 </w:t>
      </w: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3">
        <w:r>
          <w:rPr>
            <w:rFonts w:cs="Times New Roman" w:ascii="Times New Roman" w:hAnsi="Times New Roman"/>
            <w:color w:val="000000" w:themeColor="text1"/>
            <w:sz w:val="28"/>
            <w:szCs w:val="28"/>
          </w:rPr>
          <w:t>статьёй 15.1</w:t>
        </w:r>
      </w:hyperlink>
      <w:r>
        <w:rPr>
          <w:rFonts w:cs="Times New Roman" w:ascii="Times New Roman" w:hAnsi="Times New Roman"/>
          <w:color w:val="000000" w:themeColor="text1"/>
          <w:sz w:val="28"/>
          <w:szCs w:val="28"/>
        </w:rPr>
        <w:t xml:space="preserve"> Федер</w:t>
      </w:r>
      <w:r>
        <w:rPr>
          <w:rFonts w:cs="Times New Roman" w:ascii="Times New Roman" w:hAnsi="Times New Roman"/>
          <w:sz w:val="28"/>
          <w:szCs w:val="28"/>
        </w:rPr>
        <w:t>ального закона № 210-ФЗ.</w:t>
      </w:r>
    </w:p>
    <w:p>
      <w:pPr>
        <w:pStyle w:val="Normal"/>
        <w:ind w:right="-1" w:firstLine="708"/>
        <w:jc w:val="left"/>
        <w:rPr>
          <w:rFonts w:ascii="Times New Roman" w:hAnsi="Times New Roman" w:eastAsia="Times New Roman" w:cs="Times New Roman"/>
          <w:sz w:val="28"/>
          <w:szCs w:val="28"/>
        </w:rPr>
      </w:pPr>
      <w:r>
        <w:rPr>
          <w:rFonts w:cs="Times New Roman" w:ascii="Times New Roman" w:hAnsi="Times New Roman"/>
          <w:sz w:val="28"/>
          <w:szCs w:val="28"/>
        </w:rPr>
        <w:t>2.</w:t>
      </w:r>
      <w:r>
        <w:rPr>
          <w:rFonts w:cs="Times New Roman" w:ascii="Times New Roman" w:hAnsi="Times New Roman"/>
          <w:color w:val="000000" w:themeColor="text1"/>
          <w:sz w:val="28"/>
          <w:szCs w:val="28"/>
        </w:rPr>
        <w:t>10.9.4</w:t>
      </w:r>
      <w:r>
        <w:rPr>
          <w:rFonts w:cs="Times New Roman" w:ascii="Times New Roman" w:hAnsi="Times New Roman"/>
          <w:sz w:val="28"/>
          <w:szCs w:val="28"/>
        </w:rPr>
        <w:t xml:space="preserve">  При подаче запроса о предоставлении муниципальной услуги 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2.10.9.5  </w:t>
      </w:r>
      <w:r>
        <w:rPr>
          <w:rFonts w:cs="Times New Roman"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на основе выписок, полученных  в электронном виде</w:t>
      </w:r>
      <w:r>
        <w:rPr>
          <w:rFonts w:cs="Times New Roman" w:ascii="Times New Roman" w:hAnsi="Times New Roman"/>
          <w:sz w:val="28"/>
          <w:szCs w:val="28"/>
        </w:rPr>
        <w:t xml:space="preserve">  из информационных систем уполномоченного органа, </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tabs>
          <w:tab w:val="clear" w:pos="708"/>
          <w:tab w:val="left" w:pos="993" w:leader="none"/>
        </w:tabs>
        <w:spacing w:before="0" w:after="0"/>
        <w:contextualSpacing/>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cs="Times New Roman"/>
          <w:b/>
          <w:sz w:val="28"/>
          <w:szCs w:val="28"/>
        </w:rPr>
      </w:pPr>
      <w:r>
        <w:rPr>
          <w:rFonts w:cs="Times New Roman" w:ascii="Times New Roman" w:hAnsi="Times New Roman"/>
          <w:b/>
          <w:sz w:val="28"/>
          <w:szCs w:val="28"/>
        </w:rPr>
        <w:t>2.10.10  Особенности предоставления муниципальных услуг</w:t>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cs="Times New Roman"/>
          <w:b/>
          <w:sz w:val="28"/>
          <w:szCs w:val="28"/>
        </w:rPr>
      </w:pPr>
      <w:r>
        <w:rPr>
          <w:rFonts w:cs="Times New Roman" w:ascii="Times New Roman" w:hAnsi="Times New Roman"/>
          <w:b/>
          <w:sz w:val="28"/>
          <w:szCs w:val="28"/>
        </w:rPr>
        <w:t>в электронной форме</w:t>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rPr>
        <w:t xml:space="preserve">Заявитель имеет право получения муниципальной услуги  в форме электронного документа </w:t>
      </w:r>
      <w:r>
        <w:rPr>
          <w:rFonts w:cs="Times New Roman" w:ascii="Times New Roman" w:hAnsi="Times New Roman"/>
          <w:i/>
          <w:sz w:val="26"/>
          <w:szCs w:val="26"/>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Autospacing="0" w:before="0" w:afterAutospacing="0" w:after="0"/>
        <w:ind w:firstLine="992"/>
        <w:jc w:val="both"/>
        <w:rPr>
          <w:sz w:val="28"/>
          <w:szCs w:val="28"/>
        </w:rPr>
      </w:pPr>
      <w:r>
        <w:rPr>
          <w:sz w:val="28"/>
          <w:szCs w:val="28"/>
        </w:rPr>
        <w:t>-  через «Личный кабинет» заявителя на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r>
      <w:r>
        <w:rPr>
          <w:rStyle w:val="Style13"/>
          <w:rFonts w:cs="Times New Roman" w:ascii="Times New Roman" w:hAnsi="Times New Roman"/>
          <w:color w:val="auto"/>
          <w:sz w:val="28"/>
          <w:szCs w:val="28"/>
        </w:rPr>
        <w:t xml:space="preserve">Региональному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shd w:fill="FFFFFF" w:val="clear"/>
        </w:rPr>
        <w:t xml:space="preserve"> путем направления электронного документа на официальную электронную почту (</w:t>
      </w:r>
      <w:r>
        <w:rPr>
          <w:rFonts w:cs="Times New Roman" w:ascii="Times New Roman" w:hAnsi="Times New Roman"/>
          <w:sz w:val="28"/>
          <w:szCs w:val="28"/>
        </w:rPr>
        <w:t xml:space="preserve">e-mail) </w:t>
      </w:r>
      <w:r>
        <w:rPr>
          <w:rFonts w:cs="Times New Roman" w:ascii="Times New Roman" w:hAnsi="Times New Roman"/>
          <w:sz w:val="28"/>
          <w:szCs w:val="28"/>
          <w:shd w:fill="FFFFFF" w:val="clear"/>
        </w:rPr>
        <w:t>уполномоченного органа.</w:t>
      </w:r>
    </w:p>
    <w:p>
      <w:pPr>
        <w:pStyle w:val="Normal"/>
        <w:widowControl w:val="false"/>
        <w:ind w:firstLine="992"/>
        <w:jc w:val="both"/>
        <w:rPr>
          <w:rFonts w:ascii="Times New Roman" w:hAnsi="Times New Roman" w:cs="Times New Roman"/>
          <w:sz w:val="28"/>
          <w:szCs w:val="28"/>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Формирование заявления посредством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S1"/>
        <w:shd w:val="clear" w:color="auto" w:fill="FFFFFF"/>
        <w:spacing w:beforeAutospacing="0" w:before="0" w:afterAutospacing="0" w:after="0"/>
        <w:ind w:firstLine="709"/>
        <w:jc w:val="both"/>
        <w:rPr>
          <w:color w:val="000000"/>
        </w:rPr>
      </w:pPr>
      <w:r>
        <w:rPr>
          <w:color w:val="000000"/>
          <w:sz w:val="28"/>
          <w:szCs w:val="28"/>
        </w:rPr>
        <w:t>Подача запроса о предоставлении муниципальной услуги и иных документов, необходимых для предоставления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 физическим лицом, включенным в список лиц, в отношении которых применяются временные ограничительные меры, не допускается.</w:t>
      </w:r>
    </w:p>
    <w:p>
      <w:pPr>
        <w:pStyle w:val="S1"/>
        <w:shd w:val="clear" w:color="auto" w:fill="FFFFFF"/>
        <w:spacing w:beforeAutospacing="0" w:before="0" w:afterAutospacing="0" w:after="0"/>
        <w:ind w:firstLine="709"/>
        <w:jc w:val="both"/>
        <w:rPr>
          <w:color w:val="000000"/>
        </w:rPr>
      </w:pPr>
      <w:r>
        <w:rPr>
          <w:rFonts w:cs="Times New Roman"/>
          <w:color w:val="000000"/>
          <w:sz w:val="28"/>
          <w:szCs w:val="28"/>
        </w:rPr>
        <w:t>В случае наличия на едином портале государственных и муниципальных услуг информации о включении физического лица в список лиц, в отношении которых применяются временные ограничительные меры, не допускается предоставление такому лицу муниципальных услуг в электронной форме.</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Заявление в форме электронного документа подписывается </w:t>
      </w:r>
      <w:hyperlink r:id="rId4">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5">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N 210-ФЗ.</w:t>
      </w:r>
    </w:p>
    <w:p>
      <w:pPr>
        <w:pStyle w:val="Normal"/>
        <w:ind w:firstLine="992"/>
        <w:jc w:val="both"/>
        <w:rPr>
          <w:rStyle w:val="Style13"/>
          <w:rFonts w:ascii="Times New Roman" w:hAnsi="Times New Roman" w:cs="Times New Roman"/>
          <w:color w:val="auto"/>
          <w:sz w:val="28"/>
          <w:szCs w:val="28"/>
        </w:rPr>
      </w:pPr>
      <w:r>
        <w:rPr>
          <w:rFonts w:cs="Times New Roman" w:ascii="Times New Roman" w:hAnsi="Times New Roman"/>
          <w:sz w:val="28"/>
          <w:szCs w:val="28"/>
        </w:rPr>
        <w:t xml:space="preserve">При направлении заявления и документов в электронной форме  с использованием </w:t>
      </w:r>
      <w:r>
        <w:rPr>
          <w:rStyle w:val="Style13"/>
          <w:rFonts w:cs="Times New Roman" w:ascii="Times New Roman" w:hAnsi="Times New Roman"/>
          <w:color w:val="auto"/>
          <w:sz w:val="28"/>
          <w:szCs w:val="28"/>
        </w:rPr>
        <w:t xml:space="preserve">Регионального портала </w:t>
      </w:r>
      <w:r>
        <w:rPr>
          <w:rFonts w:cs="Times New Roman" w:ascii="Times New Roman" w:hAnsi="Times New Roman"/>
          <w:color w:val="000000"/>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szCs w:val="28"/>
          <w:rFonts w:cs="Times New Roman" w:ascii="Times New Roman" w:hAnsi="Times New Roman"/>
          <w:color w:val="000000"/>
        </w:rPr>
        <w:instrText xml:space="preserve"> HYPERLINK "http://mobileonline.garant.ru/" \l "/document/12184522/entry/54"</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квалифицированной электронной подписью</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полученной в одном из сертифицированных удостоверяющих центров;</w:t>
      </w:r>
      <w:r>
        <w:rPr>
          <w:rFonts w:cs="Times New Roman" w:ascii="Times New Roman" w:hAnsi="Times New Roman"/>
          <w:b/>
          <w:i/>
          <w:color w:val="000000"/>
          <w:sz w:val="26"/>
          <w:szCs w:val="26"/>
        </w:rPr>
        <w:t xml:space="preserve"> </w:t>
      </w:r>
      <w:r>
        <w:rPr>
          <w:rFonts w:cs="Times New Roman" w:ascii="Times New Roman" w:hAnsi="Times New Roman"/>
          <w:color w:val="000000"/>
          <w:sz w:val="28"/>
          <w:szCs w:val="28"/>
        </w:rPr>
        <w:t>з</w:t>
      </w:r>
      <w:r>
        <w:rPr>
          <w:rFonts w:cs="Times New Roman" w:ascii="Times New Roman" w:hAnsi="Times New Roman"/>
          <w:color w:val="000000"/>
          <w:sz w:val="28"/>
          <w:szCs w:val="28"/>
          <w:highlight w:val="white"/>
        </w:rPr>
        <w:t>аявитель, являющийся физическим лицом, вправе использовать простую электронную подпись</w:t>
      </w:r>
      <w:r>
        <w:rPr>
          <w:rFonts w:cs="Times New Roman" w:ascii="Times New Roman" w:hAnsi="Times New Roman"/>
          <w:color w:val="000000"/>
          <w:highlight w:val="white"/>
        </w:rPr>
        <w:t xml:space="preserve"> </w:t>
      </w:r>
      <w:r>
        <w:rPr>
          <w:rFonts w:cs="Times New Roman" w:ascii="Times New Roman" w:hAnsi="Times New Roman"/>
          <w:color w:val="000000"/>
        </w:rPr>
        <w:t xml:space="preserve"> </w:t>
      </w:r>
      <w:r>
        <w:rPr>
          <w:rFonts w:cs="Times New Roman" w:ascii="Times New Roman" w:hAnsi="Times New Roman"/>
          <w:color w:val="000000"/>
          <w:sz w:val="28"/>
          <w:szCs w:val="28"/>
        </w:rPr>
        <w:t xml:space="preserve">в соответствии с требованиями  </w:t>
      </w:r>
      <w:r>
        <w:fldChar w:fldCharType="begin"/>
      </w:r>
      <w:r>
        <w:rPr>
          <w:sz w:val="28"/>
          <w:szCs w:val="28"/>
          <w:rFonts w:cs="Times New Roman" w:ascii="Times New Roman" w:hAnsi="Times New Roman"/>
          <w:color w:val="000000"/>
        </w:rPr>
        <w:instrText xml:space="preserve"> HYPERLINK "http://mobileonline.garant.ru/" \l "/document/12184522/entry/0"</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Федерального закона</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 63-ФЗ  и постановления Правительства № 634</w:t>
      </w:r>
      <w:r>
        <w:rPr>
          <w:rFonts w:cs="Times New Roman" w:ascii="Times New Roman" w:hAnsi="Times New Roman"/>
          <w:b/>
          <w:i/>
          <w:color w:val="000000"/>
          <w:sz w:val="26"/>
          <w:szCs w:val="26"/>
        </w:rPr>
        <w:t>.</w:t>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2.11 Исчерпывающий перечень документов, необходимых для предоставления муниципальной услуги</w:t>
      </w:r>
    </w:p>
    <w:p>
      <w:pPr>
        <w:pStyle w:val="NormalWeb"/>
        <w:shd w:val="clear" w:color="auto" w:fill="FFFFFF"/>
        <w:spacing w:beforeAutospacing="0" w:before="0" w:afterAutospacing="0" w:after="0"/>
        <w:jc w:val="both"/>
        <w:rPr>
          <w:rStyle w:val="FontStyle58"/>
          <w:sz w:val="28"/>
          <w:szCs w:val="28"/>
        </w:rPr>
      </w:pPr>
      <w:r>
        <w:rPr>
          <w:sz w:val="28"/>
          <w:szCs w:val="28"/>
        </w:rPr>
        <w:t xml:space="preserve">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таблицах № 1 приложения    № 3  к </w:t>
      </w:r>
      <w:r>
        <w:rPr>
          <w:rStyle w:val="FontStyle58"/>
          <w:sz w:val="28"/>
          <w:szCs w:val="28"/>
        </w:rPr>
        <w:t>настоящему административному регламенту.</w:t>
      </w:r>
    </w:p>
    <w:p>
      <w:pPr>
        <w:pStyle w:val="NormalWeb"/>
        <w:shd w:val="clear" w:color="auto" w:fill="FFFFFF"/>
        <w:spacing w:beforeAutospacing="0" w:before="0" w:afterAutospacing="0" w:after="0"/>
        <w:jc w:val="both"/>
        <w:rPr>
          <w:sz w:val="28"/>
          <w:szCs w:val="28"/>
        </w:rPr>
      </w:pPr>
      <w:r>
        <w:rPr>
          <w:sz w:val="28"/>
          <w:szCs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t xml:space="preserve"> </w:t>
      </w:r>
      <w:r>
        <w:rPr>
          <w:sz w:val="28"/>
          <w:szCs w:val="28"/>
        </w:rPr>
        <w:t xml:space="preserve"> приведен в таблице №  2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color w:val="0070C0"/>
          <w:sz w:val="28"/>
          <w:szCs w:val="28"/>
        </w:rPr>
      </w:pPr>
      <w:r>
        <w:rPr>
          <w:rFonts w:cs="Times New Roman" w:ascii="Times New Roman" w:hAnsi="Times New Roman"/>
          <w:color w:val="000000" w:themeColor="text1"/>
          <w:sz w:val="28"/>
          <w:szCs w:val="28"/>
        </w:rPr>
        <w:t xml:space="preserve">2.11.3 </w:t>
      </w:r>
      <w:r>
        <w:rPr>
          <w:rFonts w:cs="Times New Roman" w:ascii="Times New Roman" w:hAnsi="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cs="Times New Roman" w:ascii="Times New Roman" w:hAnsi="Times New Roman"/>
        </w:rPr>
        <w:t xml:space="preserve"> </w:t>
      </w:r>
      <w:r>
        <w:rPr>
          <w:rFonts w:cs="Times New Roman" w:ascii="Times New Roman" w:hAnsi="Times New Roman"/>
          <w:sz w:val="28"/>
          <w:szCs w:val="28"/>
        </w:rPr>
        <w:t xml:space="preserve">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Style w:val="FontStyle58"/>
          <w:sz w:val="28"/>
          <w:szCs w:val="28"/>
        </w:rPr>
      </w:pPr>
      <w:r>
        <w:rPr>
          <w:rFonts w:cs="Times New Roman" w:ascii="Times New Roman" w:hAnsi="Times New Roman"/>
          <w:sz w:val="28"/>
          <w:szCs w:val="28"/>
        </w:rPr>
        <w:t>2.11.4 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sz w:val="28"/>
        </w:rPr>
        <w:t xml:space="preserve"> о </w:t>
      </w:r>
      <w:r>
        <w:rPr>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b/>
          <w:sz w:val="28"/>
          <w:szCs w:val="28"/>
        </w:rPr>
      </w:pPr>
      <w:r>
        <w:rPr>
          <w:rFonts w:cs="Times New Roman" w:ascii="Times New Roman" w:hAnsi="Times New Roman"/>
          <w:b/>
          <w:color w:val="000000" w:themeColor="text1"/>
          <w:sz w:val="28"/>
          <w:szCs w:val="28"/>
        </w:rPr>
        <w:t xml:space="preserve">2.12 </w:t>
      </w: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2.12.1 </w:t>
      </w:r>
      <w:r>
        <w:rPr>
          <w:rFonts w:cs="Times New Roman" w:ascii="Times New Roman" w:hAnsi="Times New Roman"/>
        </w:rPr>
        <w:t xml:space="preserve"> </w:t>
      </w:r>
      <w:r>
        <w:rPr>
          <w:rFonts w:cs="Times New Roman" w:ascii="Times New Roman" w:hAnsi="Times New Roman"/>
          <w:sz w:val="28"/>
          <w:szCs w:val="28"/>
        </w:rPr>
        <w:t xml:space="preserve"> Перечень способов подачи заявления о предоставлении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 xml:space="preserve">ной услуги приведен в таблице № 5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6"/>
          <w:szCs w:val="26"/>
        </w:rPr>
      </w:pPr>
      <w:r>
        <w:rPr>
          <w:rFonts w:cs="Times New Roman" w:ascii="Times New Roman" w:hAnsi="Times New Roman"/>
          <w:color w:val="000000" w:themeColor="text1"/>
          <w:sz w:val="26"/>
          <w:szCs w:val="26"/>
        </w:rPr>
      </w:r>
    </w:p>
    <w:p>
      <w:pPr>
        <w:pStyle w:val="Normal"/>
        <w:rPr/>
      </w:pPr>
      <w:r>
        <w:rPr>
          <w:rFonts w:cs="Times New Roman" w:ascii="Times New Roman" w:hAnsi="Times New Roman"/>
          <w:b/>
          <w:color w:val="000000" w:themeColor="text1"/>
          <w:sz w:val="28"/>
          <w:szCs w:val="28"/>
        </w:rPr>
        <w:t xml:space="preserve">2.13 </w:t>
      </w:r>
      <w:r>
        <w:rPr>
          <w:rFonts w:cs="Times New Roman" w:ascii="Times New Roman" w:hAnsi="Times New Roman"/>
          <w:b/>
          <w:sz w:val="28"/>
          <w:szCs w:val="28"/>
        </w:rPr>
        <w:t xml:space="preserve">Формы заявлений о предоставлении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p>
    <w:p>
      <w:pPr>
        <w:pStyle w:val="Normal"/>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w:t>
      </w:r>
    </w:p>
    <w:p>
      <w:pPr>
        <w:pStyle w:val="Style25"/>
        <w:rPr>
          <w:sz w:val="28"/>
          <w:szCs w:val="28"/>
        </w:rPr>
      </w:pPr>
      <w:r>
        <w:rPr>
          <w:rFonts w:eastAsia="Calibri" w:cs="" w:ascii="Calibri" w:hAnsi="Calibri" w:asciiTheme="minorHAnsi" w:cstheme="minorBidi" w:eastAsiaTheme="minorHAnsi" w:hAnsiTheme="minorHAnsi"/>
          <w:sz w:val="28"/>
          <w:szCs w:val="28"/>
        </w:rPr>
        <w:t>2.13.1 Формы заявлений</w:t>
      </w:r>
      <w:r>
        <w:rPr>
          <w:color w:val="FF0000"/>
          <w:sz w:val="28"/>
          <w:szCs w:val="28"/>
        </w:rPr>
        <w:t xml:space="preserve"> </w:t>
      </w:r>
      <w:r>
        <w:rPr>
          <w:sz w:val="28"/>
          <w:szCs w:val="28"/>
        </w:rPr>
        <w:t>о в</w:t>
      </w:r>
      <w:r>
        <w:rPr>
          <w:rStyle w:val="Style12"/>
          <w:i w:val="false"/>
          <w:iCs w:val="false"/>
          <w:color w:val="000000"/>
          <w:sz w:val="28"/>
          <w:szCs w:val="28"/>
        </w:rPr>
        <w:t>ыдачи разрешения на использование земель или земельного участка, находящихся в государственной или муниципальной собственности</w:t>
      </w:r>
      <w:r>
        <w:rPr>
          <w:sz w:val="28"/>
          <w:szCs w:val="28"/>
        </w:rPr>
        <w:t>,</w:t>
      </w:r>
      <w:r>
        <w:rPr>
          <w:b/>
          <w:sz w:val="28"/>
          <w:szCs w:val="28"/>
        </w:rPr>
        <w:t xml:space="preserve"> </w:t>
      </w:r>
      <w:r>
        <w:rPr>
          <w:sz w:val="28"/>
          <w:szCs w:val="28"/>
        </w:rPr>
        <w:t xml:space="preserve">приведены в приложениях  к </w:t>
      </w:r>
      <w:r>
        <w:rPr>
          <w:rStyle w:val="FontStyle58"/>
          <w:sz w:val="28"/>
          <w:szCs w:val="28"/>
        </w:rPr>
        <w:t xml:space="preserve">настоящему административному </w:t>
      </w:r>
      <w:r>
        <w:rPr>
          <w:sz w:val="28"/>
          <w:szCs w:val="28"/>
        </w:rPr>
        <w:t>регламенту:</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Приложение № 6</w:t>
      </w:r>
      <w:r>
        <w:rPr>
          <w:rFonts w:cs="Times New Roman" w:ascii="Times New Roman" w:hAnsi="Times New Roman"/>
          <w:color w:val="000000"/>
          <w:sz w:val="28"/>
          <w:szCs w:val="28"/>
        </w:rPr>
        <w:t xml:space="preserve">  «Образец заявления о в</w:t>
      </w:r>
      <w:r>
        <w:rPr>
          <w:rStyle w:val="Style12"/>
          <w:rFonts w:cs="Times New Roman" w:ascii="Times New Roman" w:hAnsi="Times New Roman"/>
          <w:i w:val="false"/>
          <w:iCs w:val="false"/>
          <w:color w:val="000000"/>
          <w:sz w:val="28"/>
          <w:szCs w:val="28"/>
          <w:lang w:eastAsia="ru-RU"/>
        </w:rPr>
        <w:t>ыдачи разрешения на использование земель или земельного участка, находящихся в государственной или муниципальной собственности</w:t>
      </w:r>
      <w:r>
        <w:rPr>
          <w:rFonts w:cs="Times New Roman" w:ascii="Times New Roman" w:hAnsi="Times New Roman"/>
          <w:color w:val="000000"/>
          <w:sz w:val="28"/>
          <w:szCs w:val="28"/>
        </w:rPr>
        <w:t xml:space="preserve">»; </w:t>
      </w:r>
    </w:p>
    <w:p>
      <w:pPr>
        <w:pStyle w:val="Normal"/>
        <w:ind w:right="-1" w:firstLine="708"/>
        <w:jc w:val="both"/>
        <w:rPr>
          <w:rFonts w:ascii="Times New Roman" w:hAnsi="Times New Roman" w:cs="Times New Roman"/>
          <w:color w:val="000000"/>
          <w:sz w:val="28"/>
          <w:szCs w:val="28"/>
        </w:rPr>
      </w:pPr>
      <w:r>
        <w:rPr>
          <w:rFonts w:cs="Times New Roman" w:ascii="Times New Roman" w:hAnsi="Times New Roman"/>
          <w:sz w:val="28"/>
          <w:szCs w:val="28"/>
        </w:rPr>
        <w:t>- Приложение № 7 «</w:t>
      </w:r>
      <w:r>
        <w:rPr>
          <w:rFonts w:cs="Times New Roman" w:ascii="Times New Roman" w:hAnsi="Times New Roman"/>
          <w:color w:val="000000"/>
          <w:sz w:val="28"/>
          <w:szCs w:val="28"/>
        </w:rPr>
        <w:t>Образец заполнения заявления о в</w:t>
      </w:r>
      <w:r>
        <w:rPr>
          <w:rStyle w:val="Style12"/>
          <w:rFonts w:cs="Times New Roman" w:ascii="Times New Roman" w:hAnsi="Times New Roman"/>
          <w:i w:val="false"/>
          <w:iCs w:val="false"/>
          <w:color w:val="000000"/>
          <w:sz w:val="28"/>
          <w:szCs w:val="28"/>
          <w:lang w:eastAsia="ru-RU"/>
        </w:rPr>
        <w:t>ыдачи разрешения на использование земель или земельного участка, находящихся в государственной или муниципальной собственности</w:t>
      </w:r>
      <w:r>
        <w:rPr>
          <w:rFonts w:cs="Times New Roman" w:ascii="Times New Roman" w:hAnsi="Times New Roman"/>
          <w:color w:val="000000"/>
          <w:sz w:val="28"/>
          <w:szCs w:val="28"/>
        </w:rPr>
        <w:t xml:space="preserve">»; </w:t>
      </w:r>
    </w:p>
    <w:p>
      <w:pPr>
        <w:pStyle w:val="Normal"/>
        <w:ind w:right="-1" w:firstLine="708"/>
        <w:jc w:val="both"/>
        <w:rPr>
          <w:rFonts w:ascii="Times New Roman" w:hAnsi="Times New Roman" w:cs="Times New Roman"/>
          <w:color w:val="000000"/>
          <w:sz w:val="28"/>
          <w:szCs w:val="28"/>
        </w:rPr>
      </w:pPr>
      <w:r>
        <w:rPr>
          <w:rFonts w:cs="Times New Roman" w:ascii="Times New Roman" w:hAnsi="Times New Roman"/>
          <w:sz w:val="28"/>
          <w:szCs w:val="28"/>
        </w:rPr>
        <w:t>- Приложение № 8 Форма Согласия на обработку персональных данных;</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Приложение № 9</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 xml:space="preserve">об  </w:t>
      </w:r>
      <w:r>
        <w:rPr>
          <w:rStyle w:val="FontStyle44"/>
          <w:rFonts w:cs="Times New Roman" w:ascii="Times New Roman" w:hAnsi="Times New Roman"/>
          <w:sz w:val="28"/>
          <w:szCs w:val="28"/>
        </w:rPr>
        <w:t xml:space="preserve">исправлении допущенных опечаток и (или)  ошибок в выданных ранее документах» (далее - </w:t>
      </w:r>
      <w:r>
        <w:rPr>
          <w:rFonts w:cs="Times New Roman" w:ascii="Times New Roman" w:hAnsi="Times New Roman"/>
          <w:color w:val="000000"/>
          <w:sz w:val="28"/>
          <w:szCs w:val="28"/>
        </w:rPr>
        <w:t xml:space="preserve">заявление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color w:val="000000"/>
          <w:sz w:val="28"/>
          <w:szCs w:val="28"/>
        </w:rPr>
        <w:t>;</w:t>
      </w:r>
    </w:p>
    <w:p>
      <w:pPr>
        <w:pStyle w:val="Normal"/>
        <w:ind w:firstLine="709"/>
        <w:jc w:val="both"/>
        <w:rPr>
          <w:rStyle w:val="FontStyle44"/>
          <w:rFonts w:ascii="Times New Roman" w:hAnsi="Times New Roman" w:cs="Times New Roman"/>
          <w:sz w:val="28"/>
          <w:szCs w:val="28"/>
        </w:rPr>
      </w:pPr>
      <w:r>
        <w:rPr>
          <w:rFonts w:cs="Times New Roman" w:ascii="Times New Roman" w:hAnsi="Times New Roman"/>
          <w:sz w:val="28"/>
          <w:szCs w:val="28"/>
        </w:rPr>
        <w:t xml:space="preserve">Приложение № 10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об  </w:t>
      </w:r>
      <w:r>
        <w:rPr>
          <w:rStyle w:val="FontStyle44"/>
          <w:rFonts w:cs="Times New Roman" w:ascii="Times New Roman" w:hAnsi="Times New Roman"/>
          <w:sz w:val="28"/>
          <w:szCs w:val="28"/>
        </w:rPr>
        <w:t>исправлении допущенных опечаток и (или)  ошибок в выданных ранее документах»;</w:t>
      </w:r>
    </w:p>
    <w:p>
      <w:pPr>
        <w:pStyle w:val="Normal"/>
        <w:ind w:right="-1" w:firstLine="708"/>
        <w:jc w:val="both"/>
        <w:rPr>
          <w:rFonts w:ascii="Times New Roman" w:hAnsi="Times New Roman" w:cs="Times New Roman"/>
          <w:color w:val="000000"/>
          <w:sz w:val="28"/>
          <w:szCs w:val="28"/>
        </w:rPr>
      </w:pPr>
      <w:r>
        <w:rPr>
          <w:rFonts w:cs="Times New Roman" w:ascii="Times New Roman" w:hAnsi="Times New Roman"/>
          <w:sz w:val="28"/>
          <w:szCs w:val="28"/>
        </w:rPr>
        <w:t>- Приложение № 11 Форма Согласия на обработку персональных данных</w:t>
      </w:r>
    </w:p>
    <w:p>
      <w:pPr>
        <w:pStyle w:val="Normal"/>
        <w:ind w:right="-1" w:firstLine="708"/>
        <w:jc w:val="both"/>
        <w:rPr>
          <w:rStyle w:val="FontStyle44"/>
          <w:rFonts w:ascii="Times New Roman" w:hAnsi="Times New Roman" w:cs="Times New Roman"/>
          <w:sz w:val="28"/>
          <w:szCs w:val="28"/>
        </w:rPr>
      </w:pPr>
      <w:r>
        <w:rPr>
          <w:rFonts w:cs="Times New Roman" w:ascii="Times New Roman" w:hAnsi="Times New Roman"/>
          <w:sz w:val="28"/>
          <w:szCs w:val="28"/>
        </w:rPr>
        <w:t>Приложение № 12 «</w:t>
      </w:r>
      <w:r>
        <w:rPr>
          <w:rFonts w:cs="Times New Roman" w:ascii="Times New Roman" w:hAnsi="Times New Roman"/>
          <w:color w:val="000000"/>
          <w:sz w:val="28"/>
          <w:szCs w:val="28"/>
        </w:rPr>
        <w:t xml:space="preserve">Образец  заявления </w:t>
      </w:r>
      <w:r>
        <w:rPr>
          <w:rFonts w:cs="Times New Roman" w:ascii="Times New Roman" w:hAnsi="Times New Roman"/>
          <w:sz w:val="28"/>
          <w:szCs w:val="28"/>
        </w:rPr>
        <w:t>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Приложение № 13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 (далее – заявление о выдаче дубликата);</w:t>
      </w:r>
    </w:p>
    <w:p>
      <w:pPr>
        <w:pStyle w:val="Normal"/>
        <w:ind w:right="-1" w:firstLine="708"/>
        <w:jc w:val="both"/>
        <w:rPr>
          <w:rStyle w:val="FontStyle44"/>
          <w:rFonts w:ascii="Times New Roman" w:hAnsi="Times New Roman" w:cs="Times New Roman"/>
          <w:color w:val="000000"/>
          <w:sz w:val="28"/>
          <w:szCs w:val="28"/>
        </w:rPr>
      </w:pPr>
      <w:r>
        <w:rPr>
          <w:rFonts w:cs="Times New Roman" w:ascii="Times New Roman" w:hAnsi="Times New Roman"/>
          <w:sz w:val="28"/>
          <w:szCs w:val="28"/>
        </w:rPr>
        <w:t>- Приложение № 14 Форма Согласия на обработку персональных данных</w:t>
      </w:r>
    </w:p>
    <w:p>
      <w:pPr>
        <w:pStyle w:val="Normal"/>
        <w:ind w:firstLine="708"/>
        <w:jc w:val="both"/>
        <w:rPr>
          <w:rFonts w:ascii="Times New Roman" w:hAnsi="Times New Roman" w:cs="Times New Roman"/>
          <w:bCs/>
          <w:sz w:val="28"/>
          <w:szCs w:val="28"/>
        </w:rPr>
      </w:pPr>
      <w:r>
        <w:rPr>
          <w:rFonts w:cs="Times New Roman" w:ascii="Times New Roman" w:hAnsi="Times New Roman"/>
          <w:sz w:val="28"/>
          <w:szCs w:val="28"/>
        </w:rPr>
        <w:t>Приложение № 15 «</w:t>
      </w:r>
      <w:r>
        <w:rPr>
          <w:rFonts w:cs="Times New Roman" w:ascii="Times New Roman" w:hAnsi="Times New Roman"/>
          <w:color w:val="000000"/>
          <w:sz w:val="28"/>
          <w:szCs w:val="28"/>
        </w:rPr>
        <w:t xml:space="preserve">Образец  заявления </w:t>
      </w:r>
      <w:r>
        <w:rPr>
          <w:rFonts w:cs="Times New Roman" w:ascii="Times New Roman" w:hAnsi="Times New Roman"/>
          <w:sz w:val="28"/>
          <w:szCs w:val="28"/>
        </w:rPr>
        <w:t>об оставлении заявления о предоставлении муниципальной услуги</w:t>
      </w:r>
      <w:r>
        <w:rPr>
          <w:rFonts w:cs="Times New Roman" w:ascii="Times New Roman" w:hAnsi="Times New Roman"/>
          <w:bCs/>
          <w:sz w:val="28"/>
          <w:szCs w:val="28"/>
        </w:rPr>
        <w:t xml:space="preserve"> без рассмотрения»;</w:t>
      </w:r>
    </w:p>
    <w:p>
      <w:pPr>
        <w:pStyle w:val="Normal"/>
        <w:ind w:firstLine="708"/>
        <w:jc w:val="both"/>
        <w:rPr>
          <w:rFonts w:ascii="Times New Roman" w:hAnsi="Times New Roman" w:cs="Times New Roman"/>
          <w:bCs/>
          <w:sz w:val="28"/>
          <w:szCs w:val="28"/>
        </w:rPr>
      </w:pPr>
      <w:r>
        <w:rPr>
          <w:rFonts w:cs="Times New Roman" w:ascii="Times New Roman" w:hAnsi="Times New Roman"/>
          <w:sz w:val="28"/>
          <w:szCs w:val="28"/>
        </w:rPr>
        <w:t>Приложение № 16 «</w:t>
      </w:r>
      <w:r>
        <w:rPr>
          <w:rFonts w:cs="Times New Roman" w:ascii="Times New Roman" w:hAnsi="Times New Roman"/>
          <w:color w:val="000000"/>
          <w:sz w:val="28"/>
          <w:szCs w:val="28"/>
        </w:rPr>
        <w:t>Образец заполнения заявления</w:t>
      </w:r>
      <w:r>
        <w:rPr>
          <w:rFonts w:cs="Times New Roman" w:ascii="Times New Roman" w:hAnsi="Times New Roman"/>
          <w:bCs/>
          <w:sz w:val="28"/>
          <w:szCs w:val="28"/>
        </w:rPr>
        <w:t xml:space="preserve"> об оставлении заявления о предоставлении муниципальной услуги без рассмотрения» (далее - заявление без рассмотрения).</w:t>
      </w:r>
    </w:p>
    <w:p>
      <w:pPr>
        <w:pStyle w:val="Normal"/>
        <w:ind w:right="-1" w:firstLine="708"/>
        <w:jc w:val="both"/>
        <w:rPr>
          <w:rFonts w:ascii="Times New Roman" w:hAnsi="Times New Roman" w:cs="Times New Roman"/>
          <w:color w:val="000000"/>
          <w:sz w:val="28"/>
          <w:szCs w:val="28"/>
        </w:rPr>
      </w:pPr>
      <w:r>
        <w:rPr>
          <w:rFonts w:cs="Times New Roman" w:ascii="Times New Roman" w:hAnsi="Times New Roman"/>
          <w:sz w:val="28"/>
          <w:szCs w:val="28"/>
        </w:rPr>
        <w:t>- Приложение № 17 Форма Согласия на обработку персональных данных</w:t>
      </w:r>
    </w:p>
    <w:p>
      <w:pPr>
        <w:pStyle w:val="Normal"/>
        <w:ind w:right="-1" w:firstLine="708"/>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ListParagraph"/>
        <w:ind w:left="0" w:hanging="0"/>
        <w:jc w:val="center"/>
        <w:rPr>
          <w:color w:val="000000" w:themeColor="text1"/>
        </w:rPr>
      </w:pPr>
      <w:r>
        <w:rPr>
          <w:rFonts w:cs="Times New Roman" w:ascii="Times New Roman" w:hAnsi="Times New Roman"/>
          <w:b/>
          <w:color w:val="000000" w:themeColor="text1"/>
          <w:sz w:val="28"/>
          <w:szCs w:val="28"/>
          <w:lang w:val="en-US"/>
        </w:rPr>
        <w:t>III</w:t>
      </w:r>
      <w:r>
        <w:rPr>
          <w:rFonts w:cs="Times New Roman" w:ascii="Times New Roman" w:hAnsi="Times New Roman"/>
          <w:b/>
          <w:color w:val="000000" w:themeColor="text1"/>
          <w:sz w:val="28"/>
          <w:szCs w:val="28"/>
        </w:rPr>
        <w:t>. Состав, последовательность и сроки выполнения</w:t>
      </w:r>
    </w:p>
    <w:p>
      <w:pPr>
        <w:pStyle w:val="ListParagraph"/>
        <w:ind w:left="0" w:hanging="0"/>
        <w:jc w:val="center"/>
        <w:rPr>
          <w:color w:val="000000" w:themeColor="text1"/>
        </w:rPr>
      </w:pPr>
      <w:r>
        <w:rPr>
          <w:rFonts w:cs="Times New Roman" w:ascii="Times New Roman" w:hAnsi="Times New Roman"/>
          <w:b/>
          <w:color w:val="000000" w:themeColor="text1"/>
          <w:sz w:val="28"/>
          <w:szCs w:val="28"/>
        </w:rPr>
        <w:t>административных процедур</w:t>
      </w:r>
    </w:p>
    <w:p>
      <w:pPr>
        <w:pStyle w:val="ListParagraph"/>
        <w:ind w:left="0" w:hanging="0"/>
        <w:jc w:val="center"/>
        <w:rPr>
          <w:color w:val="000000" w:themeColor="text1"/>
        </w:rPr>
      </w:pPr>
      <w:r>
        <w:rPr>
          <w:color w:val="000000" w:themeColor="text1"/>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3.1  Перечень административных процедур осуществляемых при предоставлении </w:t>
      </w:r>
      <w:r>
        <w:rPr>
          <w:rStyle w:val="FontStyle83"/>
          <w:b/>
          <w:sz w:val="28"/>
          <w:szCs w:val="28"/>
        </w:rPr>
        <w:t>муниципаль</w:t>
      </w:r>
      <w:r>
        <w:rPr>
          <w:rFonts w:cs="Times New Roman" w:ascii="Times New Roman" w:hAnsi="Times New Roman"/>
          <w:b/>
          <w:sz w:val="28"/>
          <w:szCs w:val="28"/>
        </w:rPr>
        <w:t xml:space="preserve">ной услуги </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 xml:space="preserve">3.1.1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Normal"/>
        <w:tabs>
          <w:tab w:val="clear" w:pos="708"/>
          <w:tab w:val="left" w:pos="709" w:leader="none"/>
        </w:tabs>
        <w:spacing w:before="0" w:after="0"/>
        <w:ind w:right="-1" w:hanging="0"/>
        <w:contextualSpacing/>
        <w:jc w:val="both"/>
        <w:rPr>
          <w:rFonts w:ascii="Times New Roman" w:hAnsi="Times New Roman" w:cs="Times New Roman"/>
          <w:sz w:val="28"/>
          <w:szCs w:val="28"/>
        </w:rPr>
      </w:pPr>
      <w:r>
        <w:rPr/>
        <w:tab/>
      </w:r>
      <w:r>
        <w:rPr>
          <w:rFonts w:cs="Times New Roman" w:ascii="Times New Roman" w:hAnsi="Times New Roman"/>
          <w:sz w:val="28"/>
          <w:szCs w:val="28"/>
        </w:rPr>
        <w:t>- профилирование заявителя;</w:t>
      </w:r>
    </w:p>
    <w:p>
      <w:pPr>
        <w:pStyle w:val="Style25"/>
        <w:rPr/>
      </w:pPr>
      <w:r>
        <w:rPr>
          <w:sz w:val="28"/>
        </w:rPr>
        <w:t>- прием</w:t>
      </w:r>
      <w:r>
        <w:rPr>
          <w:sz w:val="28"/>
          <w:szCs w:val="28"/>
        </w:rPr>
        <w:t>, рассмотрение заявления</w:t>
      </w:r>
      <w:r>
        <w:rPr>
          <w:color w:val="7030A0"/>
          <w:sz w:val="28"/>
          <w:szCs w:val="28"/>
        </w:rPr>
        <w:t xml:space="preserve"> </w:t>
      </w:r>
      <w:r>
        <w:rPr>
          <w:sz w:val="28"/>
        </w:rPr>
        <w:t xml:space="preserve">и пакета документов, необходимых для предоставления </w:t>
      </w:r>
      <w:r>
        <w:rPr>
          <w:rStyle w:val="FontStyle83"/>
          <w:sz w:val="28"/>
          <w:szCs w:val="28"/>
        </w:rPr>
        <w:t>муниципальной</w:t>
      </w:r>
      <w:r>
        <w:rPr>
          <w:sz w:val="28"/>
        </w:rPr>
        <w:t xml:space="preserve"> услуги (или подуслуги),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Normal"/>
        <w:ind w:firstLine="709"/>
        <w:jc w:val="both"/>
        <w:rPr/>
      </w:pPr>
      <w:r>
        <w:rPr>
          <w:rFonts w:cs="Times New Roman" w:ascii="Times New Roman" w:hAnsi="Times New Roman"/>
          <w:sz w:val="28"/>
          <w:szCs w:val="28"/>
        </w:rPr>
        <w:t>- формирование и направление межведомственных запросов;</w:t>
      </w:r>
    </w:p>
    <w:p>
      <w:pPr>
        <w:pStyle w:val="Style25"/>
        <w:rPr>
          <w:sz w:val="28"/>
          <w:szCs w:val="28"/>
        </w:rPr>
      </w:pPr>
      <w:r>
        <w:rPr>
          <w:sz w:val="28"/>
          <w:szCs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Style25"/>
        <w:rPr>
          <w:sz w:val="28"/>
          <w:szCs w:val="28"/>
        </w:rPr>
      </w:pPr>
      <w:r>
        <w:rPr>
          <w:sz w:val="28"/>
        </w:rPr>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выдачи  заявителю (в случае   обращения   за   получением   муниципальной   услуги через МФЦ), или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РПГУ). </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3.1.2 В настоящем административном регламенте законодательством Российской Федерации не предусмотрены  административные процедуры:</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1).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2). получения дополнительных сведений</w:t>
      </w:r>
      <w:r>
        <w:rPr>
          <w:rFonts w:eastAsia="Calibri" w:ascii="Times New Roman" w:hAnsi="Times New Roman"/>
          <w:sz w:val="28"/>
          <w:szCs w:val="28"/>
        </w:rPr>
        <w:t xml:space="preserve"> и дополнительных документов и (или) информации в процессе предоставления муниципальной услуги</w:t>
      </w:r>
      <w:r>
        <w:rPr>
          <w:rFonts w:eastAsia="Calibri" w:cs="Times New Roman" w:ascii="Times New Roman" w:hAnsi="Times New Roman"/>
          <w:sz w:val="28"/>
          <w:szCs w:val="28"/>
        </w:rPr>
        <w:t xml:space="preserve"> от заявителя;</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3).</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eastAsia="Calibri" w:cs="Times New Roman" w:ascii="Times New Roman" w:hAnsi="Times New Roman"/>
          <w:color w:val="0070C0"/>
          <w:sz w:val="28"/>
          <w:szCs w:val="28"/>
        </w:rPr>
        <w:tab/>
      </w:r>
      <w:r>
        <w:rPr>
          <w:rFonts w:eastAsia="Calibri" w:cs="Times New Roman" w:ascii="Times New Roman" w:hAnsi="Times New Roman"/>
          <w:color w:val="000000"/>
          <w:sz w:val="28"/>
          <w:szCs w:val="28"/>
        </w:rPr>
        <w:t>4).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ind w:right="-1" w:firstLine="708"/>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3.1.3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уполномоченный орган;</w:t>
      </w:r>
    </w:p>
    <w:p>
      <w:pPr>
        <w:pStyle w:val="Normal"/>
        <w:ind w:right="-1" w:firstLine="708"/>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right="-1"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rPr>
        <w:t xml:space="preserve">3.1.4 Перечень административных процедур предоставления </w:t>
      </w:r>
      <w:r>
        <w:rPr>
          <w:rStyle w:val="FontStyle83"/>
          <w:color w:val="000000" w:themeColor="text1"/>
          <w:sz w:val="28"/>
          <w:szCs w:val="28"/>
        </w:rPr>
        <w:t>муниципальной</w:t>
      </w:r>
      <w:r>
        <w:rPr>
          <w:rFonts w:cs="Times New Roman" w:ascii="Times New Roman" w:hAnsi="Times New Roman"/>
          <w:color w:val="000000" w:themeColor="text1"/>
          <w:sz w:val="28"/>
        </w:rPr>
        <w:t xml:space="preserve"> услуги</w:t>
      </w:r>
      <w:r>
        <w:rPr>
          <w:rFonts w:eastAsia="Times New Roman" w:cs="Times New Roman" w:ascii="Times New Roman" w:hAnsi="Times New Roman"/>
          <w:color w:val="000000" w:themeColor="text1"/>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val="000000" w:themeColor="text1"/>
          <w:sz w:val="28"/>
          <w:szCs w:val="28"/>
          <w:lang w:eastAsia="ru-RU"/>
        </w:rPr>
        <w:t>(при условии технической реализации)</w:t>
      </w:r>
      <w:r>
        <w:rPr>
          <w:rFonts w:eastAsia="Times New Roman" w:cs="Times New Roman" w:ascii="Times New Roman" w:hAnsi="Times New Roman"/>
          <w:color w:val="000000" w:themeColor="text1"/>
          <w:sz w:val="28"/>
          <w:szCs w:val="28"/>
          <w:lang w:eastAsia="ru-RU"/>
        </w:rPr>
        <w:t>:</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val="000000" w:themeColor="text1"/>
          <w:sz w:val="28"/>
          <w:szCs w:val="28"/>
        </w:rPr>
        <w:t xml:space="preserve"> заявления </w:t>
      </w:r>
      <w:r>
        <w:rPr>
          <w:rFonts w:eastAsia="Times New Roman" w:cs="Times New Roman" w:ascii="Times New Roman" w:hAnsi="Times New Roman"/>
          <w:color w:val="000000" w:themeColor="text1"/>
          <w:sz w:val="28"/>
          <w:szCs w:val="28"/>
          <w:lang w:eastAsia="ru-RU"/>
        </w:rPr>
        <w:t>и пакета электронных документов, необходимых для предоставления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 уведомление заявителя на </w:t>
      </w:r>
      <w:r>
        <w:rPr>
          <w:rFonts w:cs="Times New Roman" w:ascii="Times New Roman" w:hAnsi="Times New Roman"/>
          <w:color w:val="000000" w:themeColor="text1"/>
          <w:sz w:val="28"/>
          <w:szCs w:val="28"/>
        </w:rPr>
        <w:t>e-mail электронной почты</w:t>
      </w:r>
      <w:r>
        <w:rPr>
          <w:rFonts w:eastAsia="Times New Roman" w:cs="Times New Roman" w:ascii="Times New Roman" w:hAnsi="Times New Roman"/>
          <w:color w:val="000000" w:themeColor="text1"/>
          <w:sz w:val="28"/>
          <w:szCs w:val="28"/>
          <w:lang w:eastAsia="ru-RU"/>
        </w:rPr>
        <w:t xml:space="preserve"> или в «Личный кабинет» заявителя  РПГУ о ходе выполнения запроса о предоставлении муниципальной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color w:val="000000" w:themeColor="text1"/>
          <w:sz w:val="28"/>
          <w:szCs w:val="28"/>
        </w:rPr>
        <w:t>e-mail</w:t>
      </w:r>
      <w:r>
        <w:rPr>
          <w:rFonts w:eastAsia="Times New Roman" w:cs="Times New Roman" w:ascii="Times New Roman" w:hAnsi="Times New Roman"/>
          <w:color w:val="000000" w:themeColor="text1"/>
          <w:sz w:val="28"/>
          <w:szCs w:val="28"/>
          <w:lang w:eastAsia="ru-RU"/>
        </w:rPr>
        <w:t xml:space="preserve"> электронной почты или  в «Личный кабинет» заявителя  РПГУ.</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993" w:leader="none"/>
        </w:tabs>
        <w:spacing w:before="0" w:after="0"/>
        <w:contextualSpacing/>
        <w:rPr>
          <w:highlight w:val="none"/>
          <w:shd w:fill="auto" w:val="clear"/>
        </w:rPr>
      </w:pPr>
      <w:r>
        <w:rPr>
          <w:rFonts w:cs="Times New Roman" w:ascii="Times New Roman" w:hAnsi="Times New Roman"/>
          <w:b/>
          <w:sz w:val="28"/>
          <w:szCs w:val="28"/>
          <w:shd w:fill="auto" w:val="clear"/>
        </w:rPr>
        <w:t>3.2 Предоставление муниципальной услуги в упреждающем</w:t>
      </w:r>
    </w:p>
    <w:p>
      <w:pPr>
        <w:pStyle w:val="Normal"/>
        <w:tabs>
          <w:tab w:val="clear" w:pos="708"/>
          <w:tab w:val="left" w:pos="993" w:leader="none"/>
        </w:tabs>
        <w:spacing w:before="0" w:after="0"/>
        <w:contextualSpacing/>
        <w:rPr>
          <w:highlight w:val="none"/>
          <w:shd w:fill="auto" w:val="clear"/>
        </w:rPr>
      </w:pPr>
      <w:r>
        <w:rPr>
          <w:rFonts w:cs="Times New Roman" w:ascii="Times New Roman" w:hAnsi="Times New Roman"/>
          <w:b/>
          <w:sz w:val="28"/>
          <w:szCs w:val="28"/>
          <w:shd w:fill="auto" w:val="clear"/>
        </w:rPr>
        <w:t>(проактивном) режиме</w:t>
      </w:r>
    </w:p>
    <w:p>
      <w:pPr>
        <w:pStyle w:val="Normal"/>
        <w:tabs>
          <w:tab w:val="clear" w:pos="708"/>
          <w:tab w:val="left" w:pos="993" w:leader="none"/>
        </w:tabs>
        <w:spacing w:before="0" w:after="0"/>
        <w:contextualSpacing/>
        <w:rPr>
          <w:highlight w:val="none"/>
          <w:shd w:fill="auto" w:val="clear"/>
        </w:rPr>
      </w:pPr>
      <w:r>
        <w:rPr>
          <w:shd w:fill="auto" w:val="clear"/>
        </w:rPr>
      </w:r>
    </w:p>
    <w:p>
      <w:pPr>
        <w:pStyle w:val="Normal"/>
        <w:tabs>
          <w:tab w:val="clear" w:pos="708"/>
          <w:tab w:val="left" w:pos="993" w:leader="none"/>
        </w:tabs>
        <w:spacing w:before="0" w:after="0"/>
        <w:contextualSpacing/>
        <w:jc w:val="both"/>
        <w:rPr/>
      </w:pPr>
      <w:r>
        <w:rPr>
          <w:rStyle w:val="FontStyle91"/>
          <w:color w:val="000000" w:themeColor="text1"/>
          <w:sz w:val="28"/>
          <w:szCs w:val="28"/>
          <w:shd w:fill="auto" w:val="clear"/>
        </w:rPr>
        <w:tab/>
        <w:t xml:space="preserve">3.2.1 </w:t>
      </w:r>
      <w:r>
        <w:rPr>
          <w:rStyle w:val="FontStyle91"/>
          <w:rFonts w:eastAsia="Calibri" w:cs="Times New Roman" w:ascii="Times New Roman" w:hAnsi="Times New Roman"/>
          <w:color w:val="000000" w:themeColor="text1"/>
          <w:kern w:val="0"/>
          <w:sz w:val="28"/>
          <w:szCs w:val="28"/>
          <w:shd w:fill="auto" w:val="clear"/>
          <w:lang w:val="ru-RU" w:eastAsia="en-US" w:bidi="ar-SA"/>
        </w:rPr>
        <w:t xml:space="preserve">Проактивная регистрация сведений в Росреестре после </w:t>
      </w:r>
      <w:r>
        <w:rPr>
          <w:rStyle w:val="FontStyle91"/>
          <w:rFonts w:eastAsia="Calibri"/>
          <w:color w:val="000000" w:themeColor="text1"/>
          <w:kern w:val="0"/>
          <w:sz w:val="28"/>
          <w:szCs w:val="28"/>
          <w:shd w:fill="auto" w:val="clear"/>
          <w:lang w:val="ru-RU" w:eastAsia="en-US" w:bidi="ar-SA"/>
        </w:rPr>
        <w:t>выдачи разрешения на использование земель или земельного участка, находящихся в государственной или муниципальной собственности,</w:t>
      </w:r>
      <w:r>
        <w:rPr>
          <w:rStyle w:val="Style12"/>
          <w:rFonts w:eastAsia="Calibri" w:cs="Times New Roman" w:ascii="Times New Roman" w:hAnsi="Times New Roman"/>
          <w:i w:val="false"/>
          <w:iCs w:val="false"/>
          <w:color w:val="000000" w:themeColor="text1"/>
          <w:kern w:val="0"/>
          <w:sz w:val="28"/>
          <w:szCs w:val="28"/>
          <w:shd w:fill="auto" w:val="clear"/>
          <w:lang w:val="ru-RU" w:eastAsia="en-US" w:bidi="ar-SA"/>
        </w:rPr>
        <w:t xml:space="preserve"> </w:t>
      </w:r>
      <w:r>
        <w:rPr>
          <w:rStyle w:val="FontStyle91"/>
          <w:rFonts w:eastAsia="Calibri" w:cs="Times New Roman" w:ascii="Times New Roman" w:hAnsi="Times New Roman"/>
          <w:color w:val="000000" w:themeColor="text1"/>
          <w:kern w:val="0"/>
          <w:sz w:val="28"/>
          <w:szCs w:val="28"/>
          <w:shd w:fill="auto" w:val="clear"/>
          <w:lang w:val="ru-RU" w:eastAsia="en-US" w:bidi="ar-SA"/>
        </w:rPr>
        <w:t xml:space="preserve">без участия пользователя в соответствии с </w:t>
      </w:r>
      <w:r>
        <w:rPr>
          <w:rStyle w:val="FontStyle91"/>
          <w:rFonts w:eastAsia="Calibri" w:cs="Times New Roman" w:ascii="Times New Roman" w:hAnsi="Times New Roman"/>
          <w:color w:val="000000"/>
          <w:kern w:val="0"/>
          <w:sz w:val="28"/>
          <w:szCs w:val="28"/>
          <w:shd w:fill="auto" w:val="clear"/>
          <w:lang w:val="ru-RU" w:eastAsia="en-US" w:bidi="ar-SA"/>
        </w:rPr>
        <w:t xml:space="preserve">Федеральным законом «О государственной регистрации недвижимости» </w:t>
      </w:r>
      <w:r>
        <w:rPr>
          <w:rStyle w:val="FontStyle91"/>
          <w:color w:val="000000" w:themeColor="text1"/>
          <w:sz w:val="28"/>
          <w:szCs w:val="28"/>
          <w:shd w:fill="auto" w:val="clear"/>
          <w:lang w:val="ru-RU" w:eastAsia="en-US" w:bidi="ar-SA"/>
        </w:rPr>
        <w:t xml:space="preserve">от 13.07.2015 N 218-ФЗ, </w:t>
      </w:r>
      <w:r>
        <w:rPr>
          <w:rStyle w:val="FontStyle91"/>
          <w:rFonts w:eastAsia="Calibri" w:cs="Times New Roman" w:ascii="Times New Roman" w:hAnsi="Times New Roman"/>
          <w:color w:val="000000" w:themeColor="text1"/>
          <w:kern w:val="0"/>
          <w:sz w:val="28"/>
          <w:szCs w:val="28"/>
          <w:shd w:fill="auto" w:val="clear"/>
          <w:lang w:val="ru-RU" w:eastAsia="en-US" w:bidi="ar-SA"/>
        </w:rPr>
        <w:t>статьей 39.34 Земельного кодекса Российской Федерации.</w:t>
      </w:r>
    </w:p>
    <w:p>
      <w:pPr>
        <w:pStyle w:val="Normal"/>
        <w:tabs>
          <w:tab w:val="clear" w:pos="708"/>
          <w:tab w:val="left" w:pos="993" w:leader="none"/>
        </w:tabs>
        <w:spacing w:before="0" w:after="0"/>
        <w:contextualSpacing/>
        <w:jc w:val="both"/>
        <w:rPr>
          <w:rFonts w:ascii="Times New Roman" w:hAnsi="Times New Roman" w:cs="Times New Roman"/>
          <w:color w:val="0070C0"/>
          <w:sz w:val="24"/>
          <w:szCs w:val="24"/>
        </w:rPr>
      </w:pPr>
      <w:r>
        <w:rPr>
          <w:rStyle w:val="FontStyle91"/>
          <w:rFonts w:eastAsia="Calibri"/>
          <w:color w:val="000000" w:themeColor="text1"/>
          <w:sz w:val="28"/>
          <w:szCs w:val="28"/>
        </w:rPr>
        <w:tab/>
        <w:t xml:space="preserve">В течение десяти дней со дня выдачи разрешения на использование земель или земельного участка, находящихся в государственной или муниципальной собственности, уполномоченный орган направляет копию этого разрешения в федеральный орган исполнительной власти, уполномоченный на осуществление государственного земельного надзора. </w:t>
      </w:r>
    </w:p>
    <w:p>
      <w:pPr>
        <w:pStyle w:val="Normal"/>
        <w:tabs>
          <w:tab w:val="clear" w:pos="708"/>
          <w:tab w:val="left" w:pos="993" w:leader="none"/>
        </w:tabs>
        <w:spacing w:before="0" w:after="0"/>
        <w:contextualSpacing/>
        <w:jc w:val="both"/>
        <w:rPr>
          <w:rStyle w:val="FontStyle134"/>
          <w:sz w:val="28"/>
          <w:szCs w:val="28"/>
        </w:rPr>
      </w:pPr>
      <w:r>
        <w:rPr>
          <w:sz w:val="28"/>
          <w:szCs w:val="28"/>
        </w:rPr>
      </w:r>
    </w:p>
    <w:p>
      <w:pPr>
        <w:pStyle w:val="ListParagraph"/>
        <w:ind w:left="0" w:firstLine="709"/>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3.3  Профилирование заявителя</w:t>
      </w:r>
    </w:p>
    <w:p>
      <w:pPr>
        <w:pStyle w:val="Normal"/>
        <w:ind w:right="-1" w:firstLine="708"/>
        <w:jc w:val="both"/>
        <w:rPr>
          <w:rFonts w:ascii="Times New Roman" w:hAnsi="Times New Roman" w:cs="Times New Roman"/>
          <w:sz w:val="28"/>
          <w:szCs w:val="28"/>
          <w:shd w:fill="FFFFFF" w:val="clear"/>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jc w:val="both"/>
        <w:rPr>
          <w:rFonts w:ascii="Times New Roman" w:hAnsi="Times New Roman" w:cs="Times New Roman"/>
          <w:sz w:val="28"/>
          <w:szCs w:val="28"/>
          <w:shd w:fill="FFFFFF" w:val="clear"/>
        </w:rPr>
      </w:pPr>
      <w:r>
        <w:rPr>
          <w:rFonts w:eastAsia="Times New Roman" w:cs="Times New Roman" w:ascii="Times New Roman" w:hAnsi="Times New Roman"/>
          <w:color w:val="000000"/>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color w:val="333333"/>
          <w:sz w:val="28"/>
          <w:szCs w:val="28"/>
          <w:shd w:fill="FFFFFF" w:val="clear"/>
        </w:rPr>
        <w:t xml:space="preserve">анализа </w:t>
      </w:r>
      <w:r>
        <w:rPr>
          <w:rFonts w:cs="Times New Roman" w:ascii="Times New Roman" w:hAnsi="Times New Roman"/>
          <w:sz w:val="28"/>
          <w:szCs w:val="28"/>
          <w:shd w:fill="FFFFFF" w:val="clear"/>
        </w:rPr>
        <w:t>содержания запроса заявителя</w:t>
      </w:r>
      <w:r>
        <w:rPr>
          <w:rFonts w:cs="Times New Roman" w:ascii="Times New Roman" w:hAnsi="Times New Roman"/>
          <w:color w:val="333333"/>
          <w:sz w:val="28"/>
          <w:szCs w:val="28"/>
          <w:shd w:fill="FFFFFF" w:val="clear"/>
        </w:rPr>
        <w:t xml:space="preserve">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sz w:val="28"/>
          <w:szCs w:val="28"/>
          <w:shd w:fill="FFFFFF" w:val="clear"/>
        </w:rPr>
        <w:t xml:space="preserve">результат муниципальной услуги, за которым обратился заявитель, а также признаки заявителя. </w:t>
      </w:r>
    </w:p>
    <w:p>
      <w:pPr>
        <w:pStyle w:val="Normal"/>
        <w:ind w:right="-1" w:firstLine="708"/>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Профилирование осуществляется</w:t>
      </w:r>
      <w:bookmarkStart w:id="7" w:name="100180"/>
      <w:bookmarkEnd w:id="7"/>
      <w:r>
        <w:rPr>
          <w:rFonts w:eastAsia="Times New Roman" w:cs="Times New Roman" w:ascii="Times New Roman" w:hAnsi="Times New Roman"/>
          <w:color w:val="000000"/>
          <w:sz w:val="28"/>
          <w:szCs w:val="28"/>
          <w:lang w:eastAsia="ru-RU"/>
        </w:rPr>
        <w:t xml:space="preserve">  при обращении заявителя за предоставлением муниципальной услуги в личном кабинете на Едином портале,  Региональном портале.</w:t>
      </w:r>
      <w:r>
        <w:rPr>
          <w:rFonts w:eastAsia="Times New Roman" w:cs="Times New Roman" w:ascii="Times New Roman" w:hAnsi="Times New Roman"/>
          <w:color w:val="7030A0"/>
          <w:sz w:val="28"/>
          <w:szCs w:val="28"/>
          <w:lang w:eastAsia="ru-RU"/>
        </w:rPr>
        <w:t xml:space="preserve">  </w:t>
      </w:r>
      <w:bookmarkStart w:id="8" w:name="100181"/>
      <w:bookmarkEnd w:id="8"/>
      <w:r>
        <w:rPr>
          <w:rFonts w:cs="Times New Roman" w:ascii="Times New Roman" w:hAnsi="Times New Roman"/>
          <w:i/>
          <w:sz w:val="28"/>
          <w:szCs w:val="28"/>
          <w:highlight w:val="white"/>
        </w:rPr>
        <w:t>Использование вышеуказанных технологий проводится при наличии технической возможности.</w:t>
      </w:r>
    </w:p>
    <w:p>
      <w:pPr>
        <w:pStyle w:val="ConsPlusNormal1"/>
        <w:suppressAutoHyphens w:val="false"/>
        <w:jc w:val="both"/>
        <w:rPr>
          <w:i/>
          <w:i/>
          <w:highlight w:val="white"/>
        </w:rPr>
      </w:pPr>
      <w:r>
        <w:rPr>
          <w:rFonts w:eastAsia="Times New Roman"/>
        </w:rPr>
        <w:t xml:space="preserve">По результатам получения ответов от заявителя на </w:t>
      </w:r>
      <w:r>
        <w:rPr>
          <w:rFonts w:eastAsia="Times New Roman"/>
          <w:color w:val="000000"/>
        </w:rPr>
        <w:t xml:space="preserve">Едином портале,  </w:t>
      </w:r>
      <w:r>
        <w:rPr>
          <w:color w:val="000000"/>
          <w:shd w:fill="FFFFFF" w:val="clear"/>
        </w:rPr>
        <w:t>Региональном портале</w:t>
      </w:r>
      <w:r>
        <w:rPr>
          <w:color w:val="7030A0"/>
          <w:shd w:fill="FFFFFF" w:val="clear"/>
        </w:rPr>
        <w:t xml:space="preserve"> </w:t>
      </w:r>
      <w:r>
        <w:rPr>
          <w:shd w:fill="FFFFFF" w:val="clear"/>
        </w:rPr>
        <w:t>автоматически подбирается под конкретного </w:t>
      </w:r>
      <w:r>
        <w:rPr>
          <w:bCs/>
          <w:shd w:fill="FFFFFF" w:val="clear"/>
        </w:rPr>
        <w:t>заявителя</w:t>
      </w:r>
      <w:r>
        <w:rPr>
          <w:shd w:fill="FFFFFF" w:val="clear"/>
        </w:rPr>
        <w:t xml:space="preserve"> результат муниципальной услуги с четким перечнем необходимых документов, сроками предоставления услуги. </w:t>
      </w:r>
    </w:p>
    <w:p>
      <w:pPr>
        <w:pStyle w:val="ConsPlusNormal1"/>
        <w:suppressAutoHyphens w:val="false"/>
        <w:jc w:val="both"/>
        <w:rPr>
          <w:rFonts w:eastAsia="Times New Roman"/>
        </w:rPr>
      </w:pPr>
      <w:r>
        <w:rPr>
          <w:rFonts w:eastAsia="Times New Roman"/>
        </w:rPr>
        <w:t xml:space="preserve">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w:t>
      </w:r>
      <w:r>
        <w:rPr>
          <w:rFonts w:eastAsia="Times New Roman"/>
          <w:color w:val="000000"/>
        </w:rPr>
        <w:t>Единого</w:t>
      </w:r>
      <w:r>
        <w:rPr>
          <w:rFonts w:eastAsia="Times New Roman"/>
        </w:rPr>
        <w:t xml:space="preserve"> или Регионального портала</w:t>
        <w:tab/>
        <w:t xml:space="preserve">. </w:t>
      </w:r>
    </w:p>
    <w:p>
      <w:pPr>
        <w:pStyle w:val="Normal"/>
        <w:shd w:val="clear" w:color="auto" w:fill="FFFFFF"/>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lang w:eastAsia="ru-RU"/>
        </w:rPr>
        <w:t xml:space="preserve">При обращении заявителя путем направления </w:t>
      </w:r>
      <w:r>
        <w:rPr>
          <w:rFonts w:cs="Times New Roman" w:ascii="Times New Roman" w:hAnsi="Times New Roman"/>
          <w:sz w:val="28"/>
          <w:szCs w:val="28"/>
        </w:rPr>
        <w:t xml:space="preserve"> почтового (курьерского) отправления </w:t>
      </w:r>
      <w:r>
        <w:rPr>
          <w:rFonts w:eastAsia="Times New Roman" w:cs="Times New Roman" w:ascii="Times New Roman" w:hAnsi="Times New Roman"/>
          <w:color w:val="000000"/>
          <w:sz w:val="28"/>
          <w:szCs w:val="28"/>
          <w:lang w:eastAsia="ru-RU"/>
        </w:rPr>
        <w:t>профилирование не осуществляется</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themeColor="text1"/>
          <w:sz w:val="28"/>
          <w:szCs w:val="28"/>
        </w:rPr>
        <w:t xml:space="preserve">3.3.2 </w:t>
      </w:r>
      <w:r>
        <w:rPr>
          <w:rFonts w:cs="Times New Roman" w:ascii="Times New Roman" w:hAnsi="Times New Roman"/>
          <w:sz w:val="28"/>
          <w:szCs w:val="28"/>
        </w:rPr>
        <w:t xml:space="preserve">Идентификаторы категорий (признаков) заявителей, приведены в </w:t>
      </w:r>
      <w:r>
        <w:rPr>
          <w:rFonts w:cs="Times New Roman" w:ascii="Times New Roman" w:hAnsi="Times New Roman"/>
          <w:sz w:val="28"/>
          <w:szCs w:val="28"/>
          <w:shd w:fill="FFFFFF" w:val="clear"/>
        </w:rPr>
        <w:t>таблице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    № 2 «</w:t>
      </w:r>
      <w:r>
        <w:rPr>
          <w:rFonts w:cs="Times New Roman" w:ascii="Times New Roman" w:hAnsi="Times New Roman"/>
          <w:sz w:val="28"/>
          <w:szCs w:val="28"/>
        </w:rPr>
        <w:t>Перечень отдельных признаков заявителей</w:t>
      </w:r>
      <w:r>
        <w:rPr>
          <w:rStyle w:val="Style14"/>
          <w:rFonts w:ascii="Times New Roman" w:hAnsi="Times New Roman"/>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lang w:val="en-US"/>
        </w:rPr>
        <w:t>IY</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ind w:firstLine="709"/>
        <w:jc w:val="both"/>
        <w:rPr>
          <w:sz w:val="28"/>
          <w:szCs w:val="28"/>
        </w:rPr>
      </w:pPr>
      <w:r>
        <w:rPr>
          <w:sz w:val="28"/>
          <w:szCs w:val="28"/>
        </w:rPr>
        <w:t>- по почтовому адресу, указанному в обращении;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РПГУ.</w:t>
      </w:r>
      <w:r>
        <w:rPr>
          <w:rFonts w:cs="Helvetica" w:ascii="Helvetica" w:hAnsi="Helvetica"/>
          <w:sz w:val="23"/>
          <w:szCs w:val="23"/>
        </w:rPr>
        <w:t xml:space="preserve"> </w:t>
      </w:r>
    </w:p>
    <w:p>
      <w:pPr>
        <w:pStyle w:val="S1"/>
        <w:shd w:val="clear" w:color="auto" w:fill="FFFFFF"/>
        <w:spacing w:beforeAutospacing="0" w:before="0" w:afterAutospacing="0" w:after="0"/>
        <w:ind w:firstLine="709"/>
        <w:jc w:val="both"/>
        <w:rPr>
          <w:sz w:val="28"/>
          <w:szCs w:val="28"/>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4.1.4  Заявителю  направляется: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Autospacing="0" w:before="0" w:afterAutospacing="0" w:after="0"/>
        <w:ind w:firstLine="709"/>
        <w:jc w:val="both"/>
        <w:rPr>
          <w:bCs/>
          <w:sz w:val="28"/>
          <w:szCs w:val="28"/>
        </w:rPr>
      </w:pPr>
      <w:r>
        <w:rPr>
          <w:sz w:val="28"/>
          <w:szCs w:val="28"/>
        </w:rPr>
        <w:t>4.1.5</w:t>
      </w:r>
      <w:r>
        <w:rPr>
          <w:color w:val="7030A0"/>
          <w:sz w:val="28"/>
          <w:szCs w:val="28"/>
        </w:rPr>
        <w:t xml:space="preserve"> </w:t>
      </w:r>
      <w:r>
        <w:rPr>
          <w:sz w:val="28"/>
          <w:szCs w:val="28"/>
          <w:shd w:fill="FFFFFF" w:val="clear"/>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709"/>
        <w:jc w:val="both"/>
        <w:rPr>
          <w:rFonts w:ascii="Times New Roman" w:hAnsi="Times New Roman" w:cs="Times New Roman"/>
          <w:sz w:val="28"/>
          <w:szCs w:val="28"/>
        </w:rPr>
      </w:pPr>
      <w:r>
        <w:rPr>
          <w:rStyle w:val="Strong"/>
          <w:rFonts w:cs="Times New Roman" w:ascii="Times New Roman" w:hAnsi="Times New Roman"/>
          <w:b w:val="false"/>
          <w:sz w:val="28"/>
          <w:szCs w:val="28"/>
        </w:rPr>
        <w:t>- Через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color="auto" w:fill="FFFFFF"/>
        <w:spacing w:beforeAutospacing="0" w:before="0" w:afterAutospacing="0" w:after="0"/>
        <w:ind w:firstLine="709"/>
        <w:jc w:val="both"/>
        <w:rPr>
          <w:bCs/>
          <w:sz w:val="28"/>
          <w:szCs w:val="28"/>
        </w:rPr>
      </w:pPr>
      <w:r>
        <w:rPr>
          <w:rStyle w:val="Strong"/>
          <w:b w:val="false"/>
          <w:sz w:val="28"/>
          <w:szCs w:val="28"/>
        </w:rPr>
        <w:t>- В мобильном приложении</w:t>
      </w:r>
      <w:r>
        <w:rPr>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0" w:afterAutospacing="0" w:after="0"/>
        <w:ind w:firstLine="709"/>
        <w:jc w:val="both"/>
        <w:rPr>
          <w:sz w:val="28"/>
          <w:szCs w:val="28"/>
        </w:rPr>
      </w:pPr>
      <w:r>
        <w:rPr>
          <w:rStyle w:val="Strong"/>
          <w:b w:val="false"/>
          <w:sz w:val="28"/>
          <w:szCs w:val="28"/>
        </w:rPr>
        <w:t xml:space="preserve">4.1.6 Проверить статус рассмотрения заявления </w:t>
      </w:r>
      <w:r>
        <w:rPr>
          <w:rStyle w:val="Strong"/>
          <w:b w:val="false"/>
          <w:color w:val="000000"/>
          <w:sz w:val="28"/>
          <w:szCs w:val="28"/>
        </w:rPr>
        <w:t xml:space="preserve">может осуществить  </w:t>
      </w:r>
      <w:r>
        <w:rPr>
          <w:rStyle w:val="Strong"/>
          <w:b w:val="false"/>
          <w:color w:val="7030A0"/>
          <w:sz w:val="28"/>
          <w:szCs w:val="28"/>
        </w:rPr>
        <w:t xml:space="preserve"> </w:t>
      </w:r>
      <w:r>
        <w:rPr>
          <w:rStyle w:val="Strong"/>
          <w:b w:val="false"/>
          <w:sz w:val="28"/>
          <w:szCs w:val="28"/>
        </w:rPr>
        <w:t>самостоятельно</w:t>
      </w:r>
      <w:r>
        <w:rPr>
          <w:sz w:val="28"/>
          <w:szCs w:val="28"/>
        </w:rPr>
        <w:t xml:space="preserve"> через портал РПГУ</w:t>
      </w:r>
      <w:r>
        <w:rPr>
          <w:rStyle w:val="Strong"/>
          <w:b w:val="false"/>
          <w:sz w:val="28"/>
          <w:szCs w:val="28"/>
        </w:rPr>
        <w:t xml:space="preserve"> </w:t>
      </w:r>
      <w:r>
        <w:rPr>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Статус появляется в случае, если  уполномоченный орган отказывает в предоставлении услуги. </w:t>
      </w:r>
    </w:p>
    <w:p>
      <w:pPr>
        <w:sectPr>
          <w:type w:val="nextPage"/>
          <w:pgSz w:w="11906" w:h="16838"/>
          <w:pgMar w:left="1752" w:right="614" w:gutter="0" w:header="0" w:top="1134" w:footer="0" w:bottom="1134"/>
          <w:pgNumType w:fmt="decimal"/>
          <w:formProt w:val="false"/>
          <w:textDirection w:val="lrTb"/>
          <w:docGrid w:type="default" w:linePitch="600" w:charSpace="36864"/>
        </w:sect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w:t>
            </w:r>
          </w:p>
          <w:p>
            <w:pPr>
              <w:pStyle w:val="Normal"/>
              <w:widowControl w:val="false"/>
              <w:tabs>
                <w:tab w:val="clear" w:pos="708"/>
                <w:tab w:val="left" w:pos="851" w:leader="none"/>
              </w:tabs>
              <w:suppressAutoHyphens w:val="true"/>
              <w:spacing w:before="120" w:after="0"/>
              <w:jc w:val="both"/>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Calibri" w:cs="Times New Roman" w:ascii="Times New Roman" w:hAnsi="Times New Roman"/>
                <w:i w:val="false"/>
                <w:iCs w:val="false"/>
                <w:color w:val="000000"/>
                <w:kern w:val="0"/>
                <w:sz w:val="28"/>
                <w:szCs w:val="28"/>
                <w:lang w:val="ru-RU" w:eastAsia="ru-RU" w:bidi="ar-SA"/>
              </w:rPr>
              <w:t>Выдача разрешения на использование земель или земельного участка,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both"/>
        <w:rPr>
          <w:rFonts w:ascii="Times New Roman" w:hAnsi="Times New Roman" w:cs="Times New Roman"/>
          <w:b/>
          <w:color w:val="0070C0"/>
          <w:sz w:val="26"/>
          <w:szCs w:val="26"/>
          <w:u w:val="single"/>
        </w:rPr>
      </w:pPr>
      <w:r>
        <w:rPr>
          <w:rFonts w:cs="Times New Roman" w:ascii="Times New Roman" w:hAnsi="Times New Roman"/>
          <w:color w:val="000000"/>
          <w:sz w:val="28"/>
          <w:szCs w:val="28"/>
        </w:rPr>
        <w:t xml:space="preserve">                                                      </w:t>
      </w:r>
    </w:p>
    <w:p>
      <w:pPr>
        <w:pStyle w:val="Normal"/>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Перечень условных обозначений и сокращений</w:t>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9"/>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515"/>
        <w:gridCol w:w="7338"/>
      </w:tblGrid>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АР или </w:t>
            </w:r>
            <w:r>
              <w:rPr>
                <w:rFonts w:eastAsia="Calibri" w:cs="Times New Roman" w:ascii="Times New Roman" w:hAnsi="Times New Roman"/>
                <w:color w:val="000000" w:themeColor="text1"/>
                <w:kern w:val="0"/>
                <w:sz w:val="24"/>
                <w:szCs w:val="24"/>
                <w:lang w:val="ru-RU" w:eastAsia="en-US" w:bidi="ar-SA"/>
              </w:rPr>
              <w:t>административный  регламент</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Нормативный правовой акт, устанавливающий порядок и стандарт предоставления муниципальной </w:t>
            </w:r>
            <w:r>
              <w:rPr>
                <w:rFonts w:eastAsia="Calibri" w:cs="Times New Roman" w:ascii="Times New Roman" w:hAnsi="Times New Roman"/>
                <w:color w:val="000000"/>
                <w:kern w:val="0"/>
                <w:sz w:val="24"/>
                <w:szCs w:val="24"/>
                <w:lang w:val="ru-RU" w:eastAsia="en-US" w:bidi="ar-SA"/>
              </w:rPr>
              <w:t>администрацией  муниципального образования Кореновский  муниципальный  район  Краснодарского края</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shd w:fill="FFFFFF" w:val="clear"/>
                <w:lang w:val="ru-RU" w:eastAsia="en-US" w:bidi="ar-SA"/>
              </w:rPr>
              <w:t>Уполномоченный орган</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Администрация  муниципального образования</w:t>
            </w:r>
          </w:p>
          <w:p>
            <w:pPr>
              <w:pStyle w:val="Normal"/>
              <w:widowControl w:val="false"/>
              <w:suppressAutoHyphens w:val="true"/>
              <w:spacing w:before="0" w:after="0"/>
              <w:contextualSpacing/>
              <w:jc w:val="left"/>
              <w:rPr>
                <w:rStyle w:val="FontStyle115"/>
                <w:rFonts w:eastAsia="Calibri"/>
                <w:color w:val="000000"/>
                <w:sz w:val="24"/>
                <w:szCs w:val="24"/>
              </w:rPr>
            </w:pP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515" w:type="dxa"/>
            <w:tcBorders/>
          </w:tcPr>
          <w:p>
            <w:pPr>
              <w:pStyle w:val="Style131"/>
              <w:widowControl w:val="false"/>
              <w:suppressAutoHyphens w:val="true"/>
              <w:spacing w:lineRule="auto" w:line="240" w:before="0" w:after="0"/>
              <w:ind w:hanging="0"/>
              <w:contextualSpacing/>
              <w:rPr>
                <w:b/>
                <w:color w:val="000000" w:themeColor="text1"/>
                <w:sz w:val="28"/>
                <w:szCs w:val="28"/>
              </w:rPr>
            </w:pPr>
            <w:r>
              <w:rPr>
                <w:kern w:val="0"/>
                <w:lang w:val="ru-RU" w:bidi="ar-SA"/>
              </w:rPr>
              <w:t>Управление (отдел)</w:t>
            </w:r>
          </w:p>
          <w:p>
            <w:pPr>
              <w:pStyle w:val="Style131"/>
              <w:widowControl w:val="false"/>
              <w:suppressAutoHyphens w:val="true"/>
              <w:spacing w:lineRule="auto" w:line="240" w:before="0" w:after="0"/>
              <w:ind w:hanging="0"/>
              <w:contextualSpacing/>
              <w:rPr>
                <w:rStyle w:val="FontStyle115"/>
              </w:rPr>
            </w:pPr>
            <w:r>
              <w:rPr>
                <w:kern w:val="0"/>
                <w:lang w:val="ru-RU" w:bidi="ar-SA"/>
              </w:rPr>
              <w:t>уполномоченного органа</w:t>
            </w:r>
          </w:p>
        </w:tc>
        <w:tc>
          <w:tcPr>
            <w:tcW w:w="7338" w:type="dxa"/>
            <w:tcBorders/>
          </w:tcPr>
          <w:p>
            <w:pPr>
              <w:pStyle w:val="Style131"/>
              <w:widowControl w:val="false"/>
              <w:suppressAutoHyphens w:val="true"/>
              <w:spacing w:lineRule="auto" w:line="240" w:before="0" w:after="0"/>
              <w:ind w:hanging="0"/>
              <w:contextualSpacing/>
              <w:rPr>
                <w:rStyle w:val="FontStyle115"/>
              </w:rPr>
            </w:pPr>
            <w:r>
              <w:rPr>
                <w:kern w:val="0"/>
                <w:lang w:val="ru-RU" w:bidi="ar-SA"/>
              </w:rPr>
              <w:t>Орган, предоставляющий муниципальную услугу</w:t>
            </w:r>
          </w:p>
        </w:tc>
      </w:tr>
      <w:tr>
        <w:trPr/>
        <w:tc>
          <w:tcPr>
            <w:tcW w:w="2515" w:type="dxa"/>
            <w:tcBorders/>
          </w:tcPr>
          <w:p>
            <w:pPr>
              <w:pStyle w:val="Style131"/>
              <w:widowControl w:val="false"/>
              <w:suppressAutoHyphens w:val="true"/>
              <w:spacing w:lineRule="auto" w:line="240" w:before="0" w:after="0"/>
              <w:ind w:hanging="0"/>
              <w:contextualSpacing/>
              <w:rPr>
                <w:rStyle w:val="FontStyle115"/>
              </w:rPr>
            </w:pPr>
            <w:r>
              <w:rPr>
                <w:kern w:val="0"/>
                <w:lang w:val="ru-RU" w:bidi="ar-SA"/>
              </w:rPr>
              <w:t>УФНС</w:t>
            </w:r>
          </w:p>
        </w:tc>
        <w:tc>
          <w:tcPr>
            <w:tcW w:w="7338" w:type="dxa"/>
            <w:tcBorders/>
          </w:tcPr>
          <w:p>
            <w:pPr>
              <w:pStyle w:val="Style131"/>
              <w:widowControl w:val="false"/>
              <w:suppressAutoHyphens w:val="true"/>
              <w:spacing w:lineRule="auto" w:line="240" w:before="0" w:after="0"/>
              <w:ind w:hanging="0"/>
              <w:contextualSpacing/>
              <w:rPr>
                <w:rStyle w:val="FontStyle115"/>
              </w:rPr>
            </w:pPr>
            <w:r>
              <w:rPr>
                <w:kern w:val="0"/>
                <w:lang w:val="ru-RU" w:bidi="ar-SA"/>
              </w:rPr>
              <w:t>Федеральная налоговая служба Российской Федерации</w:t>
            </w:r>
          </w:p>
        </w:tc>
      </w:tr>
      <w:tr>
        <w:trPr/>
        <w:tc>
          <w:tcPr>
            <w:tcW w:w="2515"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ЕГРИП</w:t>
            </w:r>
          </w:p>
        </w:tc>
        <w:tc>
          <w:tcPr>
            <w:tcW w:w="7338"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индивидуальных предпринимателей</w:t>
            </w:r>
          </w:p>
        </w:tc>
      </w:tr>
      <w:tr>
        <w:trPr/>
        <w:tc>
          <w:tcPr>
            <w:tcW w:w="2515"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ЕГРН</w:t>
            </w:r>
          </w:p>
        </w:tc>
        <w:tc>
          <w:tcPr>
            <w:tcW w:w="7338"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недвижимости</w:t>
            </w:r>
          </w:p>
        </w:tc>
      </w:tr>
      <w:tr>
        <w:trPr/>
        <w:tc>
          <w:tcPr>
            <w:tcW w:w="2515"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ЕГРЮЛ</w:t>
            </w:r>
          </w:p>
        </w:tc>
        <w:tc>
          <w:tcPr>
            <w:tcW w:w="7338"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юридических лиц</w:t>
            </w:r>
          </w:p>
        </w:tc>
      </w:tr>
      <w:tr>
        <w:trPr/>
        <w:tc>
          <w:tcPr>
            <w:tcW w:w="2515"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ИНН</w:t>
            </w:r>
          </w:p>
        </w:tc>
        <w:tc>
          <w:tcPr>
            <w:tcW w:w="7338"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Идентификационный номер налогоплательщика</w:t>
            </w:r>
          </w:p>
        </w:tc>
      </w:tr>
      <w:tr>
        <w:trPr/>
        <w:tc>
          <w:tcPr>
            <w:tcW w:w="2515"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ИП</w:t>
            </w:r>
          </w:p>
        </w:tc>
        <w:tc>
          <w:tcPr>
            <w:tcW w:w="7338"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Индивидуальный предприниматель</w:t>
            </w:r>
          </w:p>
        </w:tc>
      </w:tr>
      <w:tr>
        <w:trPr/>
        <w:tc>
          <w:tcPr>
            <w:tcW w:w="2515"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СНИЛС</w:t>
            </w:r>
          </w:p>
        </w:tc>
        <w:tc>
          <w:tcPr>
            <w:tcW w:w="7338"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Страховой номер индивидуального лицевого счета</w:t>
            </w:r>
          </w:p>
        </w:tc>
      </w:tr>
      <w:tr>
        <w:trPr/>
        <w:tc>
          <w:tcPr>
            <w:tcW w:w="2515"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ФИО</w:t>
            </w:r>
          </w:p>
        </w:tc>
        <w:tc>
          <w:tcPr>
            <w:tcW w:w="7338"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Фамилия, имя, отчество</w:t>
            </w:r>
          </w:p>
        </w:tc>
      </w:tr>
      <w:tr>
        <w:trPr/>
        <w:tc>
          <w:tcPr>
            <w:tcW w:w="2515"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ФЛ</w:t>
            </w:r>
          </w:p>
        </w:tc>
        <w:tc>
          <w:tcPr>
            <w:tcW w:w="7338"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Физическое лицо</w:t>
            </w:r>
          </w:p>
        </w:tc>
      </w:tr>
      <w:tr>
        <w:trPr/>
        <w:tc>
          <w:tcPr>
            <w:tcW w:w="2515"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ЮЛ</w:t>
            </w:r>
          </w:p>
        </w:tc>
        <w:tc>
          <w:tcPr>
            <w:tcW w:w="7338"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Юридическое лицо</w:t>
            </w:r>
          </w:p>
        </w:tc>
      </w:tr>
      <w:tr>
        <w:trPr/>
        <w:tc>
          <w:tcPr>
            <w:tcW w:w="2515" w:type="dxa"/>
            <w:tcBorders>
              <w:top w:val="nil"/>
            </w:tcBorders>
          </w:tcPr>
          <w:p>
            <w:pPr>
              <w:pStyle w:val="Style131"/>
              <w:widowControl w:val="false"/>
              <w:suppressAutoHyphens w:val="true"/>
              <w:spacing w:lineRule="auto" w:line="240" w:before="0" w:after="0"/>
              <w:ind w:hanging="0"/>
              <w:contextualSpacing/>
              <w:jc w:val="both"/>
              <w:rPr>
                <w:rFonts w:ascii="Times New Roman" w:hAnsi="Times New Roman"/>
                <w:color w:val="000000"/>
                <w:kern w:val="0"/>
                <w:lang w:val="ru-RU" w:bidi="ar-SA"/>
              </w:rPr>
            </w:pPr>
            <w:r>
              <w:rPr>
                <w:color w:val="000000"/>
                <w:kern w:val="0"/>
                <w:shd w:fill="FFFFFF" w:val="clear"/>
                <w:lang w:val="ru-RU" w:bidi="ar-SA"/>
              </w:rPr>
              <w:t>Список Минюста</w:t>
            </w:r>
          </w:p>
        </w:tc>
        <w:tc>
          <w:tcPr>
            <w:tcW w:w="7338" w:type="dxa"/>
            <w:tcBorders>
              <w:top w:val="nil"/>
            </w:tcBorders>
          </w:tcPr>
          <w:p>
            <w:pPr>
              <w:pStyle w:val="Normal"/>
              <w:widowControl w:val="false"/>
              <w:suppressAutoHyphens w:val="true"/>
              <w:spacing w:before="0" w:after="0"/>
              <w:jc w:val="both"/>
              <w:rPr>
                <w:rFonts w:ascii="Times New Roman" w:hAnsi="Times New Roman" w:eastAsia="Calibri" w:cs=""/>
                <w:color w:val="000000"/>
                <w:kern w:val="0"/>
                <w:sz w:val="22"/>
                <w:szCs w:val="22"/>
                <w:lang w:val="ru-RU" w:eastAsia="en-US" w:bidi="ar-SA"/>
              </w:rPr>
            </w:pPr>
            <w:r>
              <w:rPr>
                <w:rFonts w:eastAsia="Calibri" w:cs="" w:ascii="Times New Roman" w:hAnsi="Times New Roman"/>
                <w:color w:val="000000"/>
                <w:kern w:val="0"/>
                <w:sz w:val="22"/>
                <w:szCs w:val="22"/>
                <w:lang w:val="ru-RU" w:eastAsia="en-US" w:bidi="ar-SA"/>
              </w:rPr>
              <w:t>Список лиц, в отношении которых применяются временные ограничительные меры</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ЕПГУ или Единый портал</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«Единый портал государственных и муниципальных услуг (функций)»</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ФРГУ</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«Федеральный реестр государственных и муниципальных услуг (функций)»</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РПГУ или </w:t>
            </w:r>
            <w:r>
              <w:rPr>
                <w:rStyle w:val="Style13"/>
                <w:rFonts w:eastAsia="Calibri" w:cs="Times New Roman" w:ascii="Times New Roman" w:hAnsi="Times New Roman"/>
                <w:color w:val="auto"/>
                <w:kern w:val="0"/>
                <w:sz w:val="24"/>
                <w:szCs w:val="24"/>
                <w:lang w:val="ru-RU" w:eastAsia="en-US" w:bidi="ar-SA"/>
              </w:rPr>
              <w:t>Региональный портал</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Региональный портал государственных и муниципальных услуг (функций)</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РГИС</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58"/>
                <w:rFonts w:eastAsia="Calibri"/>
                <w:kern w:val="0"/>
                <w:sz w:val="24"/>
                <w:szCs w:val="24"/>
                <w:lang w:val="ru-RU" w:eastAsia="en-US" w:bidi="ar-SA"/>
              </w:rPr>
              <w:t>«</w:t>
            </w:r>
            <w:r>
              <w:rPr>
                <w:rFonts w:eastAsia="Calibri" w:cs="Times New Roman" w:ascii="Times New Roman" w:hAnsi="Times New Roman"/>
                <w:kern w:val="0"/>
                <w:sz w:val="24"/>
                <w:szCs w:val="24"/>
                <w:lang w:val="ru-RU" w:eastAsia="en-US" w:bidi="ar-SA"/>
              </w:rPr>
              <w:t>Реестр государственных и муниципальных услуг Краснодарского края»</w:t>
            </w:r>
          </w:p>
        </w:tc>
      </w:tr>
      <w:tr>
        <w:trPr/>
        <w:tc>
          <w:tcPr>
            <w:tcW w:w="2515" w:type="dxa"/>
            <w:tcBorders/>
          </w:tcPr>
          <w:p>
            <w:pPr>
              <w:pStyle w:val="Normal"/>
              <w:widowControl w:val="false"/>
              <w:suppressAutoHyphens w:val="true"/>
              <w:spacing w:before="0" w:after="0"/>
              <w:contextualSpacing/>
              <w:jc w:val="left"/>
              <w:rPr>
                <w:rFonts w:ascii="Times New Roman" w:hAnsi="Times New Roman" w:eastAsia="Times New Roman" w:cs="Times New Roman"/>
                <w:sz w:val="24"/>
                <w:szCs w:val="24"/>
              </w:rPr>
            </w:pPr>
            <w:r>
              <w:rPr>
                <w:rFonts w:eastAsia="Calibri" w:cs="Times New Roman" w:ascii="Times New Roman" w:hAnsi="Times New Roman"/>
                <w:kern w:val="0"/>
                <w:sz w:val="24"/>
                <w:szCs w:val="24"/>
                <w:lang w:val="ru-RU" w:eastAsia="en-US" w:bidi="ar-SA"/>
              </w:rPr>
              <w:t>Личный кабинет</w:t>
            </w:r>
          </w:p>
        </w:tc>
        <w:tc>
          <w:tcPr>
            <w:tcW w:w="7338" w:type="dxa"/>
            <w:tcBorders/>
          </w:tcPr>
          <w:p>
            <w:pPr>
              <w:pStyle w:val="Normal"/>
              <w:widowControl w:val="false"/>
              <w:suppressAutoHyphens w:val="true"/>
              <w:spacing w:before="0" w:after="0"/>
              <w:contextualSpacing/>
              <w:jc w:val="left"/>
              <w:rPr>
                <w:rStyle w:val="FontStyle58"/>
                <w:sz w:val="24"/>
                <w:szCs w:val="24"/>
              </w:rPr>
            </w:pPr>
            <w:r>
              <w:rPr>
                <w:rFonts w:eastAsia="Calibri" w:cs="Times New Roman" w:ascii="Times New Roman" w:hAnsi="Times New Roman"/>
                <w:kern w:val="0"/>
                <w:sz w:val="24"/>
                <w:szCs w:val="24"/>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АИС «ПГМУ» КК</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ФГИС ЕСИА или ЕСИА</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Официальный сайт</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 xml:space="preserve">официальный сайт  администрации муниципального образования </w:t>
            </w: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95"/>
                <w:rFonts w:eastAsia="Calibri"/>
                <w:kern w:val="0"/>
                <w:sz w:val="24"/>
                <w:szCs w:val="24"/>
                <w:lang w:val="ru-RU" w:eastAsia="en-US" w:bidi="ar-SA"/>
              </w:rPr>
              <w:t>ЕГРН</w:t>
            </w:r>
          </w:p>
        </w:tc>
        <w:tc>
          <w:tcPr>
            <w:tcW w:w="7338" w:type="dxa"/>
            <w:tcBorders/>
          </w:tcPr>
          <w:p>
            <w:pPr>
              <w:pStyle w:val="Normal"/>
              <w:widowControl w:val="false"/>
              <w:suppressAutoHyphens w:val="true"/>
              <w:spacing w:before="0" w:after="0"/>
              <w:contextualSpacing/>
              <w:jc w:val="left"/>
              <w:rPr>
                <w:rFonts w:ascii="Times New Roman" w:hAnsi="Times New Roman" w:eastAsia="Times New Roman" w:cs="Times New Roman"/>
                <w:sz w:val="24"/>
                <w:szCs w:val="24"/>
              </w:rPr>
            </w:pPr>
            <w:r>
              <w:rPr>
                <w:rStyle w:val="FontStyle95"/>
                <w:rFonts w:eastAsia="Calibri"/>
                <w:kern w:val="0"/>
                <w:sz w:val="24"/>
                <w:szCs w:val="24"/>
                <w:lang w:val="ru-RU" w:eastAsia="en-US" w:bidi="ar-SA"/>
              </w:rPr>
              <w:t>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МФЦ</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АИС МФЦ</w:t>
            </w:r>
          </w:p>
        </w:tc>
        <w:tc>
          <w:tcPr>
            <w:tcW w:w="7338" w:type="dxa"/>
            <w:tcBorders/>
          </w:tcPr>
          <w:p>
            <w:pPr>
              <w:pStyle w:val="Normal"/>
              <w:widowControl w:val="false"/>
              <w:suppressAutoHyphens w:val="true"/>
              <w:spacing w:before="0" w:after="0"/>
              <w:contextualSpacing/>
              <w:jc w:val="left"/>
              <w:rPr>
                <w:rStyle w:val="FontStyle115"/>
                <w:sz w:val="24"/>
                <w:szCs w:val="24"/>
              </w:rPr>
            </w:pPr>
            <w:r>
              <w:rPr>
                <w:rFonts w:eastAsia="Times New Roman" w:cs="Times New Roman" w:ascii="Times New Roman" w:hAnsi="Times New Roman"/>
                <w:kern w:val="0"/>
                <w:sz w:val="24"/>
                <w:szCs w:val="24"/>
                <w:lang w:val="ru-RU" w:eastAsia="en-US" w:bidi="ar-SA"/>
              </w:rPr>
              <w:t>Автоматизированная информационная система ГАУ КК «МФЦ»</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СМЭВ</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115"/>
                <w:rFonts w:eastAsia="Calibri"/>
                <w:kern w:val="0"/>
                <w:sz w:val="24"/>
                <w:szCs w:val="24"/>
                <w:lang w:val="ru-RU" w:eastAsia="en-US" w:bidi="ar-SA"/>
              </w:rPr>
              <w:t>Федеральная государственная информационная система «Единая система межведомственного электронного взаимодействия»</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ЕСНСИ</w:t>
            </w:r>
          </w:p>
        </w:tc>
        <w:tc>
          <w:tcPr>
            <w:tcW w:w="7338" w:type="dxa"/>
            <w:tcBorders/>
          </w:tcPr>
          <w:p>
            <w:pPr>
              <w:pStyle w:val="Normal"/>
              <w:widowControl w:val="false"/>
              <w:suppressAutoHyphens w:val="true"/>
              <w:spacing w:before="0" w:after="0"/>
              <w:contextualSpacing/>
              <w:jc w:val="left"/>
              <w:rPr>
                <w:rStyle w:val="FontStyle115"/>
                <w:sz w:val="24"/>
                <w:szCs w:val="24"/>
              </w:rPr>
            </w:pPr>
            <w:r>
              <w:rPr>
                <w:rFonts w:eastAsia="Calibri" w:cs="Times New Roman" w:ascii="Times New Roman" w:hAnsi="Times New Roman"/>
                <w:kern w:val="0"/>
                <w:sz w:val="24"/>
                <w:szCs w:val="24"/>
                <w:lang w:val="ru-RU" w:eastAsia="en-US" w:bidi="ar-SA"/>
              </w:rPr>
              <w:t>Единая система нормативно-справочной информации</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Единая биометрическая система</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515"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УКЭП</w:t>
            </w:r>
          </w:p>
        </w:tc>
        <w:tc>
          <w:tcPr>
            <w:tcW w:w="7338" w:type="dxa"/>
            <w:tcBorders/>
          </w:tcPr>
          <w:p>
            <w:pPr>
              <w:pStyle w:val="Style131"/>
              <w:widowControl w:val="false"/>
              <w:suppressAutoHyphens w:val="true"/>
              <w:spacing w:lineRule="auto" w:line="240" w:before="0" w:after="0"/>
              <w:ind w:hanging="0"/>
              <w:contextualSpacing/>
              <w:rPr>
                <w:rStyle w:val="FontStyle115"/>
              </w:rPr>
            </w:pPr>
            <w:r>
              <w:rPr>
                <w:kern w:val="0"/>
                <w:lang w:val="ru-RU" w:bidi="ar-SA"/>
              </w:rPr>
              <w:t>Усиленная </w:t>
            </w:r>
            <w:r>
              <w:fldChar w:fldCharType="begin"/>
            </w:r>
            <w:r>
              <w:rPr>
                <w:kern w:val="0"/>
                <w:lang w:val="ru-RU" w:bidi="ar-SA"/>
              </w:rPr>
              <w:instrText xml:space="preserve"> HYPERLINK "http://mobileonline.garant.ru/" \l "/document/12184522/entry/54"</w:instrText>
            </w:r>
            <w:r>
              <w:rPr>
                <w:kern w:val="0"/>
                <w:lang w:val="ru-RU" w:bidi="ar-SA"/>
              </w:rPr>
              <w:fldChar w:fldCharType="separate"/>
            </w:r>
            <w:r>
              <w:rPr>
                <w:kern w:val="0"/>
                <w:lang w:val="ru-RU" w:bidi="ar-SA"/>
              </w:rPr>
              <w:t>квалифицированная электронная подписью</w:t>
            </w:r>
            <w:r>
              <w:rPr>
                <w:kern w:val="0"/>
                <w:lang w:val="ru-RU" w:bidi="ar-SA"/>
              </w:rPr>
              <w:fldChar w:fldCharType="end"/>
            </w:r>
          </w:p>
        </w:tc>
      </w:tr>
      <w:tr>
        <w:trPr/>
        <w:tc>
          <w:tcPr>
            <w:tcW w:w="2515"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ЭП</w:t>
            </w:r>
          </w:p>
        </w:tc>
        <w:tc>
          <w:tcPr>
            <w:tcW w:w="7338"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Электронная подпись, простая электронная подпись физического лица</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e-mail</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Электронная почта</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shd w:fill="FFFFFF" w:val="clear"/>
              </w:rPr>
            </w:pPr>
            <w:r>
              <w:rPr>
                <w:rStyle w:val="FontStyle58"/>
                <w:rFonts w:eastAsia="Calibri"/>
                <w:kern w:val="0"/>
                <w:sz w:val="24"/>
                <w:szCs w:val="24"/>
                <w:lang w:val="ru-RU" w:eastAsia="en-US" w:bidi="ar-SA"/>
              </w:rPr>
              <w:t>ГИСОГД</w:t>
            </w:r>
          </w:p>
        </w:tc>
        <w:tc>
          <w:tcPr>
            <w:tcW w:w="7338" w:type="dxa"/>
            <w:tcBorders/>
          </w:tcPr>
          <w:p>
            <w:pPr>
              <w:pStyle w:val="Normal"/>
              <w:widowControl w:val="false"/>
              <w:suppressAutoHyphens w:val="true"/>
              <w:spacing w:before="0" w:after="0"/>
              <w:contextualSpacing/>
              <w:jc w:val="left"/>
              <w:rPr>
                <w:rFonts w:ascii="Times New Roman" w:hAnsi="Times New Roman" w:cs="Times New Roman"/>
                <w:iCs/>
                <w:sz w:val="24"/>
                <w:szCs w:val="24"/>
              </w:rPr>
            </w:pPr>
            <w:r>
              <w:rPr>
                <w:rFonts w:eastAsia="Calibri" w:cs="Times New Roman" w:ascii="Times New Roman" w:hAnsi="Times New Roman"/>
                <w:kern w:val="0"/>
                <w:sz w:val="24"/>
                <w:szCs w:val="24"/>
                <w:lang w:val="ru-RU" w:eastAsia="en-US" w:bidi="ar-SA"/>
              </w:rPr>
              <w:t>Государственная информационная система обеспечения градостроительной деятельности</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color w:val="0070C0"/>
                <w:sz w:val="24"/>
                <w:szCs w:val="24"/>
                <w:shd w:fill="FFFFFF" w:val="clear"/>
              </w:rPr>
            </w:pPr>
            <w:r>
              <w:rPr>
                <w:rFonts w:eastAsia="Calibri" w:cs="Times New Roman" w:ascii="Times New Roman" w:hAnsi="Times New Roman"/>
                <w:color w:val="000000" w:themeColor="text1"/>
                <w:kern w:val="0"/>
                <w:sz w:val="24"/>
                <w:szCs w:val="24"/>
                <w:lang w:val="ru-RU" w:eastAsia="en-US" w:bidi="ar-SA"/>
              </w:rPr>
              <w:t>Федеральный закон № 210-ФЗ</w:t>
            </w:r>
          </w:p>
        </w:tc>
        <w:tc>
          <w:tcPr>
            <w:tcW w:w="7338" w:type="dxa"/>
            <w:tcBorders/>
          </w:tcPr>
          <w:p>
            <w:pPr>
              <w:pStyle w:val="Normal"/>
              <w:widowControl w:val="false"/>
              <w:suppressAutoHyphens w:val="true"/>
              <w:spacing w:before="0" w:after="0"/>
              <w:contextualSpacing/>
              <w:jc w:val="left"/>
              <w:rPr>
                <w:rFonts w:ascii="Times New Roman" w:hAnsi="Times New Roman" w:cs="Times New Roman"/>
                <w:color w:val="0070C0"/>
                <w:sz w:val="24"/>
                <w:szCs w:val="24"/>
                <w:shd w:fill="FFFFFF" w:val="clear"/>
              </w:rPr>
            </w:pPr>
            <w:r>
              <w:rPr>
                <w:rFonts w:eastAsia="Calibri" w:cs="Times New Roman" w:ascii="Times New Roman" w:hAnsi="Times New Roman"/>
                <w:color w:val="000000" w:themeColor="text1"/>
                <w:kern w:val="0"/>
                <w:sz w:val="24"/>
                <w:szCs w:val="24"/>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N 820 ФЗ</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от 14.07.2018 № 820 «</w:t>
            </w:r>
            <w:r>
              <w:rPr>
                <w:rFonts w:eastAsia="Calibri" w:cs="Times New Roman" w:ascii="Times New Roman" w:hAnsi="Times New Roman"/>
                <w:iCs/>
                <w:color w:val="000000"/>
                <w:kern w:val="0"/>
                <w:sz w:val="24"/>
                <w:szCs w:val="24"/>
                <w:shd w:fill="FDFDFD" w:val="clear"/>
                <w:lang w:val="ru-RU" w:eastAsia="en-US" w:bidi="ar-SA"/>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trPr/>
        <w:tc>
          <w:tcPr>
            <w:tcW w:w="2515" w:type="dxa"/>
            <w:tcBorders/>
          </w:tcPr>
          <w:p>
            <w:pPr>
              <w:pStyle w:val="Normal"/>
              <w:widowControl w:val="false"/>
              <w:suppressAutoHyphens w:val="true"/>
              <w:spacing w:before="0" w:after="0"/>
              <w:contextualSpacing/>
              <w:jc w:val="left"/>
              <w:rPr>
                <w:rStyle w:val="FontStyle58"/>
                <w:sz w:val="24"/>
                <w:szCs w:val="24"/>
              </w:rPr>
            </w:pPr>
            <w:r>
              <w:rPr>
                <w:rFonts w:eastAsia="Calibri" w:cs="Times New Roman" w:ascii="Times New Roman" w:hAnsi="Times New Roman"/>
                <w:kern w:val="0"/>
                <w:sz w:val="24"/>
                <w:szCs w:val="24"/>
                <w:shd w:fill="FFFFFF" w:val="clear"/>
                <w:lang w:val="ru-RU" w:eastAsia="en-US" w:bidi="ar-SA"/>
              </w:rPr>
              <w:t>Федеральный закон N 572-ФЗ</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trPr/>
        <w:tc>
          <w:tcPr>
            <w:tcW w:w="2515" w:type="dxa"/>
            <w:tcBorders>
              <w:top w:val="nil"/>
            </w:tcBorders>
          </w:tcPr>
          <w:p>
            <w:pPr>
              <w:pStyle w:val="ConsPlusNormal1"/>
              <w:widowControl w:val="false"/>
              <w:suppressAutoHyphens w:val="true"/>
              <w:spacing w:before="0" w:after="0"/>
              <w:ind w:hanging="0"/>
              <w:contextualSpacing/>
              <w:jc w:val="both"/>
              <w:rPr>
                <w:highlight w:val="none"/>
                <w:shd w:fill="auto" w:val="clear"/>
              </w:rPr>
            </w:pPr>
            <w:r>
              <w:rPr>
                <w:rFonts w:cs="Times New Roman"/>
                <w:sz w:val="24"/>
                <w:szCs w:val="24"/>
                <w:shd w:fill="auto" w:val="clear"/>
              </w:rPr>
              <w:t>(ФГИС ЕЦП НСПД)</w:t>
            </w:r>
          </w:p>
        </w:tc>
        <w:tc>
          <w:tcPr>
            <w:tcW w:w="7338" w:type="dxa"/>
            <w:tcBorders>
              <w:top w:val="nil"/>
            </w:tcBorders>
          </w:tcPr>
          <w:p>
            <w:pPr>
              <w:pStyle w:val="ConsPlusNormal1"/>
              <w:widowControl w:val="false"/>
              <w:suppressAutoHyphens w:val="true"/>
              <w:spacing w:before="0" w:after="0"/>
              <w:ind w:hanging="0"/>
              <w:contextualSpacing/>
              <w:jc w:val="both"/>
              <w:rPr>
                <w:highlight w:val="none"/>
                <w:shd w:fill="auto" w:val="clear"/>
              </w:rPr>
            </w:pPr>
            <w:r>
              <w:rPr>
                <w:rFonts w:cs="Times New Roman"/>
                <w:sz w:val="24"/>
                <w:szCs w:val="24"/>
                <w:shd w:fill="auto" w:val="clear"/>
              </w:rPr>
              <w:t>Федеральная государственная географическая информационная система «Единая цифровая платформа «Национальная система пространственных данных»</w:t>
            </w:r>
          </w:p>
        </w:tc>
      </w:tr>
    </w:tbl>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sectPr>
          <w:headerReference w:type="default" r:id="rId6"/>
          <w:type w:val="nextPage"/>
          <w:pgSz w:w="11906" w:h="16838"/>
          <w:pgMar w:left="1701" w:right="567" w:gutter="0" w:header="0" w:top="227" w:footer="0" w:bottom="567"/>
          <w:pgNumType w:fmt="decimal"/>
          <w:formProt w:val="false"/>
          <w:textDirection w:val="lrTb"/>
          <w:docGrid w:type="default" w:linePitch="360" w:charSpace="16384"/>
        </w:sect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w:t>
            </w:r>
          </w:p>
          <w:p>
            <w:pPr>
              <w:pStyle w:val="Normal"/>
              <w:widowControl w:val="false"/>
              <w:tabs>
                <w:tab w:val="clear" w:pos="708"/>
                <w:tab w:val="left" w:pos="851" w:leader="none"/>
              </w:tabs>
              <w:suppressAutoHyphens w:val="true"/>
              <w:spacing w:before="120" w:after="0"/>
              <w:jc w:val="both"/>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Calibri" w:cs="Times New Roman" w:ascii="Times New Roman" w:hAnsi="Times New Roman"/>
                <w:i w:val="false"/>
                <w:iCs w:val="false"/>
                <w:color w:val="000000"/>
                <w:kern w:val="0"/>
                <w:sz w:val="28"/>
                <w:szCs w:val="28"/>
                <w:lang w:val="ru-RU" w:eastAsia="ru-RU" w:bidi="ar-SA"/>
              </w:rPr>
              <w:t>Выдача разрешения на использование земель или земельного участка,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rPr>
          <w:rFonts w:ascii="Times New Roman" w:hAnsi="Times New Roman" w:cs="Times New Roman"/>
          <w:b/>
          <w:sz w:val="28"/>
          <w:szCs w:val="28"/>
        </w:rPr>
      </w:pPr>
      <w:r>
        <w:rPr>
          <w:rFonts w:cs="Times New Roman" w:ascii="Times New Roman" w:hAnsi="Times New Roman"/>
          <w:b/>
          <w:sz w:val="28"/>
          <w:szCs w:val="28"/>
        </w:rPr>
        <w:t>Идентификаторы категорий (признаков) заявителя</w:t>
      </w:r>
    </w:p>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rPr>
          <w:rFonts w:ascii="Times New Roman" w:hAnsi="Times New Roman" w:cs="Times New Roman"/>
          <w:b/>
          <w:color w:val="0070C0"/>
          <w:sz w:val="24"/>
          <w:szCs w:val="24"/>
        </w:rPr>
      </w:pPr>
      <w:r>
        <w:rPr>
          <w:rFonts w:cs="Times New Roman" w:ascii="Times New Roman" w:hAnsi="Times New Roman"/>
          <w:b/>
          <w:sz w:val="28"/>
          <w:szCs w:val="28"/>
        </w:rPr>
        <w:t xml:space="preserve">Перечень </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результатов предоставления муниципальной услуги</w:t>
      </w:r>
    </w:p>
    <w:tbl>
      <w:tblPr>
        <w:tblStyle w:val="af9"/>
        <w:tblW w:w="9858" w:type="dxa"/>
        <w:jc w:val="left"/>
        <w:tblInd w:w="12" w:type="dxa"/>
        <w:tblLayout w:type="fixed"/>
        <w:tblCellMar>
          <w:top w:w="0" w:type="dxa"/>
          <w:left w:w="108" w:type="dxa"/>
          <w:bottom w:w="0" w:type="dxa"/>
          <w:right w:w="108" w:type="dxa"/>
        </w:tblCellMar>
        <w:tblLook w:firstRow="1" w:noVBand="1" w:lastRow="0" w:firstColumn="1" w:lastColumn="0" w:noHBand="0" w:val="04a0"/>
      </w:tblPr>
      <w:tblGrid>
        <w:gridCol w:w="1080"/>
        <w:gridCol w:w="8777"/>
      </w:tblGrid>
      <w:tr>
        <w:trPr/>
        <w:tc>
          <w:tcPr>
            <w:tcW w:w="9857" w:type="dxa"/>
            <w:gridSpan w:val="2"/>
            <w:tcBorders/>
          </w:tcPr>
          <w:p>
            <w:pPr>
              <w:pStyle w:val="Normal"/>
              <w:widowControl w:val="false"/>
              <w:suppressAutoHyphens w:val="true"/>
              <w:spacing w:before="0" w:after="0"/>
              <w:rPr>
                <w:rFonts w:ascii="Times New Roman" w:hAnsi="Times New Roman" w:cs="Times New Roman"/>
                <w:b/>
                <w:color w:val="000000" w:themeColor="text1"/>
                <w:sz w:val="28"/>
                <w:szCs w:val="28"/>
              </w:rPr>
            </w:pPr>
            <w:r>
              <w:rPr>
                <w:rFonts w:eastAsia="Calibri" w:ascii="Times New Roman" w:hAnsi="Times New Roman"/>
                <w:b/>
                <w:kern w:val="0"/>
                <w:sz w:val="24"/>
                <w:szCs w:val="24"/>
                <w:lang w:val="ru-RU" w:eastAsia="en-US" w:bidi="ar-SA"/>
              </w:rPr>
              <w:t>«</w:t>
            </w:r>
            <w:r>
              <w:rPr>
                <w:rFonts w:eastAsia="Calibri" w:ascii="Times New Roman" w:hAnsi="Times New Roman"/>
                <w:b/>
                <w:kern w:val="0"/>
                <w:sz w:val="24"/>
                <w:szCs w:val="24"/>
                <w:lang w:val="ru-RU" w:eastAsia="ru-RU" w:bidi="ar-SA"/>
              </w:rPr>
              <w:t>Выдача разрешения на использование земель или земельного участка, находящихся в государственной или муниципальной собственности</w:t>
            </w:r>
            <w:r>
              <w:rPr>
                <w:rStyle w:val="Style12"/>
                <w:rFonts w:eastAsia="Calibri" w:ascii="Times New Roman" w:hAnsi="Times New Roman"/>
                <w:b/>
                <w:i w:val="false"/>
                <w:iCs w:val="false"/>
                <w:kern w:val="0"/>
                <w:sz w:val="24"/>
                <w:szCs w:val="24"/>
                <w:lang w:val="ru-RU" w:eastAsia="en-US" w:bidi="ar-SA"/>
              </w:rPr>
              <w:t>»</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7" w:type="dxa"/>
            <w:tcBorders/>
          </w:tcPr>
          <w:p>
            <w:pPr>
              <w:pStyle w:val="Normal"/>
              <w:widowControl w:val="false"/>
              <w:suppressAutoHyphens w:val="true"/>
              <w:spacing w:before="0" w:after="0"/>
              <w:ind w:right="-1" w:hanging="0"/>
              <w:jc w:val="both"/>
              <w:rPr>
                <w:rFonts w:ascii="Times New Roman" w:hAnsi="Times New Roman" w:cs="Times New Roman"/>
                <w:b/>
                <w:color w:val="000000" w:themeColor="text1"/>
                <w:sz w:val="28"/>
                <w:szCs w:val="28"/>
              </w:rPr>
            </w:pPr>
            <w:r>
              <w:rPr>
                <w:rFonts w:eastAsia="Calibri" w:cs="Times New Roman" w:ascii="Times New Roman" w:hAnsi="Times New Roman"/>
                <w:kern w:val="0"/>
                <w:sz w:val="22"/>
                <w:szCs w:val="22"/>
                <w:lang w:val="ru-RU" w:eastAsia="en-US" w:bidi="ar-SA"/>
              </w:rPr>
              <w:t>постановление администрации муниципального образования Кореновский муниципальный район Краснодарского края о</w:t>
            </w:r>
            <w:r>
              <w:rPr>
                <w:rFonts w:eastAsia="Calibri" w:cs="Times New Roman" w:ascii="Times New Roman" w:hAnsi="Times New Roman"/>
                <w:b/>
                <w:color w:val="000000" w:themeColor="text1"/>
                <w:kern w:val="0"/>
                <w:sz w:val="28"/>
                <w:szCs w:val="28"/>
                <w:lang w:val="ru-RU" w:eastAsia="en-US" w:bidi="ar-SA"/>
              </w:rPr>
              <w:t xml:space="preserve"> </w:t>
            </w:r>
            <w:r>
              <w:rPr>
                <w:rFonts w:eastAsia="Calibri" w:cs="Times New Roman" w:ascii="Times New Roman" w:hAnsi="Times New Roman"/>
                <w:color w:val="000000" w:themeColor="text1"/>
                <w:kern w:val="0"/>
                <w:sz w:val="22"/>
                <w:szCs w:val="22"/>
                <w:lang w:val="ru-RU" w:eastAsia="en-US" w:bidi="ar-SA"/>
              </w:rPr>
              <w:t>в</w:t>
            </w:r>
            <w:r>
              <w:rPr>
                <w:rFonts w:eastAsia="Calibri" w:cs="Times New Roman" w:ascii="Times New Roman" w:hAnsi="Times New Roman"/>
                <w:color w:val="000000"/>
                <w:kern w:val="0"/>
                <w:sz w:val="22"/>
                <w:szCs w:val="22"/>
                <w:lang w:val="ru-RU" w:eastAsia="ru-RU" w:bidi="ar-SA"/>
              </w:rPr>
              <w:t xml:space="preserve">ыдаче разрешения на использование земель или земельного участка, находящихся </w:t>
            </w:r>
            <w:bookmarkStart w:id="9" w:name="_GoBack"/>
            <w:bookmarkEnd w:id="9"/>
            <w:r>
              <w:rPr>
                <w:rFonts w:eastAsia="Calibri" w:cs="Times New Roman" w:ascii="Times New Roman" w:hAnsi="Times New Roman"/>
                <w:color w:val="000000"/>
                <w:kern w:val="0"/>
                <w:sz w:val="22"/>
                <w:szCs w:val="22"/>
                <w:lang w:val="ru-RU" w:eastAsia="ru-RU" w:bidi="ar-SA"/>
              </w:rPr>
              <w:t>в государственной или муниципальной собственности</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ar-SA" w:bidi="ar-SA"/>
              </w:rPr>
              <w:t xml:space="preserve">Письмо администрации </w:t>
            </w:r>
            <w:r>
              <w:rPr>
                <w:rFonts w:eastAsia="Calibri" w:cs="Times New Roman" w:ascii="Times New Roman" w:hAnsi="Times New Roman"/>
                <w:kern w:val="0"/>
                <w:sz w:val="22"/>
                <w:szCs w:val="22"/>
                <w:lang w:val="ru-RU" w:eastAsia="en-US" w:bidi="ar-SA"/>
              </w:rPr>
              <w:t>муниципального образования Кореновский муниципальный район Краснодарского края об отказе в предоставлении муниципальной услуги</w:t>
            </w:r>
          </w:p>
        </w:tc>
      </w:tr>
      <w:tr>
        <w:trPr/>
        <w:tc>
          <w:tcPr>
            <w:tcW w:w="9857" w:type="dxa"/>
            <w:gridSpan w:val="2"/>
            <w:tcBorders/>
          </w:tcPr>
          <w:p>
            <w:pPr>
              <w:pStyle w:val="Normal"/>
              <w:widowControl w:val="false"/>
              <w:suppressAutoHyphens w:val="true"/>
              <w:spacing w:before="0" w:after="0"/>
              <w:rPr>
                <w:rFonts w:ascii="Times New Roman" w:hAnsi="Times New Roman" w:cs="Times New Roman"/>
                <w:sz w:val="24"/>
                <w:szCs w:val="24"/>
              </w:rPr>
            </w:pPr>
            <w:r>
              <w:rPr>
                <w:rStyle w:val="FontStyle44"/>
                <w:rFonts w:eastAsia="Calibri" w:cs="Times New Roman" w:ascii="Times New Roman" w:hAnsi="Times New Roman"/>
                <w:b/>
                <w:kern w:val="0"/>
                <w:sz w:val="24"/>
                <w:szCs w:val="24"/>
                <w:lang w:val="ru-RU" w:eastAsia="en-US" w:bidi="ar-SA"/>
              </w:rPr>
              <w:t xml:space="preserve">Исправление допущенных опечаток и ошибок в выданном ранее  </w:t>
            </w:r>
            <w:r>
              <w:rPr>
                <w:rStyle w:val="FontStyle44"/>
                <w:rFonts w:eastAsia="Calibri" w:cs="Times New Roman" w:ascii="Times New Roman" w:hAnsi="Times New Roman"/>
                <w:b/>
                <w:kern w:val="0"/>
                <w:sz w:val="22"/>
                <w:szCs w:val="22"/>
                <w:lang w:val="ru-RU" w:eastAsia="en-US" w:bidi="ar-SA"/>
              </w:rPr>
              <w:t>постановлении администрации муниципального образования Кореновский муниципальный район Краснодарского края о</w:t>
            </w:r>
            <w:r>
              <w:rPr>
                <w:rStyle w:val="FontStyle44"/>
                <w:rFonts w:eastAsia="Calibri" w:cs="Times New Roman" w:ascii="Times New Roman" w:hAnsi="Times New Roman"/>
                <w:b/>
                <w:color w:val="000000" w:themeColor="text1"/>
                <w:kern w:val="0"/>
                <w:sz w:val="28"/>
                <w:szCs w:val="28"/>
                <w:lang w:val="ru-RU" w:eastAsia="en-US" w:bidi="ar-SA"/>
              </w:rPr>
              <w:t xml:space="preserve"> </w:t>
            </w:r>
            <w:r>
              <w:rPr>
                <w:rStyle w:val="FontStyle44"/>
                <w:rFonts w:eastAsia="Calibri" w:cs="Times New Roman" w:ascii="Times New Roman" w:hAnsi="Times New Roman"/>
                <w:b/>
                <w:bCs/>
                <w:color w:val="000000" w:themeColor="text1"/>
                <w:kern w:val="0"/>
                <w:sz w:val="22"/>
                <w:szCs w:val="22"/>
                <w:lang w:val="ru-RU" w:eastAsia="en-US" w:bidi="ar-SA"/>
              </w:rPr>
              <w:t>в</w:t>
            </w:r>
            <w:r>
              <w:rPr>
                <w:rStyle w:val="FontStyle44"/>
                <w:rFonts w:eastAsia="Calibri" w:cs="Times New Roman" w:ascii="Times New Roman" w:hAnsi="Times New Roman"/>
                <w:b/>
                <w:bCs/>
                <w:color w:val="000000"/>
                <w:kern w:val="0"/>
                <w:sz w:val="22"/>
                <w:szCs w:val="22"/>
                <w:lang w:val="ru-RU" w:eastAsia="ru-RU" w:bidi="ar-SA"/>
              </w:rPr>
              <w:t>ыдаче разрешения на использование земель или земельного участка, находящихся в государственной или муниципальной собственности</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Исправленный документ </w:t>
            </w:r>
            <w:r>
              <w:rPr>
                <w:rFonts w:eastAsia="Times New Roman" w:cs="Times New Roman" w:ascii="Times New Roman" w:hAnsi="Times New Roman"/>
                <w:kern w:val="0"/>
                <w:sz w:val="24"/>
                <w:szCs w:val="24"/>
                <w:lang w:val="ru-RU" w:eastAsia="en-US" w:bidi="ar-SA"/>
              </w:rPr>
              <w:t>без опечаток и ошибок</w:t>
            </w:r>
            <w:r>
              <w:rPr>
                <w:rFonts w:eastAsia="Calibri" w:cs="Times New Roman" w:ascii="Times New Roman" w:hAnsi="Times New Roman"/>
                <w:kern w:val="0"/>
                <w:sz w:val="24"/>
                <w:szCs w:val="24"/>
                <w:lang w:val="ru-RU" w:eastAsia="en-US" w:bidi="ar-SA"/>
              </w:rPr>
              <w:t xml:space="preserve"> взамен ранее выданного  </w:t>
            </w:r>
            <w:r>
              <w:rPr>
                <w:rFonts w:eastAsia="Calibri" w:cs="Times New Roman" w:ascii="Times New Roman" w:hAnsi="Times New Roman"/>
                <w:kern w:val="0"/>
                <w:sz w:val="22"/>
                <w:szCs w:val="22"/>
                <w:lang w:val="ru-RU" w:eastAsia="en-US" w:bidi="ar-SA"/>
              </w:rPr>
              <w:t>постановления администрации муниципального образования Кореновский муниципальный район Краснодарского края о</w:t>
            </w:r>
            <w:r>
              <w:rPr>
                <w:rFonts w:eastAsia="Calibri" w:cs="Times New Roman" w:ascii="Times New Roman" w:hAnsi="Times New Roman"/>
                <w:b/>
                <w:color w:val="000000" w:themeColor="text1"/>
                <w:kern w:val="0"/>
                <w:sz w:val="28"/>
                <w:szCs w:val="28"/>
                <w:lang w:val="ru-RU" w:eastAsia="en-US" w:bidi="ar-SA"/>
              </w:rPr>
              <w:t xml:space="preserve"> </w:t>
            </w:r>
            <w:r>
              <w:rPr>
                <w:rFonts w:eastAsia="Calibri" w:cs="Times New Roman" w:ascii="Times New Roman" w:hAnsi="Times New Roman"/>
                <w:color w:val="000000" w:themeColor="text1"/>
                <w:kern w:val="0"/>
                <w:sz w:val="22"/>
                <w:szCs w:val="22"/>
                <w:lang w:val="ru-RU" w:eastAsia="en-US" w:bidi="ar-SA"/>
              </w:rPr>
              <w:t>в</w:t>
            </w:r>
            <w:r>
              <w:rPr>
                <w:rFonts w:eastAsia="Calibri" w:cs="Times New Roman" w:ascii="Times New Roman" w:hAnsi="Times New Roman"/>
                <w:color w:val="000000"/>
                <w:kern w:val="0"/>
                <w:sz w:val="22"/>
                <w:szCs w:val="22"/>
                <w:lang w:val="ru-RU" w:eastAsia="ru-RU" w:bidi="ar-SA"/>
              </w:rPr>
              <w:t>ыдаче разрешения на использование земель или земельного участка, находящихся в государственной или муниципальной собственности</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2"/>
                <w:szCs w:val="22"/>
                <w:lang w:val="ru-RU" w:eastAsia="ar-SA" w:bidi="ar-SA"/>
              </w:rPr>
              <w:t xml:space="preserve">Письмо администрации </w:t>
            </w:r>
            <w:r>
              <w:rPr>
                <w:rFonts w:eastAsia="Calibri" w:cs="Times New Roman" w:ascii="Times New Roman" w:hAnsi="Times New Roman"/>
                <w:kern w:val="0"/>
                <w:sz w:val="22"/>
                <w:szCs w:val="22"/>
                <w:lang w:val="ru-RU" w:eastAsia="en-US" w:bidi="ar-SA"/>
              </w:rPr>
              <w:t xml:space="preserve">муниципального образования Кореновский муниципальный район Краснодарского края об отказе в </w:t>
            </w:r>
            <w:r>
              <w:rPr>
                <w:rFonts w:eastAsia="Calibri" w:cs="Times New Roman" w:ascii="Times New Roman" w:hAnsi="Times New Roman"/>
                <w:kern w:val="0"/>
                <w:sz w:val="24"/>
                <w:szCs w:val="24"/>
                <w:lang w:val="ru-RU" w:eastAsia="en-US" w:bidi="ar-SA"/>
              </w:rPr>
              <w:t xml:space="preserve">исправлении </w:t>
            </w:r>
            <w:r>
              <w:rPr>
                <w:rFonts w:eastAsia="Times New Roman" w:cs="Times New Roman" w:ascii="Times New Roman" w:hAnsi="Times New Roman"/>
                <w:kern w:val="0"/>
                <w:sz w:val="24"/>
                <w:szCs w:val="24"/>
                <w:lang w:val="ru-RU" w:eastAsia="en-US" w:bidi="ar-SA"/>
              </w:rPr>
              <w:t>опечаток и ошибок</w:t>
            </w:r>
            <w:r>
              <w:rPr>
                <w:rFonts w:eastAsia="Calibri" w:cs="Times New Roman" w:ascii="Times New Roman" w:hAnsi="Times New Roman"/>
                <w:kern w:val="0"/>
                <w:sz w:val="24"/>
                <w:szCs w:val="24"/>
                <w:lang w:val="ru-RU" w:eastAsia="en-US" w:bidi="ar-SA"/>
              </w:rPr>
              <w:t xml:space="preserve"> в ранее выданном ГПЗУ</w:t>
            </w:r>
          </w:p>
        </w:tc>
      </w:tr>
      <w:tr>
        <w:trPr/>
        <w:tc>
          <w:tcPr>
            <w:tcW w:w="9857" w:type="dxa"/>
            <w:gridSpan w:val="2"/>
            <w:tcBorders/>
          </w:tcPr>
          <w:p>
            <w:pPr>
              <w:pStyle w:val="Normal"/>
              <w:widowControl w:val="false"/>
              <w:suppressAutoHyphens w:val="true"/>
              <w:spacing w:before="0" w:after="0"/>
              <w:rPr>
                <w:rFonts w:ascii="Times New Roman" w:hAnsi="Times New Roman" w:cs="Times New Roman"/>
                <w:sz w:val="28"/>
                <w:szCs w:val="28"/>
              </w:rPr>
            </w:pPr>
            <w:r>
              <w:rPr>
                <w:rFonts w:eastAsia="Calibri" w:cs="Times New Roman" w:ascii="Times New Roman" w:hAnsi="Times New Roman"/>
                <w:b/>
                <w:kern w:val="0"/>
                <w:sz w:val="24"/>
                <w:szCs w:val="24"/>
                <w:lang w:val="ru-RU" w:eastAsia="en-US" w:bidi="ar-SA"/>
              </w:rPr>
              <w:t xml:space="preserve">Выдача дубликата </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b/>
                <w:kern w:val="0"/>
                <w:sz w:val="24"/>
                <w:szCs w:val="24"/>
                <w:lang w:val="ru-RU" w:eastAsia="en-US" w:bidi="ar-SA"/>
              </w:rPr>
              <w:t xml:space="preserve">постановления администрации муниципального образования Кореновский муниципальный район Краснодарского края </w:t>
            </w:r>
            <w:r>
              <w:rPr>
                <w:rFonts w:eastAsia="Calibri" w:cs="Times New Roman" w:ascii="Times New Roman" w:hAnsi="Times New Roman"/>
                <w:b/>
                <w:kern w:val="0"/>
                <w:sz w:val="22"/>
                <w:szCs w:val="22"/>
                <w:lang w:val="ru-RU" w:eastAsia="en-US" w:bidi="ar-SA"/>
              </w:rPr>
              <w:t>о</w:t>
            </w:r>
            <w:r>
              <w:rPr>
                <w:rFonts w:eastAsia="Calibri" w:cs="Times New Roman" w:ascii="Times New Roman" w:hAnsi="Times New Roman"/>
                <w:b/>
                <w:color w:val="000000" w:themeColor="text1"/>
                <w:kern w:val="0"/>
                <w:sz w:val="28"/>
                <w:szCs w:val="28"/>
                <w:lang w:val="ru-RU" w:eastAsia="en-US" w:bidi="ar-SA"/>
              </w:rPr>
              <w:t xml:space="preserve"> </w:t>
            </w:r>
            <w:r>
              <w:rPr>
                <w:rFonts w:eastAsia="Calibri" w:cs="Times New Roman" w:ascii="Times New Roman" w:hAnsi="Times New Roman"/>
                <w:b/>
                <w:bCs/>
                <w:color w:val="000000" w:themeColor="text1"/>
                <w:kern w:val="0"/>
                <w:sz w:val="22"/>
                <w:szCs w:val="22"/>
                <w:lang w:val="ru-RU" w:eastAsia="en-US" w:bidi="ar-SA"/>
              </w:rPr>
              <w:t>в</w:t>
            </w:r>
            <w:r>
              <w:rPr>
                <w:rFonts w:eastAsia="Calibri" w:cs="Times New Roman" w:ascii="Times New Roman" w:hAnsi="Times New Roman"/>
                <w:b/>
                <w:bCs/>
                <w:color w:val="000000"/>
                <w:kern w:val="0"/>
                <w:sz w:val="22"/>
                <w:szCs w:val="22"/>
                <w:lang w:val="ru-RU" w:eastAsia="ru-RU" w:bidi="ar-SA"/>
              </w:rPr>
              <w:t>ыдаче разрешения на использование земель или земельного участка, находящихся в государственной или муниципальной собственности</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Дубликат </w:t>
            </w:r>
            <w:r>
              <w:rPr>
                <w:rFonts w:eastAsia="Calibri" w:cs="Times New Roman" w:ascii="Times New Roman" w:hAnsi="Times New Roman"/>
                <w:kern w:val="0"/>
                <w:sz w:val="22"/>
                <w:szCs w:val="22"/>
                <w:lang w:val="ru-RU" w:eastAsia="en-US" w:bidi="ar-SA"/>
              </w:rPr>
              <w:t>постановления администрации муниципального образования Кореновский муниципальный район Краснодарского края о</w:t>
            </w:r>
            <w:r>
              <w:rPr>
                <w:rFonts w:eastAsia="Calibri" w:cs="Times New Roman" w:ascii="Times New Roman" w:hAnsi="Times New Roman"/>
                <w:b/>
                <w:color w:val="000000" w:themeColor="text1"/>
                <w:kern w:val="0"/>
                <w:sz w:val="28"/>
                <w:szCs w:val="28"/>
                <w:lang w:val="ru-RU" w:eastAsia="en-US" w:bidi="ar-SA"/>
              </w:rPr>
              <w:t xml:space="preserve"> </w:t>
            </w:r>
            <w:r>
              <w:rPr>
                <w:rFonts w:eastAsia="Calibri" w:cs="Times New Roman" w:ascii="Times New Roman" w:hAnsi="Times New Roman"/>
                <w:color w:val="000000" w:themeColor="text1"/>
                <w:kern w:val="0"/>
                <w:sz w:val="22"/>
                <w:szCs w:val="22"/>
                <w:lang w:val="ru-RU" w:eastAsia="en-US" w:bidi="ar-SA"/>
              </w:rPr>
              <w:t>в</w:t>
            </w:r>
            <w:r>
              <w:rPr>
                <w:rFonts w:eastAsia="Calibri" w:cs="Times New Roman" w:ascii="Times New Roman" w:hAnsi="Times New Roman"/>
                <w:color w:val="000000"/>
                <w:kern w:val="0"/>
                <w:sz w:val="22"/>
                <w:szCs w:val="22"/>
                <w:lang w:val="ru-RU" w:eastAsia="ru-RU" w:bidi="ar-SA"/>
              </w:rPr>
              <w:t>ыдаче разрешения на использование земель или земельного участка, находящихся в государственной или муниципальной собственности</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2"/>
                <w:szCs w:val="22"/>
                <w:lang w:val="ru-RU" w:eastAsia="ar-SA" w:bidi="ar-SA"/>
              </w:rPr>
              <w:t xml:space="preserve">Письмо администрации </w:t>
            </w:r>
            <w:r>
              <w:rPr>
                <w:rFonts w:eastAsia="Calibri" w:cs="Times New Roman" w:ascii="Times New Roman" w:hAnsi="Times New Roman"/>
                <w:kern w:val="0"/>
                <w:sz w:val="22"/>
                <w:szCs w:val="22"/>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b/>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 xml:space="preserve">выдаче дубликата </w:t>
            </w:r>
            <w:r>
              <w:rPr>
                <w:rFonts w:eastAsia="Calibri" w:cs="Times New Roman" w:ascii="Times New Roman" w:hAnsi="Times New Roman"/>
                <w:kern w:val="0"/>
                <w:sz w:val="22"/>
                <w:szCs w:val="22"/>
                <w:lang w:val="ru-RU" w:eastAsia="en-US" w:bidi="ar-SA"/>
              </w:rPr>
              <w:t>постановления администрации муниципального образования Кореновский муниципальный район Краснодарского края о</w:t>
            </w:r>
            <w:r>
              <w:rPr>
                <w:rFonts w:eastAsia="Calibri" w:cs="Times New Roman" w:ascii="Times New Roman" w:hAnsi="Times New Roman"/>
                <w:b/>
                <w:color w:val="000000" w:themeColor="text1"/>
                <w:kern w:val="0"/>
                <w:sz w:val="28"/>
                <w:szCs w:val="28"/>
                <w:lang w:val="ru-RU" w:eastAsia="en-US" w:bidi="ar-SA"/>
              </w:rPr>
              <w:t xml:space="preserve"> </w:t>
            </w:r>
            <w:r>
              <w:rPr>
                <w:rFonts w:eastAsia="Calibri" w:cs="Times New Roman" w:ascii="Times New Roman" w:hAnsi="Times New Roman"/>
                <w:color w:val="000000" w:themeColor="text1"/>
                <w:kern w:val="0"/>
                <w:sz w:val="22"/>
                <w:szCs w:val="22"/>
                <w:lang w:val="ru-RU" w:eastAsia="en-US" w:bidi="ar-SA"/>
              </w:rPr>
              <w:t>в</w:t>
            </w:r>
            <w:r>
              <w:rPr>
                <w:rFonts w:eastAsia="Calibri" w:cs="Times New Roman" w:ascii="Times New Roman" w:hAnsi="Times New Roman"/>
                <w:color w:val="000000"/>
                <w:kern w:val="0"/>
                <w:sz w:val="22"/>
                <w:szCs w:val="22"/>
                <w:lang w:val="ru-RU" w:eastAsia="ru-RU" w:bidi="ar-SA"/>
              </w:rPr>
              <w:t>ыдаче разрешения на использование земель или земельного участка, находящихся в государственной или муниципальной собственности</w:t>
            </w:r>
          </w:p>
        </w:tc>
      </w:tr>
    </w:tbl>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t>Таблица № 2</w:t>
      </w:r>
      <w:r>
        <w:rPr>
          <w:rFonts w:cs="Times New Roman" w:ascii="Times New Roman" w:hAnsi="Times New Roman"/>
          <w:b/>
          <w:sz w:val="28"/>
          <w:szCs w:val="28"/>
        </w:rPr>
        <w:t xml:space="preserve">                 </w:t>
      </w:r>
    </w:p>
    <w:p>
      <w:pPr>
        <w:pStyle w:val="Normal"/>
        <w:widowControl w:val="false"/>
        <w:numPr>
          <w:ilvl w:val="0"/>
          <w:numId w:val="0"/>
        </w:numPr>
        <w:ind w:left="0" w:hanging="0"/>
        <w:outlineLvl w:val="2"/>
        <w:rPr>
          <w:rFonts w:ascii="Times New Roman" w:hAnsi="Times New Roman" w:cs="Times New Roman"/>
          <w:b/>
          <w:sz w:val="28"/>
          <w:szCs w:val="28"/>
        </w:rPr>
      </w:pPr>
      <w:r>
        <w:rPr>
          <w:rFonts w:cs="Times New Roman" w:ascii="Times New Roman" w:hAnsi="Times New Roman"/>
          <w:b/>
          <w:sz w:val="28"/>
          <w:szCs w:val="28"/>
        </w:rPr>
        <w:t>Перечень отдельных признаков заявителей</w:t>
      </w:r>
      <w:r>
        <w:rPr>
          <w:rFonts w:cs="Times New Roman" w:ascii="Times New Roman" w:hAnsi="Times New Roman"/>
          <w:color w:val="0070C0"/>
          <w:sz w:val="24"/>
          <w:szCs w:val="24"/>
        </w:rPr>
        <w:t xml:space="preserve">                  </w:t>
      </w:r>
    </w:p>
    <w:tbl>
      <w:tblPr>
        <w:tblStyle w:val="af9"/>
        <w:tblW w:w="999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61"/>
        <w:gridCol w:w="3558"/>
        <w:gridCol w:w="5777"/>
      </w:tblGrid>
      <w:tr>
        <w:trPr>
          <w:trHeight w:val="717" w:hRule="atLeast"/>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п/п</w:t>
            </w:r>
          </w:p>
        </w:tc>
        <w:tc>
          <w:tcPr>
            <w:tcW w:w="3558" w:type="dxa"/>
            <w:tcBorders/>
          </w:tcPr>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Признак заявителя</w:t>
            </w:r>
          </w:p>
        </w:tc>
        <w:tc>
          <w:tcPr>
            <w:tcW w:w="5777" w:type="dxa"/>
            <w:tcBorders/>
          </w:tcPr>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Значения признака заявителя</w:t>
            </w:r>
          </w:p>
        </w:tc>
      </w:tr>
      <w:tr>
        <w:trPr/>
        <w:tc>
          <w:tcPr>
            <w:tcW w:w="9996" w:type="dxa"/>
            <w:gridSpan w:val="3"/>
            <w:tcBorders/>
          </w:tcPr>
          <w:p>
            <w:pPr>
              <w:pStyle w:val="Normal"/>
              <w:widowControl w:val="false"/>
              <w:tabs>
                <w:tab w:val="clear" w:pos="708"/>
                <w:tab w:val="left" w:pos="851" w:leader="none"/>
              </w:tabs>
              <w:suppressAutoHyphens w:val="true"/>
              <w:spacing w:before="120" w:after="0"/>
              <w:rPr>
                <w:rFonts w:eastAsia="Calibri"/>
              </w:rPr>
            </w:pPr>
            <w:r>
              <w:rPr>
                <w:rFonts w:eastAsia="Calibri" w:cs="Times New Roman" w:ascii="Times New Roman" w:hAnsi="Times New Roman"/>
                <w:b/>
                <w:i/>
                <w:color w:val="000000"/>
                <w:kern w:val="0"/>
                <w:sz w:val="24"/>
                <w:szCs w:val="24"/>
                <w:lang w:val="ru-RU" w:eastAsia="en-US" w:bidi="ar-SA"/>
              </w:rPr>
              <w:t>«</w:t>
            </w:r>
            <w:r>
              <w:rPr>
                <w:rStyle w:val="Style12"/>
                <w:rFonts w:eastAsia="Calibri" w:cs="Times New Roman" w:ascii="Times New Roman" w:hAnsi="Times New Roman"/>
                <w:b/>
                <w:i w:val="false"/>
                <w:iCs w:val="false"/>
                <w:color w:val="000000"/>
                <w:kern w:val="0"/>
                <w:sz w:val="28"/>
                <w:szCs w:val="28"/>
                <w:lang w:val="ru-RU" w:eastAsia="ru-RU" w:bidi="ar-SA"/>
              </w:rPr>
              <w:t>Выдача разрешения на использование земель или земельного участка, находящихся в государственной или муниципальной собственности</w:t>
            </w:r>
            <w:r>
              <w:rPr>
                <w:rFonts w:eastAsia="Calibri" w:cs="Times New Roman" w:ascii="Times New Roman" w:hAnsi="Times New Roman"/>
                <w:b/>
                <w:i/>
                <w:color w:val="000000"/>
                <w:kern w:val="0"/>
                <w:sz w:val="24"/>
                <w:szCs w:val="24"/>
                <w:lang w:val="ru-RU" w:eastAsia="en-US" w:bidi="ar-SA"/>
              </w:rPr>
              <w:t>»</w:t>
            </w:r>
          </w:p>
        </w:tc>
      </w:tr>
      <w:tr>
        <w:trPr/>
        <w:tc>
          <w:tcPr>
            <w:tcW w:w="66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58"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6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55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55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 земельного участка</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Предназначен для размещения объектов федерального, регионального, местного значения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Не предназначен для размещения объектов федерального, регионального, местного значения</w:t>
            </w:r>
          </w:p>
        </w:tc>
      </w:tr>
      <w:tr>
        <w:trPr/>
        <w:tc>
          <w:tcPr>
            <w:tcW w:w="66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355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земельный участок</w:t>
            </w:r>
          </w:p>
        </w:tc>
        <w:tc>
          <w:tcPr>
            <w:tcW w:w="5777" w:type="dxa"/>
            <w:tcBorders/>
            <w:vAlign w:val="center"/>
          </w:tcPr>
          <w:p>
            <w:pPr>
              <w:pStyle w:val="Style191"/>
              <w:widowControl w:val="false"/>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Calibri" w:cs=""/>
                <w:kern w:val="0"/>
                <w:sz w:val="24"/>
                <w:szCs w:val="24"/>
                <w:lang w:val="ru-RU" w:eastAsia="en-US" w:bidi="ar-SA"/>
              </w:rPr>
              <w:t>2. Право не зарегистрировано в ЕГРН</w:t>
            </w:r>
          </w:p>
        </w:tc>
      </w:tr>
      <w:tr>
        <w:trPr/>
        <w:tc>
          <w:tcPr>
            <w:tcW w:w="66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документов</w:t>
            </w:r>
          </w:p>
        </w:tc>
        <w:tc>
          <w:tcPr>
            <w:tcW w:w="57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Утвержденный проект межевания территории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Утвержденная схема расположения земельного участка</w:t>
            </w:r>
          </w:p>
        </w:tc>
      </w:tr>
      <w:tr>
        <w:trPr/>
        <w:tc>
          <w:tcPr>
            <w:tcW w:w="66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Выдача постановления администрации муниципального образования Кореновский муниципальный район Краснодарского края о  в</w:t>
            </w:r>
            <w:r>
              <w:rPr>
                <w:rStyle w:val="Style12"/>
                <w:rFonts w:eastAsia="Calibri" w:cs="Times New Roman" w:ascii="Times New Roman" w:hAnsi="Times New Roman"/>
                <w:i w:val="false"/>
                <w:iCs w:val="false"/>
                <w:color w:val="000000"/>
                <w:kern w:val="0"/>
                <w:sz w:val="22"/>
                <w:szCs w:val="22"/>
                <w:lang w:val="ru-RU" w:eastAsia="ru-RU" w:bidi="ar-SA"/>
              </w:rPr>
              <w:t>ыдаче разрешения на использование земель или земельного участка, находящихся в государственной или муниципальной собственности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 предоставлении муниципальной услуги</w:t>
            </w:r>
          </w:p>
        </w:tc>
      </w:tr>
      <w:tr>
        <w:trPr/>
        <w:tc>
          <w:tcPr>
            <w:tcW w:w="9996" w:type="dxa"/>
            <w:gridSpan w:val="3"/>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b/>
                <w:sz w:val="24"/>
                <w:szCs w:val="24"/>
              </w:rPr>
            </w:pPr>
            <w:r>
              <w:rPr>
                <w:rStyle w:val="FontStyle44"/>
                <w:rFonts w:eastAsia="Calibri" w:cs="Times New Roman" w:ascii="Times New Roman" w:hAnsi="Times New Roman"/>
                <w:b/>
                <w:kern w:val="0"/>
                <w:sz w:val="24"/>
                <w:szCs w:val="24"/>
                <w:lang w:val="ru-RU" w:eastAsia="en-US" w:bidi="ar-SA"/>
              </w:rPr>
              <w:t>Исправление допущенных опечаток и  ошибок в выданном ранее постановлении администрации муниципального образования Кореновский муниципальный район Краснодарского края о в</w:t>
            </w:r>
            <w:r>
              <w:rPr>
                <w:rStyle w:val="Style12"/>
                <w:rFonts w:eastAsia="Calibri" w:cs="Times New Roman" w:ascii="Times New Roman" w:hAnsi="Times New Roman"/>
                <w:b/>
                <w:i w:val="false"/>
                <w:iCs w:val="false"/>
                <w:color w:val="000000"/>
                <w:kern w:val="0"/>
                <w:sz w:val="22"/>
                <w:szCs w:val="22"/>
                <w:lang w:val="ru-RU" w:eastAsia="ru-RU" w:bidi="ar-SA"/>
              </w:rPr>
              <w:t>ыдаче разрешения на использование земель или земельного участка, находящихся в государственной или муниципальной собственности</w:t>
            </w:r>
          </w:p>
        </w:tc>
      </w:tr>
      <w:tr>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58"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55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земельный участок</w:t>
            </w:r>
          </w:p>
        </w:tc>
        <w:tc>
          <w:tcPr>
            <w:tcW w:w="5777" w:type="dxa"/>
            <w:tcBorders/>
            <w:vAlign w:val="center"/>
          </w:tcPr>
          <w:p>
            <w:pPr>
              <w:pStyle w:val="Style191"/>
              <w:widowControl w:val="false"/>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Calibri" w:cs=""/>
                <w:kern w:val="0"/>
                <w:sz w:val="24"/>
                <w:szCs w:val="24"/>
                <w:lang w:val="ru-RU" w:eastAsia="en-US" w:bidi="ar-SA"/>
              </w:rPr>
              <w:t>2. Право не зарегистрировано в ЕГРН</w:t>
            </w:r>
          </w:p>
        </w:tc>
      </w:tr>
      <w:tr>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6</w:t>
            </w:r>
          </w:p>
        </w:tc>
        <w:tc>
          <w:tcPr>
            <w:tcW w:w="355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7</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hanging="0"/>
              <w:contextualSpacing/>
              <w:rPr>
                <w:rStyle w:val="FontStyle44"/>
                <w:rFonts w:ascii="Times New Roman" w:hAnsi="Times New Roman" w:cs="Times New Roman"/>
                <w:sz w:val="24"/>
                <w:szCs w:val="24"/>
              </w:rPr>
            </w:pPr>
            <w:r>
              <w:rPr>
                <w:rStyle w:val="FontStyle44"/>
                <w:rFonts w:eastAsia="Calibri" w:cs="Times New Roman" w:ascii="Times New Roman" w:hAnsi="Times New Roman"/>
                <w:kern w:val="0"/>
                <w:sz w:val="24"/>
                <w:szCs w:val="24"/>
                <w:lang w:val="ru-RU" w:eastAsia="en-US" w:bidi="ar-SA"/>
              </w:rPr>
              <w:t>1. Исправление допущенных опечаток и  ошибок в выданном ранее постановлении администрации муниципального образования Кореновский муниципальный район Краснодарского края о прекращении права постоянного (бессрочного) пользования земельным участком или прекращении права пожизненного наследуемого владения земельным участком</w:t>
            </w:r>
          </w:p>
          <w:p>
            <w:pPr>
              <w:pStyle w:val="ListParagraph"/>
              <w:widowControl w:val="false"/>
              <w:suppressAutoHyphens w:val="true"/>
              <w:spacing w:before="0" w:after="0"/>
              <w:ind w:left="0"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w:t>
            </w:r>
            <w:r>
              <w:rPr>
                <w:rStyle w:val="FontStyle44"/>
                <w:rFonts w:eastAsia="Calibri" w:cs="Times New Roman" w:ascii="Times New Roman" w:hAnsi="Times New Roman"/>
                <w:kern w:val="0"/>
                <w:sz w:val="24"/>
                <w:szCs w:val="24"/>
                <w:lang w:val="ru-RU" w:eastAsia="en-US" w:bidi="ar-SA"/>
              </w:rPr>
              <w:t xml:space="preserve"> исправлении допущенных опечаток и  ошибок в выданном ранее постановлении администрации муниципального образования Кореновский муниципальный район Краснодарского края о прекращении права постоянного (бессрочного) пользования земельным участком или прекращении права пожизненного наследуемого владения земельным участком</w:t>
            </w:r>
          </w:p>
        </w:tc>
      </w:tr>
      <w:tr>
        <w:trPr/>
        <w:tc>
          <w:tcPr>
            <w:tcW w:w="9996" w:type="dxa"/>
            <w:gridSpan w:val="3"/>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b/>
                <w:sz w:val="28"/>
                <w:szCs w:val="28"/>
              </w:rPr>
            </w:pPr>
            <w:r>
              <w:rPr>
                <w:rFonts w:eastAsia="Calibri" w:cs="Times New Roman" w:ascii="Times New Roman" w:hAnsi="Times New Roman"/>
                <w:b/>
                <w:kern w:val="0"/>
                <w:sz w:val="24"/>
                <w:szCs w:val="24"/>
                <w:lang w:val="ru-RU" w:eastAsia="en-US" w:bidi="ar-SA"/>
              </w:rPr>
              <w:t xml:space="preserve">Выдача дубликата постановления администрации муниципального образования Кореновский муниципальный район Краснодарского края </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b/>
                <w:kern w:val="0"/>
                <w:sz w:val="22"/>
                <w:szCs w:val="22"/>
                <w:lang w:val="ru-RU" w:eastAsia="en-US" w:bidi="ar-SA"/>
              </w:rPr>
              <w:t>о в</w:t>
            </w:r>
            <w:r>
              <w:rPr>
                <w:rStyle w:val="Style12"/>
                <w:rFonts w:eastAsia="Calibri" w:cs="Times New Roman" w:ascii="Times New Roman" w:hAnsi="Times New Roman"/>
                <w:b/>
                <w:i w:val="false"/>
                <w:iCs w:val="false"/>
                <w:color w:val="000000"/>
                <w:kern w:val="0"/>
                <w:sz w:val="22"/>
                <w:szCs w:val="22"/>
                <w:lang w:val="ru-RU" w:eastAsia="ru-RU" w:bidi="ar-SA"/>
              </w:rPr>
              <w:t>ыдаче разрешения на использование земель или земельного участка, находящихся в государственной или муниципальной собственности</w:t>
            </w:r>
          </w:p>
        </w:tc>
      </w:tr>
      <w:tr>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58"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77"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55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2"/>
                <w:szCs w:val="22"/>
                <w:lang w:val="ru-RU" w:eastAsia="en-US" w:bidi="ar-SA"/>
              </w:rPr>
              <w:t>6</w:t>
            </w:r>
          </w:p>
        </w:tc>
        <w:tc>
          <w:tcPr>
            <w:tcW w:w="355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Выдача дубликата постановления администрации муниципального образования Кореновский муниципальный район Краснодарского края о прекращении права постоянного (бессрочного) пользования земельным участком или прекращении права пожизненного наследуемого владения земельным участком</w:t>
            </w:r>
          </w:p>
          <w:p>
            <w:pPr>
              <w:pStyle w:val="ListParagraph"/>
              <w:widowControl w:val="false"/>
              <w:suppressAutoHyphens w:val="true"/>
              <w:spacing w:before="0" w:after="0"/>
              <w:ind w:left="0"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 выдаче дубликата постановления администрации муниципального образования Кореновский муниципальный район Краснодарского края о прекращении права постоянного (бессрочного) пользования земельным участком или прекращении права пожизненного наследуемого владения земельным участком</w:t>
            </w:r>
          </w:p>
        </w:tc>
      </w:tr>
    </w:tbl>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3</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Calibri" w:cs="Times New Roman" w:ascii="Times New Roman" w:hAnsi="Times New Roman"/>
                <w:i w:val="false"/>
                <w:iCs w:val="false"/>
                <w:color w:val="000000"/>
                <w:kern w:val="0"/>
                <w:sz w:val="28"/>
                <w:szCs w:val="28"/>
                <w:lang w:val="ru-RU" w:eastAsia="ru-RU" w:bidi="ar-SA"/>
              </w:rPr>
              <w:t>Выдача разрешения на использование земель или земельного участка,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9"/>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4"/>
        <w:gridCol w:w="5153"/>
        <w:gridCol w:w="3993"/>
      </w:tblGrid>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cs="Times New Roman" w:ascii="Times New Roman" w:hAnsi="Times New Roman"/>
                <w:b/>
                <w:sz w:val="24"/>
                <w:szCs w:val="24"/>
              </w:rPr>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Заявление о в</w:t>
            </w:r>
            <w:r>
              <w:rPr>
                <w:rStyle w:val="Style12"/>
                <w:rFonts w:eastAsia="Calibri" w:cs="Times New Roman" w:ascii="Times New Roman" w:hAnsi="Times New Roman"/>
                <w:i w:val="false"/>
                <w:iCs w:val="false"/>
                <w:color w:val="000000"/>
                <w:kern w:val="0"/>
                <w:sz w:val="22"/>
                <w:szCs w:val="22"/>
                <w:lang w:val="ru-RU" w:eastAsia="ru-RU" w:bidi="ar-SA"/>
              </w:rPr>
              <w:t>ыдаче разрешения на использование земель или земельного участка, находящихся в государственной или муниципальной собственности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3993" w:type="dxa"/>
            <w:tcBorders/>
          </w:tcPr>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106BBE"/>
                  <w:kern w:val="0"/>
                  <w:sz w:val="24"/>
                  <w:szCs w:val="24"/>
                  <w:lang w:val="ru-RU" w:bidi="ar-SA"/>
                </w:rPr>
                <w:t>приложению N</w:t>
              </w:r>
            </w:hyperlink>
            <w:r>
              <w:rPr>
                <w:rFonts w:cs="Times New Roman" w:ascii="Times New Roman" w:hAnsi="Times New Roman"/>
                <w:color w:val="106BBE"/>
                <w:kern w:val="0"/>
                <w:sz w:val="24"/>
                <w:szCs w:val="24"/>
                <w:lang w:val="ru-RU" w:bidi="ar-SA"/>
              </w:rPr>
              <w:t xml:space="preserve"> 6</w:t>
            </w:r>
            <w:r>
              <w:rPr>
                <w:rFonts w:cs="Times New Roman" w:ascii="Times New Roman" w:hAnsi="Times New Roman"/>
                <w:kern w:val="0"/>
                <w:sz w:val="24"/>
                <w:szCs w:val="24"/>
                <w:lang w:val="ru-RU" w:bidi="ar-SA"/>
              </w:rPr>
              <w:t xml:space="preserve">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7">
              <w:r>
                <w:rPr>
                  <w:rFonts w:eastAsia="Calibri" w:cs="Times New Roman" w:ascii="Times New Roman" w:hAnsi="Times New Roman"/>
                  <w:color w:val="106BBE"/>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8">
              <w:r>
                <w:rPr>
                  <w:rFonts w:eastAsia="Calibri" w:cs="Times New Roman" w:ascii="Times New Roman" w:hAnsi="Times New Roman"/>
                  <w:color w:val="106BBE"/>
                  <w:kern w:val="0"/>
                  <w:sz w:val="24"/>
                  <w:szCs w:val="24"/>
                  <w:lang w:val="ru-RU" w:eastAsia="en-US" w:bidi="ar-SA"/>
                </w:rPr>
                <w:t>РПГУ</w:t>
              </w:r>
            </w:hyperlink>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sz w:val="24"/>
                <w:szCs w:val="24"/>
              </w:rPr>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rPr>
            </w:pPr>
            <w:r>
              <w:rPr>
                <w:rFonts w:eastAsia="Calibri" w:cs="Times New Roman" w:ascii="Times New Roman" w:hAnsi="Times New Roman"/>
                <w:kern w:val="0"/>
                <w:sz w:val="24"/>
                <w:szCs w:val="24"/>
                <w:lang w:val="ru-RU" w:eastAsia="en-US" w:bidi="ar-SA"/>
              </w:rPr>
              <w:t xml:space="preserve">1 экз.,  подлинник для ознакомления и снятия копии или </w:t>
            </w:r>
            <w:r>
              <w:rPr>
                <w:rFonts w:eastAsia="Calibri" w:cs="Times New Roman" w:ascii="Times New Roman" w:hAnsi="Times New Roman"/>
                <w:kern w:val="0"/>
                <w:sz w:val="22"/>
                <w:szCs w:val="22"/>
                <w:lang w:val="ru-RU" w:eastAsia="en-US" w:bidi="ar-SA"/>
              </w:rPr>
              <w:t>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Calibri" w:hAnsi="Calibri" w:eastAsia="Calibri"/>
              </w:rPr>
            </w:pPr>
            <w:r>
              <w:rPr>
                <w:rFonts w:eastAsia="Calibri"/>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kern w:val="0"/>
                <w:sz w:val="22"/>
                <w:szCs w:val="22"/>
                <w:lang w:val="ru-RU" w:eastAsia="en-US" w:bidi="ar-SA"/>
              </w:rPr>
              <w:t xml:space="preserve">В случае представления документов в электронной форме посредством </w:t>
            </w:r>
            <w:hyperlink r:id="rId9">
              <w:r>
                <w:rPr>
                  <w:rFonts w:eastAsia="Calibri"/>
                  <w:color w:val="106BBE"/>
                  <w:kern w:val="0"/>
                  <w:sz w:val="22"/>
                  <w:szCs w:val="22"/>
                  <w:lang w:val="ru-RU" w:eastAsia="en-US" w:bidi="ar-SA"/>
                </w:rPr>
                <w:t>ЕПГУ</w:t>
              </w:r>
            </w:hyperlink>
            <w:r>
              <w:rPr>
                <w:rFonts w:eastAsia="Calibri"/>
                <w:kern w:val="0"/>
                <w:sz w:val="22"/>
                <w:szCs w:val="22"/>
                <w:lang w:val="ru-RU" w:eastAsia="en-US" w:bidi="ar-SA"/>
              </w:rPr>
              <w:t xml:space="preserve">, </w:t>
            </w:r>
            <w:hyperlink r:id="rId10">
              <w:r>
                <w:rPr>
                  <w:rFonts w:eastAsia="Calibri"/>
                  <w:color w:val="106BBE"/>
                  <w:kern w:val="0"/>
                  <w:sz w:val="22"/>
                  <w:szCs w:val="22"/>
                  <w:lang w:val="ru-RU" w:eastAsia="en-US" w:bidi="ar-SA"/>
                </w:rPr>
                <w:t>РПГУ</w:t>
              </w:r>
            </w:hyperlink>
            <w:r>
              <w:rPr>
                <w:rFonts w:eastAsia="Calibri"/>
                <w:kern w:val="0"/>
                <w:sz w:val="22"/>
                <w:szCs w:val="22"/>
                <w:lang w:val="ru-RU" w:eastAsia="en-US" w:bidi="ar-SA"/>
              </w:rPr>
              <w:t>, представление указанного документа не требуется</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документ, подтверждающий согласие органа, создавшего юридическое лицо (государственные и муниципальные учреждения (бюджетные, казенные, автономные), казенные предприятия), или иного действующего от имени учредителя органа на отказ от права постоянного (бессрочного) пользования или права пожизненного наследуемого владения земельным участком</w:t>
            </w:r>
          </w:p>
        </w:tc>
        <w:tc>
          <w:tcPr>
            <w:tcW w:w="3993" w:type="dxa"/>
            <w:tcBorders/>
          </w:tcPr>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Normal"/>
              <w:widowControl w:val="false"/>
              <w:suppressAutoHyphens w:val="true"/>
              <w:spacing w:before="0" w:after="0"/>
              <w:rPr>
                <w:lang w:eastAsia="ru-RU"/>
              </w:rPr>
            </w:pPr>
            <w:r>
              <w:rPr>
                <w:lang w:eastAsia="ru-RU"/>
              </w:rPr>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11">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12">
              <w:r>
                <w:rPr>
                  <w:rFonts w:cs="Times New Roman" w:ascii="Times New Roman" w:hAnsi="Times New Roman"/>
                  <w:color w:val="106BBE"/>
                  <w:kern w:val="0"/>
                  <w:sz w:val="24"/>
                  <w:szCs w:val="24"/>
                  <w:lang w:val="ru-RU" w:bidi="ar-SA"/>
                </w:rPr>
                <w:t>РПГУ</w:t>
              </w:r>
            </w:hyperlink>
            <w:r>
              <w:rPr>
                <w:rFonts w:cs="Times New Roman" w:ascii="Times New Roman" w:hAnsi="Times New Roman"/>
                <w:kern w:val="0"/>
                <w:sz w:val="24"/>
                <w:szCs w:val="24"/>
                <w:lang w:val="ru-RU" w:bidi="ar-SA"/>
              </w:rPr>
              <w:t>:</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юридическим лицом, документы удостоверяется усиленной квалифицированной </w:t>
            </w:r>
            <w:hyperlink r:id="rId13">
              <w:r>
                <w:rPr>
                  <w:rFonts w:cs="Times New Roman" w:ascii="Times New Roman" w:hAnsi="Times New Roman"/>
                  <w:color w:val="106BBE"/>
                  <w:kern w:val="0"/>
                  <w:sz w:val="24"/>
                  <w:szCs w:val="24"/>
                  <w:lang w:val="ru-RU" w:bidi="ar-SA"/>
                </w:rPr>
                <w:t>электронной подписью</w:t>
              </w:r>
            </w:hyperlink>
            <w:r>
              <w:rPr>
                <w:rFonts w:cs="Times New Roman" w:ascii="Times New Roman" w:hAnsi="Times New Roman"/>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физическим лицом , документы удостоверяется усиленной квалифицированной электронной подписью нотариуса</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color w:val="000000"/>
              </w:rPr>
            </w:pPr>
            <w:r>
              <w:rPr>
                <w:rFonts w:eastAsia="Calibri" w:cs="Times New Roman" w:ascii="Times New Roman" w:hAnsi="Times New Roman"/>
                <w:color w:val="000000"/>
                <w:kern w:val="0"/>
                <w:sz w:val="24"/>
                <w:szCs w:val="24"/>
                <w:lang w:val="ru-RU" w:eastAsia="en-US" w:bidi="ar-SA"/>
              </w:rPr>
              <w:t>4</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olor w:val="000000"/>
              </w:rPr>
            </w:pPr>
            <w:r>
              <w:rPr>
                <w:rFonts w:eastAsia="Calibri" w:cs="Times New Roman" w:ascii="Times New Roman" w:hAnsi="Times New Roman"/>
                <w:color w:val="000000"/>
                <w:kern w:val="0"/>
                <w:sz w:val="24"/>
                <w:szCs w:val="24"/>
                <w:lang w:val="ru-RU" w:eastAsia="en-US" w:bidi="ar-SA"/>
              </w:rPr>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(с использованием системы координат, применяемой при ведении Единого государственного реестра недвижимости) (в случае, если планируется использовать земли или часть земельного участка)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eastAsia="Calibri" w:cs="Times New Roman" w:ascii="Times New Roman" w:hAnsi="Times New Roman"/>
                <w:kern w:val="0"/>
                <w:sz w:val="24"/>
                <w:szCs w:val="24"/>
                <w:lang w:val="ru-RU" w:eastAsia="en-US" w:bidi="ar-SA"/>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если заявителем  является иностранное юридическое лицо</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2 </w:t>
      </w:r>
    </w:p>
    <w:p>
      <w:pPr>
        <w:pStyle w:val="Normal"/>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9"/>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8"/>
        <w:gridCol w:w="5085"/>
        <w:gridCol w:w="2008"/>
        <w:gridCol w:w="2152"/>
      </w:tblGrid>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8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20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215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Условия предоставления для категорий (признаков) заявителя</w:t>
            </w:r>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085" w:type="dxa"/>
            <w:tcBorders/>
          </w:tcPr>
          <w:p>
            <w:pPr>
              <w:pStyle w:val="Normal"/>
              <w:widowControl w:val="false"/>
              <w:suppressAutoHyphens w:val="true"/>
              <w:spacing w:before="0" w:after="0"/>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юридических лиц (ЕГРЮЛ)</w:t>
            </w:r>
          </w:p>
        </w:tc>
        <w:tc>
          <w:tcPr>
            <w:tcW w:w="4160"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юридических лиц</w:t>
            </w:r>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8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индивидуальных предпринимателей (ЕГРИП)</w:t>
            </w:r>
          </w:p>
        </w:tc>
        <w:tc>
          <w:tcPr>
            <w:tcW w:w="4160"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индивидуальных предпринимателей</w:t>
            </w:r>
          </w:p>
        </w:tc>
      </w:tr>
      <w:tr>
        <w:trPr/>
        <w:tc>
          <w:tcPr>
            <w:tcW w:w="608"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85"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Calibri" w:cs="Times New Roman" w:ascii="Times New Roman" w:hAnsi="Times New Roman"/>
                <w:color w:val="000000" w:themeColor="text1"/>
                <w:kern w:val="0"/>
                <w:sz w:val="24"/>
                <w:szCs w:val="24"/>
                <w:lang w:val="ru-RU" w:eastAsia="en-US" w:bidi="ar-SA"/>
              </w:rPr>
              <w:t>Выписка из Единого государственного реестра недвижимости об объекте недвижимости</w:t>
            </w:r>
          </w:p>
        </w:tc>
        <w:tc>
          <w:tcPr>
            <w:tcW w:w="4160" w:type="dxa"/>
            <w:gridSpan w:val="2"/>
            <w:tcBorders>
              <w:top w:val="nil"/>
            </w:tcBorders>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4</w:t>
            </w:r>
          </w:p>
        </w:tc>
        <w:tc>
          <w:tcPr>
            <w:tcW w:w="5085" w:type="dxa"/>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копия лицензии, удостоверяющей право проведения работ по геологическому изучению недр</w:t>
            </w:r>
          </w:p>
        </w:tc>
        <w:tc>
          <w:tcPr>
            <w:tcW w:w="4160" w:type="dxa"/>
            <w:gridSpan w:val="2"/>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 xml:space="preserve">1 экз. </w:t>
            </w: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both"/>
              <w:rPr>
                <w:rFonts w:ascii="Times New Roman" w:hAnsi="Times New Roman" w:cs="Times New Roman"/>
              </w:rPr>
            </w:pPr>
            <w:r>
              <w:rPr>
                <w:rFonts w:cs="Times New Roman" w:ascii="Times New Roman" w:hAnsi="Times New Roman"/>
              </w:rPr>
            </w:r>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5</w:t>
            </w:r>
          </w:p>
        </w:tc>
        <w:tc>
          <w:tcPr>
            <w:tcW w:w="5085" w:type="dxa"/>
            <w:tcBorders/>
          </w:tcPr>
          <w:p>
            <w:pPr>
              <w:pStyle w:val="ConsPlusNormal1"/>
              <w:widowControl w:val="false"/>
              <w:suppressAutoHyphens w:val="true"/>
              <w:spacing w:before="0" w:after="0"/>
              <w:ind w:hanging="0"/>
              <w:jc w:val="both"/>
              <w:rPr>
                <w:color w:val="000000"/>
                <w:sz w:val="24"/>
                <w:szCs w:val="24"/>
              </w:rPr>
            </w:pPr>
            <w:r>
              <w:rPr>
                <w:color w:val="000000"/>
                <w:kern w:val="0"/>
                <w:sz w:val="24"/>
                <w:szCs w:val="24"/>
                <w:lang w:val="ru-RU" w:bidi="ar-SA"/>
              </w:rPr>
              <w:t>иные документы, подтверждающие основания для использования земель или земельного участка в целях, предусмотренных пунктом 1 статьи 39.34 Земельного кодекса Российской Федерации</w:t>
            </w:r>
          </w:p>
        </w:tc>
        <w:tc>
          <w:tcPr>
            <w:tcW w:w="4160" w:type="dxa"/>
            <w:gridSpan w:val="2"/>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 xml:space="preserve">1 экз. </w:t>
            </w: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3</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b/>
          <w:sz w:val="28"/>
          <w:szCs w:val="28"/>
        </w:rPr>
        <w:t xml:space="preserve">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9"/>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8"/>
        <w:gridCol w:w="5072"/>
        <w:gridCol w:w="4174"/>
      </w:tblGrid>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7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kern w:val="0"/>
                <w:sz w:val="24"/>
                <w:szCs w:val="24"/>
                <w:lang w:val="ru-RU" w:eastAsia="en-US" w:bidi="ar-SA"/>
              </w:rPr>
              <w:t>технической ошибки</w:t>
            </w:r>
          </w:p>
        </w:tc>
        <w:tc>
          <w:tcPr>
            <w:tcW w:w="4174" w:type="dxa"/>
            <w:tcBorders/>
          </w:tcPr>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106BBE"/>
                  <w:kern w:val="0"/>
                  <w:sz w:val="24"/>
                  <w:szCs w:val="24"/>
                  <w:lang w:val="ru-RU" w:bidi="ar-SA"/>
                </w:rPr>
                <w:t>приложению N</w:t>
              </w:r>
            </w:hyperlink>
            <w:r>
              <w:rPr>
                <w:rFonts w:cs="Times New Roman" w:ascii="Times New Roman" w:hAnsi="Times New Roman"/>
                <w:color w:val="106BBE"/>
                <w:kern w:val="0"/>
                <w:sz w:val="24"/>
                <w:szCs w:val="24"/>
                <w:lang w:val="ru-RU" w:bidi="ar-SA"/>
              </w:rPr>
              <w:t xml:space="preserve"> 9</w:t>
            </w:r>
            <w:r>
              <w:rPr>
                <w:rFonts w:cs="Times New Roman" w:ascii="Times New Roman" w:hAnsi="Times New Roman"/>
                <w:kern w:val="0"/>
                <w:sz w:val="24"/>
                <w:szCs w:val="24"/>
                <w:lang w:val="ru-RU" w:bidi="ar-SA"/>
              </w:rPr>
              <w:t xml:space="preserve">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14">
              <w:r>
                <w:rPr>
                  <w:rFonts w:eastAsia="Calibri" w:cs="Times New Roman" w:ascii="Times New Roman" w:hAnsi="Times New Roman"/>
                  <w:color w:val="106BBE"/>
                  <w:kern w:val="0"/>
                  <w:sz w:val="24"/>
                  <w:szCs w:val="24"/>
                  <w:lang w:val="ru-RU" w:eastAsia="en-US" w:bidi="ar-SA"/>
                </w:rPr>
                <w:t>РПГУ</w:t>
              </w:r>
            </w:hyperlink>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74" w:type="dxa"/>
            <w:tcBorders/>
          </w:tcPr>
          <w:p>
            <w:pPr>
              <w:pStyle w:val="Normal"/>
              <w:widowControl w:val="false"/>
              <w:tabs>
                <w:tab w:val="clear" w:pos="708"/>
                <w:tab w:val="left" w:pos="993" w:leader="none"/>
              </w:tabs>
              <w:suppressAutoHyphens w:val="true"/>
              <w:spacing w:before="0" w:after="0"/>
              <w:contextualSpacing/>
              <w:jc w:val="left"/>
              <w:rPr>
                <w:rFonts w:ascii="Calibri" w:hAnsi="Calibri" w:eastAsia="Calibri"/>
              </w:rPr>
            </w:pPr>
            <w:r>
              <w:rPr>
                <w:rFonts w:eastAsia="Calibri" w:cs="Times New Roman" w:ascii="Times New Roman" w:hAnsi="Times New Roman"/>
                <w:kern w:val="0"/>
                <w:sz w:val="24"/>
                <w:szCs w:val="24"/>
                <w:lang w:val="ru-RU" w:eastAsia="en-US" w:bidi="ar-SA"/>
              </w:rPr>
              <w:t xml:space="preserve">1 экз.,  подлинник для ознакомления и снятия копии или </w:t>
            </w:r>
            <w:r>
              <w:rPr>
                <w:rFonts w:eastAsia="Calibri" w:cs=""/>
                <w:kern w:val="0"/>
                <w:sz w:val="22"/>
                <w:szCs w:val="22"/>
                <w:lang w:val="ru-RU" w:eastAsia="en-US" w:bidi="ar-SA"/>
              </w:rPr>
              <w:t>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kern w:val="0"/>
                <w:sz w:val="22"/>
                <w:szCs w:val="22"/>
                <w:lang w:val="ru-RU" w:eastAsia="en-US" w:bidi="ar-SA"/>
              </w:rPr>
              <w:t xml:space="preserve">В случае представления документов в электронной форме посредством </w:t>
            </w:r>
            <w:hyperlink r:id="rId15">
              <w:r>
                <w:rPr>
                  <w:rFonts w:eastAsia="Calibri"/>
                  <w:color w:val="106BBE"/>
                  <w:kern w:val="0"/>
                  <w:sz w:val="22"/>
                  <w:szCs w:val="22"/>
                  <w:lang w:val="ru-RU" w:eastAsia="en-US" w:bidi="ar-SA"/>
                </w:rPr>
                <w:t>РПГУ</w:t>
              </w:r>
            </w:hyperlink>
            <w:r>
              <w:rPr>
                <w:rFonts w:eastAsia="Calibri"/>
                <w:kern w:val="0"/>
                <w:sz w:val="22"/>
                <w:szCs w:val="22"/>
                <w:lang w:val="ru-RU" w:eastAsia="en-US" w:bidi="ar-SA"/>
              </w:rPr>
              <w:t>, представление указанного документа не требуется</w:t>
            </w:r>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74" w:type="dxa"/>
            <w:tcBorders/>
          </w:tcPr>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16">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17">
              <w:r>
                <w:rPr>
                  <w:rFonts w:cs="Times New Roman" w:ascii="Times New Roman" w:hAnsi="Times New Roman"/>
                  <w:color w:val="106BBE"/>
                  <w:kern w:val="0"/>
                  <w:sz w:val="24"/>
                  <w:szCs w:val="24"/>
                  <w:lang w:val="ru-RU" w:bidi="ar-SA"/>
                </w:rPr>
                <w:t>РПГУ</w:t>
              </w:r>
            </w:hyperlink>
            <w:r>
              <w:rPr>
                <w:rFonts w:cs="Times New Roman" w:ascii="Times New Roman" w:hAnsi="Times New Roman"/>
                <w:kern w:val="0"/>
                <w:sz w:val="24"/>
                <w:szCs w:val="24"/>
                <w:lang w:val="ru-RU" w:bidi="ar-SA"/>
              </w:rPr>
              <w:t>:</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юридическим лицом, документы удостоверяется усиленной квалифицированной </w:t>
            </w:r>
            <w:hyperlink r:id="rId18">
              <w:r>
                <w:rPr>
                  <w:rFonts w:cs="Times New Roman" w:ascii="Times New Roman" w:hAnsi="Times New Roman"/>
                  <w:color w:val="106BBE"/>
                  <w:kern w:val="0"/>
                  <w:sz w:val="24"/>
                  <w:szCs w:val="24"/>
                  <w:lang w:val="ru-RU" w:bidi="ar-SA"/>
                </w:rPr>
                <w:t>электронной подписью</w:t>
              </w:r>
            </w:hyperlink>
            <w:r>
              <w:rPr>
                <w:rFonts w:cs="Times New Roman" w:ascii="Times New Roman" w:hAnsi="Times New Roman"/>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физическим лицом , документы удостоверяется усиленной квалифицированной электронной подписью нотариуса</w:t>
            </w:r>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2"/>
                <w:szCs w:val="22"/>
                <w:lang w:val="ru-RU" w:eastAsia="en-US" w:bidi="ar-SA"/>
              </w:rPr>
              <w:t>Документы, имеющие юридическую силу  и содержащие правильные данные</w:t>
            </w:r>
          </w:p>
        </w:tc>
        <w:tc>
          <w:tcPr>
            <w:tcW w:w="417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kern w:val="0"/>
                <w:sz w:val="24"/>
                <w:szCs w:val="24"/>
                <w:lang w:val="ru-RU" w:eastAsia="en-US" w:bidi="ar-SA"/>
              </w:rPr>
              <w:t>допущенные опечатки и (или) технические ошибки.</w:t>
            </w:r>
          </w:p>
        </w:tc>
        <w:tc>
          <w:tcPr>
            <w:tcW w:w="417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4</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t xml:space="preserve">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9"/>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8"/>
        <w:gridCol w:w="5072"/>
        <w:gridCol w:w="4174"/>
      </w:tblGrid>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7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 Количество экземпляров, форма документа, назначение документа</w:t>
            </w:r>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Заявление о выдаче дубликата</w:t>
            </w:r>
          </w:p>
        </w:tc>
        <w:tc>
          <w:tcPr>
            <w:tcW w:w="4174" w:type="dxa"/>
            <w:tcBorders/>
          </w:tcPr>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106BBE"/>
                  <w:kern w:val="0"/>
                  <w:sz w:val="24"/>
                  <w:szCs w:val="24"/>
                  <w:lang w:val="ru-RU" w:bidi="ar-SA"/>
                </w:rPr>
                <w:t>приложению N</w:t>
              </w:r>
            </w:hyperlink>
            <w:r>
              <w:rPr>
                <w:rFonts w:cs="Times New Roman" w:ascii="Times New Roman" w:hAnsi="Times New Roman"/>
                <w:color w:val="106BBE"/>
                <w:kern w:val="0"/>
                <w:sz w:val="24"/>
                <w:szCs w:val="24"/>
                <w:lang w:val="ru-RU" w:bidi="ar-SA"/>
              </w:rPr>
              <w:t>12</w:t>
            </w:r>
            <w:r>
              <w:rPr>
                <w:rFonts w:cs="Times New Roman" w:ascii="Times New Roman" w:hAnsi="Times New Roman"/>
                <w:kern w:val="0"/>
                <w:sz w:val="24"/>
                <w:szCs w:val="24"/>
                <w:lang w:val="ru-RU" w:bidi="ar-SA"/>
              </w:rPr>
              <w:t xml:space="preserve">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19">
              <w:r>
                <w:rPr>
                  <w:rFonts w:eastAsia="Calibri" w:cs="Times New Roman" w:ascii="Times New Roman" w:hAnsi="Times New Roman"/>
                  <w:color w:val="106BBE"/>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20">
              <w:r>
                <w:rPr>
                  <w:rFonts w:eastAsia="Calibri" w:cs="Times New Roman" w:ascii="Times New Roman" w:hAnsi="Times New Roman"/>
                  <w:color w:val="106BBE"/>
                  <w:kern w:val="0"/>
                  <w:sz w:val="24"/>
                  <w:szCs w:val="24"/>
                  <w:lang w:val="ru-RU" w:eastAsia="en-US" w:bidi="ar-SA"/>
                </w:rPr>
                <w:t>РПГУ</w:t>
              </w:r>
            </w:hyperlink>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74" w:type="dxa"/>
            <w:tcBorders/>
          </w:tcPr>
          <w:p>
            <w:pPr>
              <w:pStyle w:val="Normal"/>
              <w:widowControl w:val="false"/>
              <w:tabs>
                <w:tab w:val="clear" w:pos="708"/>
                <w:tab w:val="left" w:pos="993" w:leader="none"/>
              </w:tabs>
              <w:suppressAutoHyphens w:val="true"/>
              <w:spacing w:before="0" w:after="0"/>
              <w:contextualSpacing/>
              <w:jc w:val="left"/>
              <w:rPr>
                <w:rFonts w:ascii="Calibri" w:hAnsi="Calibri" w:eastAsia="Calibri"/>
              </w:rPr>
            </w:pPr>
            <w:r>
              <w:rPr>
                <w:rFonts w:eastAsia="Calibri" w:cs="Times New Roman" w:ascii="Times New Roman" w:hAnsi="Times New Roman"/>
                <w:kern w:val="0"/>
                <w:sz w:val="24"/>
                <w:szCs w:val="24"/>
                <w:lang w:val="ru-RU" w:eastAsia="en-US" w:bidi="ar-SA"/>
              </w:rPr>
              <w:t xml:space="preserve">1 экз.,  подлинник для ознакомления и снятия копии или </w:t>
            </w:r>
            <w:r>
              <w:rPr>
                <w:rFonts w:eastAsia="Calibri" w:cs=""/>
                <w:kern w:val="0"/>
                <w:sz w:val="22"/>
                <w:szCs w:val="22"/>
                <w:lang w:val="ru-RU" w:eastAsia="en-US" w:bidi="ar-SA"/>
              </w:rPr>
              <w:t>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kern w:val="0"/>
                <w:sz w:val="22"/>
                <w:szCs w:val="22"/>
                <w:lang w:val="ru-RU" w:eastAsia="en-US" w:bidi="ar-SA"/>
              </w:rPr>
              <w:t xml:space="preserve">В случае представления документов в электронной форме посредством </w:t>
            </w:r>
            <w:hyperlink r:id="rId21">
              <w:r>
                <w:rPr>
                  <w:rFonts w:eastAsia="Calibri"/>
                  <w:color w:val="106BBE"/>
                  <w:kern w:val="0"/>
                  <w:sz w:val="22"/>
                  <w:szCs w:val="22"/>
                  <w:lang w:val="ru-RU" w:eastAsia="en-US" w:bidi="ar-SA"/>
                </w:rPr>
                <w:t>ЕПГУ</w:t>
              </w:r>
            </w:hyperlink>
            <w:r>
              <w:rPr>
                <w:rFonts w:eastAsia="Calibri"/>
                <w:kern w:val="0"/>
                <w:sz w:val="22"/>
                <w:szCs w:val="22"/>
                <w:lang w:val="ru-RU" w:eastAsia="en-US" w:bidi="ar-SA"/>
              </w:rPr>
              <w:t xml:space="preserve">, </w:t>
            </w:r>
            <w:hyperlink r:id="rId22">
              <w:r>
                <w:rPr>
                  <w:rFonts w:eastAsia="Calibri"/>
                  <w:color w:val="106BBE"/>
                  <w:kern w:val="0"/>
                  <w:sz w:val="22"/>
                  <w:szCs w:val="22"/>
                  <w:lang w:val="ru-RU" w:eastAsia="en-US" w:bidi="ar-SA"/>
                </w:rPr>
                <w:t>РПГУ</w:t>
              </w:r>
            </w:hyperlink>
            <w:r>
              <w:rPr>
                <w:rFonts w:eastAsia="Calibri"/>
                <w:kern w:val="0"/>
                <w:sz w:val="22"/>
                <w:szCs w:val="22"/>
                <w:lang w:val="ru-RU" w:eastAsia="en-US" w:bidi="ar-SA"/>
              </w:rPr>
              <w:t>, представление указанного документа не требуется</w:t>
            </w:r>
          </w:p>
        </w:tc>
      </w:tr>
      <w:tr>
        <w:trPr/>
        <w:tc>
          <w:tcPr>
            <w:tcW w:w="6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74" w:type="dxa"/>
            <w:tcBorders/>
          </w:tcPr>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3">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24">
              <w:r>
                <w:rPr>
                  <w:rFonts w:cs="Times New Roman" w:ascii="Times New Roman" w:hAnsi="Times New Roman"/>
                  <w:color w:val="106BBE"/>
                  <w:kern w:val="0"/>
                  <w:sz w:val="24"/>
                  <w:szCs w:val="24"/>
                  <w:lang w:val="ru-RU" w:bidi="ar-SA"/>
                </w:rPr>
                <w:t>РПГУ</w:t>
              </w:r>
            </w:hyperlink>
            <w:r>
              <w:rPr>
                <w:rFonts w:cs="Times New Roman" w:ascii="Times New Roman" w:hAnsi="Times New Roman"/>
                <w:kern w:val="0"/>
                <w:sz w:val="24"/>
                <w:szCs w:val="24"/>
                <w:lang w:val="ru-RU" w:bidi="ar-SA"/>
              </w:rPr>
              <w:t>:</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юридическим лицом, документы удостоверяется усиленной квалифицированной </w:t>
            </w:r>
            <w:hyperlink r:id="rId25">
              <w:r>
                <w:rPr>
                  <w:rFonts w:cs="Times New Roman" w:ascii="Times New Roman" w:hAnsi="Times New Roman"/>
                  <w:color w:val="106BBE"/>
                  <w:kern w:val="0"/>
                  <w:sz w:val="24"/>
                  <w:szCs w:val="24"/>
                  <w:lang w:val="ru-RU" w:bidi="ar-SA"/>
                </w:rPr>
                <w:t>электронной подписью</w:t>
              </w:r>
            </w:hyperlink>
            <w:r>
              <w:rPr>
                <w:rFonts w:cs="Times New Roman" w:ascii="Times New Roman" w:hAnsi="Times New Roman"/>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Style26"/>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физическим лицом , документы удостоверяется усиленной квалифицированной электронной подписью нотариуса</w:t>
            </w:r>
          </w:p>
        </w:tc>
      </w:tr>
    </w:tbl>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5</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af9"/>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2"/>
        <w:gridCol w:w="2977"/>
        <w:gridCol w:w="4515"/>
      </w:tblGrid>
      <w:tr>
        <w:trPr/>
        <w:tc>
          <w:tcPr>
            <w:tcW w:w="5339" w:type="dxa"/>
            <w:gridSpan w:val="2"/>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Способ подачи запроса о предоставлении </w:t>
            </w:r>
            <w:r>
              <w:rPr>
                <w:rFonts w:eastAsia="Calibri" w:cs="Times New Roman" w:ascii="Times New Roman" w:hAnsi="Times New Roman"/>
                <w:color w:val="000000" w:themeColor="text1"/>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 xml:space="preserve">ной услуги и документов, необходимых для предоставления </w:t>
            </w:r>
            <w:r>
              <w:rPr>
                <w:rFonts w:eastAsia="Calibri" w:cs="Times New Roman" w:ascii="Times New Roman" w:hAnsi="Times New Roman"/>
                <w:color w:val="000000" w:themeColor="text1"/>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515"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Примечание</w:t>
            </w:r>
          </w:p>
        </w:tc>
      </w:tr>
      <w:tr>
        <w:trPr/>
        <w:tc>
          <w:tcPr>
            <w:tcW w:w="2362"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При личном обращении</w:t>
            </w:r>
          </w:p>
        </w:tc>
        <w:tc>
          <w:tcPr>
            <w:tcW w:w="2977"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Style w:val="Style14"/>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15" w:type="dxa"/>
            <w:vMerge w:val="restart"/>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14"/>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w:t>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14"/>
                <w:rFonts w:eastAsia="Calibri"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15"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15"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362"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Без личной явки заявителя</w:t>
            </w:r>
          </w:p>
        </w:tc>
        <w:tc>
          <w:tcPr>
            <w:tcW w:w="29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размещенного на  ЕПГУ,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515" w:type="dxa"/>
            <w:vMerge w:val="restart"/>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  в соответствии с требованиями</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"/document/12184522/entry/0"</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Федерального закона</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xml:space="preserve"> от 06.04.2011 № 63-ФЗ  «Об электронной подписи»</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 РПГУ</w:t>
            </w:r>
          </w:p>
        </w:tc>
        <w:tc>
          <w:tcPr>
            <w:tcW w:w="4515"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rPr>
                <w:rFonts w:ascii="Times New Roman" w:hAnsi="Times New Roman" w:cs="Times New Roman"/>
                <w:b/>
                <w:sz w:val="28"/>
                <w:szCs w:val="28"/>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15" w:type="dxa"/>
            <w:vMerge w:val="restart"/>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Заявитель - физическое лицо, вправе использовать простую электронную подпись</w:t>
            </w:r>
            <w:r>
              <w:rPr>
                <w:rFonts w:eastAsia="Calibri" w:cs="Times New Roman" w:ascii="Times New Roman" w:hAnsi="Times New Roman"/>
                <w:kern w:val="0"/>
                <w:sz w:val="24"/>
                <w:szCs w:val="24"/>
                <w:lang w:val="ru-RU" w:eastAsia="en-US" w:bidi="ar-SA"/>
              </w:rPr>
              <w:t>.</w:t>
            </w:r>
          </w:p>
          <w:p>
            <w:pPr>
              <w:pStyle w:val="Normal"/>
              <w:widowControl w:val="false"/>
              <w:suppressAutoHyphens w:val="true"/>
              <w:spacing w:before="0" w:after="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hd w:val="clear" w:color="auto" w:fill="FFFFFF"/>
              <w:suppressAutoHyphens w:val="true"/>
              <w:spacing w:before="0" w:after="0"/>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515"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restart"/>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color w:val="34343C"/>
                <w:kern w:val="0"/>
                <w:sz w:val="24"/>
                <w:szCs w:val="24"/>
                <w:shd w:fill="FFFFFF" w:val="clear"/>
                <w:lang w:val="ru-RU" w:eastAsia="en-US" w:bidi="ar-SA"/>
              </w:rPr>
              <w:t>почтового отправления</w:t>
            </w:r>
            <w:r>
              <w:rPr>
                <w:rFonts w:eastAsia="Calibri" w:ascii="Helvetica" w:hAnsi="Helvetica"/>
                <w:color w:val="34343C"/>
                <w:kern w:val="0"/>
                <w:sz w:val="23"/>
                <w:szCs w:val="23"/>
                <w:shd w:fill="FFFFFF" w:val="clear"/>
                <w:lang w:val="ru-RU" w:eastAsia="en-US" w:bidi="ar-SA"/>
              </w:rPr>
              <w:t xml:space="preserve"> </w:t>
            </w:r>
            <w:r>
              <w:rPr>
                <w:rFonts w:eastAsia="Calibri" w:cs="Times New Roman" w:ascii="Times New Roman" w:hAnsi="Times New Roman"/>
                <w:color w:val="333333"/>
                <w:kern w:val="0"/>
                <w:sz w:val="24"/>
                <w:szCs w:val="24"/>
                <w:shd w:fill="FFFFFF" w:val="clear"/>
                <w:lang w:val="ru-RU" w:eastAsia="en-US" w:bidi="ar-SA"/>
              </w:rPr>
              <w:t>с объявленной ценностью, описью вложения и уведомлением о вручении</w:t>
            </w:r>
          </w:p>
        </w:tc>
        <w:tc>
          <w:tcPr>
            <w:tcW w:w="2977"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Style w:val="Style14"/>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15"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14"/>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15"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b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4</w:t>
            </w:r>
          </w:p>
          <w:p>
            <w:pPr>
              <w:pStyle w:val="Normal"/>
              <w:widowControl w:val="false"/>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Calibri" w:cs="Times New Roman" w:ascii="Times New Roman" w:hAnsi="Times New Roman"/>
                <w:i w:val="false"/>
                <w:iCs w:val="false"/>
                <w:color w:val="000000"/>
                <w:kern w:val="0"/>
                <w:sz w:val="28"/>
                <w:szCs w:val="28"/>
                <w:lang w:val="ru-RU" w:eastAsia="ru-RU" w:bidi="ar-SA"/>
              </w:rPr>
              <w:t>Выдача разрешения на использование земель или земельного участка,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приеме заявления о предоставлении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tbl>
      <w:tblPr>
        <w:tblStyle w:val="af9"/>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Обращение заявителя об оказании муниципальной услуги, предоставление, которой не осуществляется  уполномоченным органом</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 xml:space="preserve">Заявление </w:t>
            </w:r>
            <w:r>
              <w:rPr>
                <w:rFonts w:eastAsia="Calibri" w:cs="Times New Roman" w:ascii="Times New Roman" w:hAnsi="Times New Roman"/>
                <w:kern w:val="0"/>
                <w:sz w:val="24"/>
                <w:szCs w:val="24"/>
                <w:lang w:val="ru-RU" w:eastAsia="en-US" w:bidi="ar-SA"/>
              </w:rPr>
              <w:t>подано лицом, не имеющим полномочий представлять интересы заявителя</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Содержание заявления не соответствует  форме заявления  настоящего административного регламента.</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Наличие в заявлении (</w:t>
            </w:r>
            <w:r>
              <w:rPr>
                <w:rFonts w:eastAsia="Calibri" w:cs="Times New Roman" w:ascii="Times New Roman" w:hAnsi="Times New Roman"/>
                <w:kern w:val="0"/>
                <w:sz w:val="24"/>
                <w:szCs w:val="24"/>
                <w:lang w:val="ru-RU" w:eastAsia="en-US" w:bidi="ar-SA"/>
              </w:rPr>
              <w:t xml:space="preserve">в том числе в интерактивной форме заявления) </w:t>
            </w:r>
            <w:r>
              <w:rPr>
                <w:rFonts w:eastAsia="Times New Roman" w:cs="Times New Roman" w:ascii="Times New Roman" w:hAnsi="Times New Roman"/>
                <w:kern w:val="0"/>
                <w:sz w:val="24"/>
                <w:szCs w:val="24"/>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Представление неполного комплекта документов, необходимых для предоставления </w:t>
            </w:r>
            <w:r>
              <w:rPr>
                <w:rFonts w:eastAsia="Calibri" w:cs="Times New Roman" w:ascii="Times New Roman" w:hAnsi="Times New Roman"/>
                <w:kern w:val="0"/>
                <w:sz w:val="24"/>
                <w:szCs w:val="24"/>
                <w:lang w:val="ru-RU" w:eastAsia="en-US" w:bidi="ar-SA"/>
              </w:rPr>
              <w:t>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9"/>
                <w:rFonts w:eastAsia="Calibri"/>
                <w:kern w:val="0"/>
                <w:sz w:val="24"/>
                <w:szCs w:val="24"/>
                <w:lang w:val="ru-RU" w:eastAsia="en-US" w:bidi="ar-SA"/>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Отказ заявителя от подачи документов</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10</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tc>
      </w:tr>
    </w:tbl>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3090"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8"/>
        <w:rPr>
          <w:rStyle w:val="FontStyle58"/>
          <w:sz w:val="28"/>
          <w:szCs w:val="28"/>
        </w:rPr>
      </w:pPr>
      <w:r>
        <w:rPr>
          <w:sz w:val="28"/>
          <w:szCs w:val="28"/>
        </w:rPr>
      </w:r>
    </w:p>
    <w:p>
      <w:pPr>
        <w:sectPr>
          <w:headerReference w:type="default" r:id="rId26"/>
          <w:headerReference w:type="first" r:id="rId27"/>
          <w:type w:val="nextPage"/>
          <w:pgSz w:w="11906" w:h="16838"/>
          <w:pgMar w:left="1701" w:right="567" w:gutter="0" w:header="0" w:top="1134" w:footer="0" w:bottom="1134"/>
          <w:pgNumType w:fmt="decimal"/>
          <w:formProt w:val="false"/>
          <w:textDirection w:val="lrTb"/>
          <w:docGrid w:type="default" w:linePitch="360" w:charSpace="16384"/>
        </w:sect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5</w:t>
            </w:r>
          </w:p>
          <w:p>
            <w:pPr>
              <w:pStyle w:val="Normal"/>
              <w:widowControl w:val="false"/>
              <w:tabs>
                <w:tab w:val="clear" w:pos="708"/>
                <w:tab w:val="left" w:pos="851" w:leader="none"/>
              </w:tabs>
              <w:suppressAutoHyphens w:val="true"/>
              <w:spacing w:before="12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Calibri" w:cs="Times New Roman" w:ascii="Times New Roman" w:hAnsi="Times New Roman"/>
                <w:i w:val="false"/>
                <w:iCs w:val="false"/>
                <w:color w:val="000000"/>
                <w:kern w:val="0"/>
                <w:sz w:val="28"/>
                <w:szCs w:val="28"/>
                <w:lang w:val="ru-RU" w:eastAsia="ru-RU" w:bidi="ar-SA"/>
              </w:rPr>
              <w:t>Выдача разрешения на использование земель или земельного участка,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ascii="Times New Roman" w:hAnsi="Times New Roman"/>
              </w:rPr>
            </w:r>
          </w:p>
        </w:tc>
      </w:tr>
    </w:tbl>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bookmarkStart w:id="10" w:name="sub_103443"/>
      <w:bookmarkEnd w:id="10"/>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b/>
          <w:sz w:val="28"/>
          <w:szCs w:val="28"/>
        </w:rPr>
        <w:t>Перечень оснований для отказа в</w:t>
      </w:r>
      <w:r>
        <w:rPr/>
        <w:t xml:space="preserve">  </w:t>
      </w:r>
      <w:r>
        <w:rPr>
          <w:rFonts w:cs="Times New Roman" w:ascii="Times New Roman" w:hAnsi="Times New Roman"/>
          <w:b/>
          <w:sz w:val="28"/>
          <w:szCs w:val="28"/>
        </w:rPr>
        <w:t xml:space="preserve">предоставлении муниципальной услуги </w:t>
      </w:r>
      <w:r>
        <w:rPr>
          <w:rFonts w:eastAsia="Andale Sans UI" w:cs="Times New Roman" w:ascii="Times New Roman" w:hAnsi="Times New Roman"/>
          <w:b/>
          <w:bCs/>
          <w:kern w:val="2"/>
          <w:sz w:val="28"/>
          <w:szCs w:val="28"/>
          <w:lang w:val="de-DE" w:bidi="fa-IR"/>
        </w:rPr>
        <w:t>«</w:t>
      </w:r>
      <w:r>
        <w:rPr>
          <w:rStyle w:val="Style12"/>
          <w:rFonts w:eastAsia="Calibri" w:cs="Times New Roman" w:ascii="Times New Roman" w:hAnsi="Times New Roman"/>
          <w:b/>
          <w:bCs/>
          <w:i w:val="false"/>
          <w:iCs w:val="false"/>
          <w:color w:val="000000"/>
          <w:sz w:val="28"/>
          <w:szCs w:val="28"/>
          <w:lang w:eastAsia="ru-RU"/>
        </w:rPr>
        <w:t>Выдача разрешения на использование земель или земельного участка, находящихся в государственной или муниципальной собственности</w:t>
      </w:r>
      <w:r>
        <w:rPr>
          <w:rFonts w:eastAsia="Andale Sans UI" w:cs="Times New Roman" w:ascii="Times New Roman" w:hAnsi="Times New Roman"/>
          <w:b/>
          <w:bCs/>
          <w:kern w:val="2"/>
          <w:sz w:val="28"/>
          <w:szCs w:val="28"/>
          <w:lang w:val="de-DE" w:bidi="fa-IR"/>
        </w:rPr>
        <w:t>»</w:t>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rPr>
      </w:r>
    </w:p>
    <w:tbl>
      <w:tblPr>
        <w:tblStyle w:val="af9"/>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right="-1"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tabs>
                <w:tab w:val="clear" w:pos="708"/>
                <w:tab w:val="left" w:pos="709" w:leader="none"/>
                <w:tab w:val="left" w:pos="1440" w:leader="none"/>
              </w:tabs>
              <w:suppressAutoHyphens w:val="true"/>
              <w:spacing w:before="0" w:after="0"/>
              <w:ind w:right="-1"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val="false"/>
              <w:numPr>
                <w:ilvl w:val="0"/>
                <w:numId w:val="0"/>
              </w:numPr>
              <w:tabs>
                <w:tab w:val="clear" w:pos="708"/>
                <w:tab w:val="left" w:pos="709" w:leader="none"/>
              </w:tabs>
              <w:suppressAutoHyphens w:val="true"/>
              <w:spacing w:before="0" w:after="0"/>
              <w:ind w:left="0" w:right="-1" w:hanging="0"/>
              <w:jc w:val="left"/>
              <w:outlineLvl w:val="0"/>
              <w:rPr>
                <w:rFonts w:ascii="Times New Roman" w:hAnsi="Times New Roman" w:cs="Times New Roman"/>
                <w:sz w:val="24"/>
                <w:szCs w:val="24"/>
              </w:rPr>
            </w:pPr>
            <w:r>
              <w:rPr>
                <w:rStyle w:val="FontStyle48"/>
                <w:rFonts w:eastAsia="Calibri"/>
                <w:kern w:val="0"/>
                <w:sz w:val="22"/>
                <w:szCs w:val="22"/>
                <w:lang w:val="ru-RU" w:eastAsia="en-US" w:bidi="ar-SA"/>
              </w:rPr>
              <w:t xml:space="preserve">Непредоставление заявителем необходимых документов </w:t>
            </w:r>
            <w:r>
              <w:rPr>
                <w:rFonts w:eastAsia="Calibri" w:cs="Times New Roman" w:ascii="Times New Roman" w:hAnsi="Times New Roman"/>
                <w:kern w:val="0"/>
                <w:sz w:val="24"/>
                <w:szCs w:val="24"/>
                <w:shd w:fill="F8F8F8" w:val="clear"/>
                <w:lang w:val="ru-RU" w:eastAsia="en-US" w:bidi="ar-SA"/>
              </w:rPr>
              <w:t>(или) информации отсутствующих в   органе государственной власти, органе местного самоуправления либо подведомственной органу государственной власти или органу местного самоуправления организации запрошенных по межведомственному запросу</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suppressAutoHyphens w:val="true"/>
              <w:spacing w:before="0" w:after="0"/>
              <w:jc w:val="left"/>
              <w:rPr>
                <w:rFonts w:ascii="Times New Roman" w:hAnsi="Times New Roman" w:cs="Times New Roman"/>
                <w:b/>
                <w:color w:val="000000" w:themeColor="text1"/>
                <w:sz w:val="28"/>
                <w:szCs w:val="28"/>
              </w:rPr>
            </w:pPr>
            <w:r>
              <w:rPr>
                <w:rFonts w:eastAsia="Calibri" w:cs="Times New Roman" w:ascii="Times New Roman" w:hAnsi="Times New Roman"/>
                <w:color w:val="000000"/>
                <w:kern w:val="0"/>
                <w:sz w:val="24"/>
                <w:szCs w:val="24"/>
                <w:lang w:val="ru-RU" w:eastAsia="en-US" w:bidi="ar-SA"/>
              </w:rPr>
              <w:t xml:space="preserve">заявление подано с нарушением требований, установленных </w:t>
            </w:r>
            <w:r>
              <w:rPr>
                <w:rFonts w:eastAsia="Calibri" w:cs="Times New Roman" w:ascii="Times New Roman" w:hAnsi="Times New Roman"/>
                <w:color w:val="000000"/>
                <w:kern w:val="0"/>
                <w:sz w:val="24"/>
                <w:szCs w:val="24"/>
                <w:shd w:fill="FFFFFF" w:val="clear"/>
                <w:lang w:val="ru-RU" w:eastAsia="en-US" w:bidi="ar-SA"/>
              </w:rPr>
              <w:t xml:space="preserve">пунктами 3 </w:t>
            </w:r>
            <w:r>
              <w:rPr>
                <w:rFonts w:eastAsia="Calibri" w:cs="Times New Roman" w:ascii="Times New Roman" w:hAnsi="Times New Roman"/>
                <w:color w:val="000000"/>
                <w:kern w:val="0"/>
                <w:sz w:val="24"/>
                <w:szCs w:val="24"/>
                <w:lang w:val="ru-RU" w:eastAsia="en-US" w:bidi="ar-SA"/>
              </w:rPr>
              <w:t xml:space="preserve">и </w:t>
            </w:r>
            <w:r>
              <w:rPr>
                <w:rFonts w:eastAsia="Calibri" w:cs="Times New Roman" w:ascii="Times New Roman" w:hAnsi="Times New Roman"/>
                <w:color w:val="000000"/>
                <w:kern w:val="0"/>
                <w:sz w:val="24"/>
                <w:szCs w:val="24"/>
                <w:shd w:fill="FFFFFF" w:val="clear"/>
                <w:lang w:val="ru-RU" w:eastAsia="en-US" w:bidi="ar-SA"/>
              </w:rPr>
              <w:t>4 Правил выдачи разрешения на использование земель или земельного участка, находящихся в государственной или муниципальной собственности</w:t>
            </w:r>
            <w:r>
              <w:rPr>
                <w:rFonts w:eastAsia="Calibri" w:cs="Times New Roman" w:ascii="Times New Roman" w:hAnsi="Times New Roman"/>
                <w:color w:val="000000"/>
                <w:kern w:val="0"/>
                <w:sz w:val="24"/>
                <w:szCs w:val="24"/>
                <w:lang w:val="ru-RU" w:eastAsia="en-US" w:bidi="ar-SA"/>
              </w:rPr>
              <w:t xml:space="preserve">, утвержденных </w:t>
            </w:r>
            <w:r>
              <w:rPr>
                <w:rFonts w:eastAsia="Calibri" w:cs="Times New Roman" w:ascii="Times New Roman" w:hAnsi="Times New Roman"/>
                <w:color w:val="000000"/>
                <w:kern w:val="0"/>
                <w:sz w:val="24"/>
                <w:szCs w:val="24"/>
                <w:shd w:fill="FFFFFF" w:val="clear"/>
                <w:lang w:val="ru-RU" w:eastAsia="en-US" w:bidi="ar-SA"/>
              </w:rPr>
              <w:t>постановлением Правительства Российской Федерации от 27.11.2014 N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op w:val="nil"/>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 w:ascii="Times New Roman" w:hAnsi="Times New Roman"/>
                <w:color w:val="000000"/>
                <w:kern w:val="0"/>
                <w:sz w:val="24"/>
                <w:szCs w:val="24"/>
                <w:lang w:val="ru-RU" w:eastAsia="en-US" w:bidi="ar-SA"/>
              </w:rPr>
              <w:t>в заявлении указаны цели использования земель (земельного участка) или объекты, или объекты предлагаемые к размещению, не предусмотренные пунктом 1 статьи 39.34 Земельного кодекса Российской Федерации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op w:val="nil"/>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 w:ascii="Times New Roman" w:hAnsi="Times New Roman"/>
                <w:color w:val="000000"/>
                <w:kern w:val="0"/>
                <w:sz w:val="24"/>
                <w:szCs w:val="24"/>
                <w:lang w:val="ru-RU" w:eastAsia="en-US" w:bidi="ar-SA"/>
              </w:rPr>
              <w:t>земельный участок, на использование которого испрашивается разрешение, предоставлен физическому или юридическому лицу</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Отсутствие права у заявителя на получение муниципальной услуги</w:t>
            </w:r>
          </w:p>
        </w:tc>
      </w:tr>
    </w:tbl>
    <w:p>
      <w:pPr>
        <w:pStyle w:val="Normal"/>
        <w:ind w:firstLine="708"/>
        <w:rPr>
          <w:rFonts w:ascii="Times New Roman" w:hAnsi="Times New Roman" w:cs="Times New Roman"/>
          <w:color w:val="0070C0"/>
          <w:sz w:val="26"/>
          <w:szCs w:val="26"/>
        </w:rPr>
      </w:pPr>
      <w:r>
        <w:rPr>
          <w:rFonts w:eastAsia="Times New Roman" w:cs="Times New Roman" w:ascii="Times New Roman" w:hAnsi="Times New Roman"/>
          <w:sz w:val="28"/>
          <w:szCs w:val="28"/>
        </w:rPr>
        <w:br/>
      </w:r>
    </w:p>
    <w:p>
      <w:pPr>
        <w:pStyle w:val="Normal"/>
        <w:ind w:firstLine="708"/>
        <w:jc w:val="right"/>
        <w:rPr>
          <w:rFonts w:ascii="Times New Roman" w:hAnsi="Times New Roman" w:cs="Times New Roman"/>
          <w:color w:val="0070C0"/>
          <w:sz w:val="26"/>
          <w:szCs w:val="26"/>
        </w:rPr>
      </w:pPr>
      <w:r>
        <w:rPr>
          <w:rFonts w:eastAsia="Times New Roman" w:cs="Times New Roman" w:ascii="Times New Roman" w:hAnsi="Times New Roman"/>
          <w:sz w:val="28"/>
          <w:szCs w:val="28"/>
        </w:rPr>
        <w:t>Таблица № 2</w:t>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Style w:val="af9"/>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right="-1"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ind w:right="-1"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3</w:t>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выдаче дубликата документа, ранее выданного по результатам предоставления муниципальной услуги</w:t>
      </w:r>
    </w:p>
    <w:p>
      <w:pPr>
        <w:pStyle w:val="Normal"/>
        <w:ind w:right="-1"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r>
    </w:p>
    <w:tbl>
      <w:tblPr>
        <w:tblStyle w:val="af9"/>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right="-1"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Standard"/>
              <w:widowControl w:val="false"/>
              <w:suppressAutoHyphens w:val="true"/>
              <w:spacing w:before="0" w:after="0"/>
              <w:ind w:hanging="0"/>
              <w:jc w:val="left"/>
              <w:rPr>
                <w:rFonts w:cs="Times New Roman"/>
              </w:rPr>
            </w:pPr>
            <w:r>
              <w:rPr>
                <w:rFonts w:cs="Times New Roman"/>
                <w:lang w:val="ru-RU"/>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ind w:right="-1" w:hanging="0"/>
        <w:rPr>
          <w:rFonts w:ascii="Times New Roman" w:hAnsi="Times New Roman" w:cs="Times New Roman"/>
          <w:sz w:val="28"/>
          <w:szCs w:val="28"/>
        </w:rPr>
      </w:pPr>
      <w:r>
        <w:rPr>
          <w:rFonts w:cs="Times New Roman" w:ascii="Times New Roman" w:hAnsi="Times New Roman"/>
          <w:sz w:val="28"/>
          <w:szCs w:val="28"/>
        </w:rPr>
        <w:tab/>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6</w:t>
            </w:r>
          </w:p>
          <w:p>
            <w:pPr>
              <w:pStyle w:val="Normal"/>
              <w:widowControl w:val="false"/>
              <w:suppressAutoHyphens w:val="true"/>
              <w:spacing w:before="0" w:after="0"/>
              <w:jc w:val="left"/>
              <w:rPr>
                <w:rFonts w:ascii="Times New Roman" w:hAnsi="Times New Roman"/>
              </w:rPr>
            </w:pPr>
            <w:r>
              <w:rPr>
                <w:rFonts w:ascii="Times New Roman" w:hAnsi="Times New Roman"/>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Calibri" w:cs="Times New Roman" w:ascii="Times New Roman" w:hAnsi="Times New Roman"/>
                <w:i w:val="false"/>
                <w:iCs w:val="false"/>
                <w:color w:val="000000"/>
                <w:kern w:val="0"/>
                <w:sz w:val="28"/>
                <w:szCs w:val="28"/>
                <w:lang w:val="ru-RU" w:eastAsia="ru-RU" w:bidi="ar-SA"/>
              </w:rPr>
              <w:t>Выдача разрешения на использование земель или земельного участка,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Style19"/>
        <w:spacing w:before="0" w:after="0"/>
        <w:rPr>
          <w:rFonts w:ascii="Times New Roman" w:hAnsi="Times New Roman"/>
          <w:b/>
          <w:bCs/>
          <w:sz w:val="24"/>
          <w:szCs w:val="24"/>
        </w:rPr>
      </w:pPr>
      <w:bookmarkStart w:id="11" w:name="P00A10001"/>
      <w:bookmarkEnd w:id="11"/>
      <w:r>
        <w:rPr>
          <w:rFonts w:ascii="Times New Roman" w:hAnsi="Times New Roman"/>
          <w:b/>
          <w:bCs/>
          <w:sz w:val="24"/>
          <w:szCs w:val="24"/>
        </w:rPr>
        <w:t>о выдаче разрешения на использование земель или земельного</w:t>
      </w:r>
    </w:p>
    <w:p>
      <w:pPr>
        <w:pStyle w:val="Style19"/>
        <w:spacing w:before="0" w:after="0"/>
        <w:rPr>
          <w:rFonts w:ascii="Times New Roman" w:hAnsi="Times New Roman"/>
          <w:b/>
          <w:bCs/>
          <w:sz w:val="24"/>
          <w:szCs w:val="24"/>
        </w:rPr>
      </w:pPr>
      <w:bookmarkStart w:id="12" w:name="P00A10002"/>
      <w:bookmarkEnd w:id="12"/>
      <w:r>
        <w:rPr>
          <w:rFonts w:ascii="Times New Roman" w:hAnsi="Times New Roman"/>
          <w:b/>
          <w:bCs/>
          <w:sz w:val="24"/>
          <w:szCs w:val="24"/>
        </w:rPr>
        <w:t>участка, находящихся в государственной или муниципальной</w:t>
      </w:r>
    </w:p>
    <w:p>
      <w:pPr>
        <w:pStyle w:val="Style19"/>
        <w:spacing w:before="0" w:after="0"/>
        <w:rPr>
          <w:rFonts w:ascii="Times New Roman" w:hAnsi="Times New Roman"/>
          <w:b/>
          <w:bCs/>
          <w:sz w:val="24"/>
          <w:szCs w:val="24"/>
        </w:rPr>
      </w:pPr>
      <w:bookmarkStart w:id="13" w:name="P00A10003"/>
      <w:bookmarkEnd w:id="13"/>
      <w:r>
        <w:rPr>
          <w:rFonts w:ascii="Times New Roman" w:hAnsi="Times New Roman"/>
          <w:b/>
          <w:bCs/>
          <w:sz w:val="24"/>
          <w:szCs w:val="24"/>
        </w:rPr>
        <w:t>собственности</w:t>
      </w:r>
    </w:p>
    <w:p>
      <w:pPr>
        <w:pStyle w:val="Style19"/>
        <w:spacing w:before="0" w:after="0"/>
        <w:rPr>
          <w:rFonts w:ascii="Times New Roman" w:hAnsi="Times New Roman"/>
          <w:b/>
          <w:bCs/>
          <w:sz w:val="24"/>
          <w:szCs w:val="24"/>
        </w:rPr>
      </w:pPr>
      <w:r>
        <w:rPr>
          <w:rFonts w:ascii="Times New Roman" w:hAnsi="Times New Roman"/>
          <w:b/>
          <w:bCs/>
          <w:sz w:val="24"/>
          <w:szCs w:val="24"/>
        </w:rPr>
      </w:r>
    </w:p>
    <w:tbl>
      <w:tblPr>
        <w:tblStyle w:val="af9"/>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suppressAutoHyphens w:val="true"/>
              <w:spacing w:before="0" w:after="0"/>
              <w:ind w:hanging="0"/>
              <w:jc w:val="left"/>
              <w:rPr>
                <w:b w:val="false"/>
                <w:bCs w:val="false"/>
              </w:rPr>
            </w:pPr>
            <w:r>
              <w:rPr>
                <w:rFonts w:eastAsia="Calibri" w:cs="Times New Roman" w:ascii="Times New Roman" w:hAnsi="Times New Roman"/>
                <w:b w:val="false"/>
                <w:bCs w:val="false"/>
                <w:color w:val="000000"/>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r>
              <w:rPr>
                <w:rFonts w:eastAsia="Calibri" w:cs="Times New Roman" w:ascii="Times New Roman" w:hAnsi="Times New Roman"/>
                <w:b/>
                <w:color w:val="000000"/>
                <w:kern w:val="0"/>
                <w:sz w:val="28"/>
                <w:szCs w:val="28"/>
                <w:lang w:val="ru-RU" w:eastAsia="en-US" w:bidi="ar-SA"/>
              </w:rPr>
              <w:t xml:space="preserve"> 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(ИНН  налогоплательщика, рег. номер записи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_______________________________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(Ф.И.О.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sz w:val="28"/>
          <w:szCs w:val="28"/>
        </w:rPr>
      </w:pPr>
      <w:r>
        <w:rPr>
          <w:rFonts w:cs="Times New Roman" w:ascii="Times New Roman" w:hAnsi="Times New Roman"/>
          <w:b/>
          <w:bCs/>
          <w:sz w:val="28"/>
          <w:szCs w:val="28"/>
        </w:rPr>
        <w:t xml:space="preserve">Заявление </w:t>
      </w:r>
    </w:p>
    <w:p>
      <w:pPr>
        <w:pStyle w:val="Style19"/>
        <w:spacing w:before="0" w:after="0"/>
        <w:rPr>
          <w:rFonts w:ascii="Times New Roman" w:hAnsi="Times New Roman"/>
          <w:b/>
          <w:bCs/>
          <w:sz w:val="24"/>
          <w:szCs w:val="24"/>
        </w:rPr>
      </w:pPr>
      <w:bookmarkStart w:id="14" w:name="P00A100011"/>
      <w:bookmarkEnd w:id="14"/>
      <w:r>
        <w:rPr>
          <w:rFonts w:ascii="Times New Roman" w:hAnsi="Times New Roman"/>
          <w:b/>
          <w:bCs/>
          <w:sz w:val="24"/>
          <w:szCs w:val="24"/>
        </w:rPr>
        <w:t>о выдаче разрешения на использование земель или земельного</w:t>
      </w:r>
    </w:p>
    <w:p>
      <w:pPr>
        <w:pStyle w:val="Style19"/>
        <w:spacing w:before="0" w:after="0"/>
        <w:rPr>
          <w:rFonts w:ascii="Times New Roman" w:hAnsi="Times New Roman"/>
          <w:b/>
          <w:bCs/>
          <w:sz w:val="24"/>
          <w:szCs w:val="24"/>
        </w:rPr>
      </w:pPr>
      <w:bookmarkStart w:id="15" w:name="P00A100021"/>
      <w:bookmarkEnd w:id="15"/>
      <w:r>
        <w:rPr>
          <w:rFonts w:ascii="Times New Roman" w:hAnsi="Times New Roman"/>
          <w:b/>
          <w:bCs/>
          <w:sz w:val="24"/>
          <w:szCs w:val="24"/>
        </w:rPr>
        <w:t>участка, находящихся в государственной или муниципальной</w:t>
      </w:r>
    </w:p>
    <w:p>
      <w:pPr>
        <w:pStyle w:val="Style19"/>
        <w:spacing w:before="0" w:after="0"/>
        <w:rPr>
          <w:rFonts w:ascii="Times New Roman" w:hAnsi="Times New Roman"/>
          <w:b/>
          <w:bCs/>
          <w:sz w:val="24"/>
          <w:szCs w:val="24"/>
        </w:rPr>
      </w:pPr>
      <w:bookmarkStart w:id="16" w:name="P00A100031"/>
      <w:bookmarkEnd w:id="16"/>
      <w:r>
        <w:rPr>
          <w:rFonts w:cs="Times New Roman" w:ascii="Times New Roman" w:hAnsi="Times New Roman"/>
          <w:b/>
          <w:bCs/>
          <w:sz w:val="24"/>
          <w:szCs w:val="24"/>
        </w:rPr>
        <w:t>собственности</w:t>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sz w:val="28"/>
          <w:szCs w:val="28"/>
        </w:rPr>
      </w:pPr>
      <w:r>
        <w:rPr>
          <w:rFonts w:cs="Times New Roman" w:ascii="Times New Roman" w:hAnsi="Times New Roman"/>
          <w:sz w:val="28"/>
          <w:szCs w:val="28"/>
        </w:rPr>
        <w:t>___________________________________________________________________ (полное наименование юридического лица или ФИО физического лица)</w:t>
      </w:r>
    </w:p>
    <w:p>
      <w:pPr>
        <w:pStyle w:val="Normal"/>
        <w:jc w:val="both"/>
        <w:rPr>
          <w:rFonts w:ascii="Times New Roman" w:hAnsi="Times New Roman" w:cs="Times New Roman"/>
        </w:rPr>
      </w:pPr>
      <w:r>
        <w:rPr>
          <w:rFonts w:cs="Times New Roman" w:ascii="Times New Roman" w:hAnsi="Times New Roman"/>
        </w:rPr>
      </w:r>
    </w:p>
    <w:p>
      <w:pPr>
        <w:pStyle w:val="Normal"/>
        <w:jc w:val="both"/>
        <w:rPr>
          <w:sz w:val="28"/>
          <w:szCs w:val="28"/>
        </w:rPr>
      </w:pPr>
      <w:r>
        <w:rPr>
          <w:rFonts w:cs="Times New Roman" w:ascii="Times New Roman" w:hAnsi="Times New Roman"/>
          <w:sz w:val="28"/>
          <w:szCs w:val="28"/>
        </w:rPr>
        <w:t xml:space="preserve">банковские реквизиты / паспортные данные (для физического лица): </w:t>
      </w:r>
    </w:p>
    <w:p>
      <w:pPr>
        <w:pStyle w:val="Normal"/>
        <w:jc w:val="both"/>
        <w:rPr>
          <w:sz w:val="28"/>
          <w:szCs w:val="28"/>
        </w:rPr>
      </w:pPr>
      <w:r>
        <w:rPr>
          <w:rFonts w:cs="Times New Roman" w:ascii="Times New Roman" w:hAnsi="Times New Roman"/>
          <w:sz w:val="28"/>
          <w:szCs w:val="28"/>
        </w:rPr>
        <w:t>ОГРН (ОГРНИП) ________________________ ИНН __________________ р/с   _________________________________________                      Банк:_______________________________________________ БИК _______________ ОКПО _____________ ОКВЭД ______________ корр./сч._______________________________________________________</w:t>
      </w:r>
    </w:p>
    <w:p>
      <w:pPr>
        <w:pStyle w:val="Normal"/>
        <w:jc w:val="both"/>
        <w:rPr>
          <w:sz w:val="28"/>
          <w:szCs w:val="28"/>
        </w:rPr>
      </w:pPr>
      <w:r>
        <w:rPr>
          <w:rFonts w:cs="Times New Roman" w:ascii="Times New Roman" w:hAnsi="Times New Roman"/>
          <w:sz w:val="28"/>
          <w:szCs w:val="28"/>
        </w:rPr>
        <w:t xml:space="preserve">сч. </w:t>
      </w:r>
    </w:p>
    <w:p>
      <w:pPr>
        <w:pStyle w:val="Normal"/>
        <w:jc w:val="both"/>
        <w:rPr>
          <w:sz w:val="28"/>
          <w:szCs w:val="28"/>
        </w:rPr>
      </w:pPr>
      <w:r>
        <w:rPr>
          <w:rFonts w:cs="Times New Roman" w:ascii="Times New Roman" w:hAnsi="Times New Roman"/>
          <w:sz w:val="28"/>
          <w:szCs w:val="28"/>
        </w:rPr>
        <w:t xml:space="preserve">паспорт  серия ___________ номер __________________ выдан ____________________________________________________________ </w:t>
      </w:r>
    </w:p>
    <w:p>
      <w:pPr>
        <w:pStyle w:val="Normal"/>
        <w:jc w:val="both"/>
        <w:rPr>
          <w:sz w:val="28"/>
          <w:szCs w:val="28"/>
        </w:rPr>
      </w:pPr>
      <w:r>
        <w:rPr>
          <w:rFonts w:cs="Times New Roman" w:ascii="Times New Roman" w:hAnsi="Times New Roman"/>
          <w:sz w:val="28"/>
          <w:szCs w:val="28"/>
        </w:rPr>
        <w:t xml:space="preserve">в лице ____________________________________________________________ действующего на основании _______________________________________ </w:t>
      </w:r>
      <w:r>
        <w:rPr>
          <w:rFonts w:cs="Times New Roman" w:ascii="Times New Roman" w:hAnsi="Times New Roman"/>
          <w:sz w:val="24"/>
          <w:szCs w:val="24"/>
        </w:rPr>
        <w:t>(доверенности, устава)</w:t>
      </w:r>
      <w:r>
        <w:rPr>
          <w:rFonts w:cs="Times New Roman" w:ascii="Times New Roman" w:hAnsi="Times New Roman"/>
          <w:sz w:val="28"/>
          <w:szCs w:val="28"/>
        </w:rPr>
        <w:t xml:space="preserve"> контактный телефон/ адрес заявителя __________________________________________________________________ __________________________________________________________________ </w:t>
      </w:r>
      <w:r>
        <w:rPr>
          <w:rFonts w:cs="Times New Roman" w:ascii="Times New Roman" w:hAnsi="Times New Roman"/>
          <w:sz w:val="24"/>
          <w:szCs w:val="24"/>
        </w:rPr>
        <w:t xml:space="preserve">(адрес юридического лица или место регистрации физического лица) </w:t>
      </w:r>
    </w:p>
    <w:p>
      <w:pPr>
        <w:pStyle w:val="Normal"/>
        <w:jc w:val="both"/>
        <w:rPr>
          <w:sz w:val="28"/>
          <w:szCs w:val="28"/>
        </w:rPr>
      </w:pPr>
      <w:r>
        <w:rPr>
          <w:rFonts w:cs="Times New Roman" w:ascii="Times New Roman" w:hAnsi="Times New Roman"/>
          <w:color w:val="000000"/>
          <w:sz w:val="28"/>
          <w:szCs w:val="28"/>
        </w:rPr>
        <w:tab/>
        <w:t>Прошу выдать разрешение на использование земель или земельного участка</w:t>
      </w:r>
      <w:r>
        <w:rPr>
          <w:rFonts w:cs="Times New Roman" w:ascii="Times New Roman" w:hAnsi="Times New Roman"/>
          <w:sz w:val="28"/>
          <w:szCs w:val="28"/>
        </w:rPr>
        <w:t xml:space="preserve">_________________________________________________________        </w:t>
      </w:r>
      <w:r>
        <w:rPr>
          <w:rFonts w:cs="Times New Roman" w:ascii="Times New Roman" w:hAnsi="Times New Roman"/>
          <w:color w:val="000000"/>
          <w:sz w:val="24"/>
          <w:szCs w:val="24"/>
        </w:rPr>
        <w:t>(кадастровый номер земельного участка, в случае если планируется использование всего земельного участка или его части)</w:t>
      </w:r>
    </w:p>
    <w:p>
      <w:pPr>
        <w:pStyle w:val="Normal"/>
        <w:jc w:val="both"/>
        <w:rPr>
          <w:sz w:val="28"/>
          <w:szCs w:val="28"/>
        </w:rPr>
      </w:pPr>
      <w:r>
        <w:rPr>
          <w:sz w:val="28"/>
          <w:szCs w:val="28"/>
        </w:rPr>
      </w:r>
    </w:p>
    <w:tbl>
      <w:tblPr>
        <w:tblW w:w="9583" w:type="dxa"/>
        <w:jc w:val="left"/>
        <w:tblInd w:w="216" w:type="dxa"/>
        <w:tblLayout w:type="fixed"/>
        <w:tblCellMar>
          <w:top w:w="0" w:type="dxa"/>
          <w:left w:w="108" w:type="dxa"/>
          <w:bottom w:w="0" w:type="dxa"/>
          <w:right w:w="108" w:type="dxa"/>
        </w:tblCellMar>
        <w:tblLook w:firstRow="1" w:noVBand="1" w:lastRow="0" w:firstColumn="1" w:lastColumn="0" w:noHBand="0" w:val="04a0"/>
      </w:tblPr>
      <w:tblGrid>
        <w:gridCol w:w="1608"/>
        <w:gridCol w:w="7974"/>
      </w:tblGrid>
      <w:tr>
        <w:trPr/>
        <w:tc>
          <w:tcPr>
            <w:tcW w:w="1608" w:type="dxa"/>
            <w:tcBorders/>
            <w:shd w:color="auto" w:fill="FFFFFF" w:val="clear"/>
          </w:tcPr>
          <w:p>
            <w:pPr>
              <w:pStyle w:val="Normal"/>
              <w:widowControl w:val="false"/>
              <w:jc w:val="both"/>
              <w:rPr>
                <w:rFonts w:ascii="Times New Roman" w:hAnsi="Times New Roman"/>
                <w:color w:val="000000"/>
                <w:sz w:val="28"/>
                <w:szCs w:val="28"/>
              </w:rPr>
            </w:pPr>
            <w:r>
              <w:rPr>
                <w:rFonts w:ascii="Times New Roman" w:hAnsi="Times New Roman"/>
                <w:color w:val="000000"/>
                <w:sz w:val="28"/>
                <w:szCs w:val="28"/>
              </w:rPr>
              <w:t>в целях</w:t>
            </w:r>
          </w:p>
        </w:tc>
        <w:tc>
          <w:tcPr>
            <w:tcW w:w="7974" w:type="dxa"/>
            <w:tcBorders>
              <w:bottom w:val="single" w:sz="4" w:space="0" w:color="000001"/>
            </w:tcBorders>
            <w:shd w:color="auto" w:fill="FFFFFF" w:val="clear"/>
          </w:tcPr>
          <w:p>
            <w:pPr>
              <w:pStyle w:val="Normal"/>
              <w:widowControl w:val="false"/>
              <w:snapToGrid w:val="false"/>
              <w:jc w:val="both"/>
              <w:rPr>
                <w:rFonts w:ascii="Times New Roman" w:hAnsi="Times New Roman"/>
                <w:color w:val="000000"/>
                <w:sz w:val="28"/>
                <w:szCs w:val="28"/>
              </w:rPr>
            </w:pPr>
            <w:r>
              <w:rPr>
                <w:rFonts w:ascii="Times New Roman" w:hAnsi="Times New Roman"/>
                <w:color w:val="000000"/>
                <w:sz w:val="28"/>
                <w:szCs w:val="28"/>
              </w:rPr>
            </w:r>
          </w:p>
        </w:tc>
      </w:tr>
      <w:tr>
        <w:trPr/>
        <w:tc>
          <w:tcPr>
            <w:tcW w:w="9582" w:type="dxa"/>
            <w:gridSpan w:val="2"/>
            <w:tcBorders/>
            <w:shd w:color="auto" w:fill="FFFFFF" w:val="clear"/>
          </w:tcPr>
          <w:p>
            <w:pPr>
              <w:pStyle w:val="Normal"/>
              <w:widowControl w:val="false"/>
              <w:rPr>
                <w:rFonts w:ascii="Times New Roman" w:hAnsi="Times New Roman" w:cs="Times New Roman"/>
                <w:b/>
                <w:color w:val="000000" w:themeColor="text1"/>
                <w:sz w:val="28"/>
                <w:szCs w:val="28"/>
              </w:rPr>
            </w:pPr>
            <w:r>
              <w:rPr>
                <w:rFonts w:ascii="Times New Roman" w:hAnsi="Times New Roman"/>
                <w:color w:val="000000"/>
                <w:sz w:val="28"/>
                <w:szCs w:val="28"/>
              </w:rPr>
              <w:t xml:space="preserve">                     </w:t>
            </w:r>
            <w:r>
              <w:rPr>
                <w:rFonts w:ascii="Times New Roman" w:hAnsi="Times New Roman"/>
                <w:color w:val="000000"/>
                <w:sz w:val="24"/>
                <w:szCs w:val="24"/>
              </w:rPr>
              <w:t xml:space="preserve">(предполагаемая цель использования в соответствии с </w:t>
            </w:r>
            <w:hyperlink r:id="rId28">
              <w:r>
                <w:rPr>
                  <w:rFonts w:ascii="Times New Roman" w:hAnsi="Times New Roman"/>
                  <w:color w:val="000000"/>
                  <w:sz w:val="24"/>
                  <w:szCs w:val="24"/>
                </w:rPr>
                <w:t>пунктом 1</w:t>
              </w:r>
            </w:hyperlink>
          </w:p>
          <w:p>
            <w:pPr>
              <w:pStyle w:val="Normal"/>
              <w:widowControl w:val="false"/>
              <w:rPr>
                <w:rFonts w:ascii="Times New Roman" w:hAnsi="Times New Roman" w:cs="Times New Roman"/>
                <w:b/>
                <w:color w:val="000000" w:themeColor="text1"/>
                <w:sz w:val="28"/>
                <w:szCs w:val="28"/>
              </w:rPr>
            </w:pPr>
            <w:r>
              <w:rPr>
                <w:rStyle w:val="-"/>
                <w:rFonts w:ascii="Times New Roman" w:hAnsi="Times New Roman"/>
                <w:color w:val="000000"/>
                <w:sz w:val="24"/>
                <w:szCs w:val="24"/>
                <w:u w:val="none"/>
              </w:rPr>
              <w:t xml:space="preserve">                      </w:t>
            </w:r>
            <w:hyperlink r:id="rId29">
              <w:r>
                <w:rPr>
                  <w:rFonts w:eastAsia="SimSun;宋体" w:cs="Mangal" w:ascii="Times New Roman" w:hAnsi="Times New Roman"/>
                  <w:color w:val="000000"/>
                  <w:sz w:val="24"/>
                  <w:szCs w:val="24"/>
                  <w:lang w:bidi="hi-IN"/>
                </w:rPr>
                <w:t>статьи 39.34</w:t>
              </w:r>
            </w:hyperlink>
            <w:r>
              <w:rPr>
                <w:rFonts w:eastAsia="SimSun;宋体" w:cs="Mangal" w:ascii="Times New Roman" w:hAnsi="Times New Roman"/>
                <w:color w:val="000000"/>
                <w:sz w:val="24"/>
                <w:szCs w:val="24"/>
                <w:lang w:bidi="hi-IN"/>
              </w:rPr>
              <w:t xml:space="preserve"> Зем</w:t>
            </w:r>
            <w:r>
              <w:rPr>
                <w:rFonts w:ascii="Times New Roman" w:hAnsi="Times New Roman"/>
                <w:color w:val="000000"/>
                <w:sz w:val="24"/>
                <w:szCs w:val="24"/>
              </w:rPr>
              <w:t>ельного кодекса Российской Федерации)</w:t>
            </w:r>
          </w:p>
        </w:tc>
      </w:tr>
    </w:tbl>
    <w:p>
      <w:pPr>
        <w:pStyle w:val="Normal"/>
        <w:jc w:val="both"/>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rPr>
        <w:t>на срок           ____________________________________________________</w:t>
      </w:r>
    </w:p>
    <w:p>
      <w:pPr>
        <w:pStyle w:val="Normal"/>
        <w:rPr>
          <w:sz w:val="28"/>
          <w:szCs w:val="28"/>
          <w:lang w:eastAsia="ru-RU"/>
        </w:rPr>
      </w:pPr>
      <w:r>
        <w:rPr>
          <w:rFonts w:ascii="Times New Roman" w:hAnsi="Times New Roman"/>
          <w:color w:val="000000"/>
          <w:sz w:val="24"/>
          <w:szCs w:val="24"/>
          <w:lang w:eastAsia="ru-RU"/>
        </w:rPr>
        <w:t xml:space="preserve">(в пределах сроков, установленных </w:t>
      </w:r>
      <w:hyperlink r:id="rId30">
        <w:r>
          <w:rPr>
            <w:rFonts w:ascii="Times New Roman" w:hAnsi="Times New Roman"/>
            <w:color w:val="000000"/>
            <w:sz w:val="24"/>
            <w:szCs w:val="24"/>
            <w:lang w:eastAsia="ru-RU"/>
          </w:rPr>
          <w:t>пунктом 1 статьи 39.34</w:t>
        </w:r>
      </w:hyperlink>
      <w:r>
        <w:rPr>
          <w:rFonts w:ascii="Times New Roman" w:hAnsi="Times New Roman"/>
          <w:color w:val="000000"/>
          <w:sz w:val="24"/>
          <w:szCs w:val="24"/>
          <w:lang w:eastAsia="ru-RU"/>
        </w:rPr>
        <w:t xml:space="preserve"> Земельного кодекса Российской Федерации)</w:t>
      </w:r>
    </w:p>
    <w:p>
      <w:pPr>
        <w:pStyle w:val="Normal"/>
        <w:jc w:val="both"/>
        <w:rPr>
          <w:rFonts w:ascii="Times New Roman" w:hAnsi="Times New Roman"/>
          <w:color w:val="000000"/>
          <w:sz w:val="28"/>
          <w:szCs w:val="28"/>
        </w:rPr>
      </w:pPr>
      <w:r>
        <w:rPr>
          <w:rFonts w:ascii="Times New Roman" w:hAnsi="Times New Roman"/>
          <w:color w:val="000000"/>
          <w:sz w:val="28"/>
          <w:szCs w:val="28"/>
        </w:rPr>
        <w:tab/>
      </w:r>
    </w:p>
    <w:p>
      <w:pPr>
        <w:pStyle w:val="Normal"/>
        <w:jc w:val="both"/>
        <w:rPr>
          <w:rFonts w:ascii="Times New Roman" w:hAnsi="Times New Roman"/>
          <w:color w:val="000000"/>
          <w:sz w:val="28"/>
          <w:szCs w:val="28"/>
        </w:rPr>
      </w:pPr>
      <w:r>
        <w:rPr>
          <w:rFonts w:ascii="Times New Roman" w:hAnsi="Times New Roman"/>
          <w:color w:val="000000"/>
          <w:sz w:val="28"/>
          <w:szCs w:val="28"/>
        </w:rPr>
        <w:t>Информирую о _______________________________________________________</w:t>
      </w:r>
    </w:p>
    <w:p>
      <w:pPr>
        <w:pStyle w:val="Normal"/>
        <w:rPr>
          <w:rFonts w:ascii="Times New Roman" w:hAnsi="Times New Roman" w:cs="Times New Roman"/>
          <w:b/>
          <w:color w:val="000000" w:themeColor="text1"/>
          <w:sz w:val="28"/>
          <w:szCs w:val="28"/>
        </w:rPr>
      </w:pPr>
      <w:r>
        <w:rPr>
          <w:rFonts w:ascii="Times New Roman" w:hAnsi="Times New Roman"/>
          <w:sz w:val="24"/>
          <w:szCs w:val="24"/>
        </w:rPr>
        <w:t xml:space="preserve">(заполняется в случае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w:t>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t xml:space="preserve">Приложение: </w:t>
      </w:r>
    </w:p>
    <w:p>
      <w:pPr>
        <w:pStyle w:val="Normal"/>
        <w:jc w:val="both"/>
        <w:rPr>
          <w:rFonts w:ascii="Times New Roman" w:hAnsi="Times New Roman"/>
          <w:color w:val="000000"/>
          <w:sz w:val="28"/>
          <w:szCs w:val="28"/>
        </w:rPr>
      </w:pPr>
      <w:r>
        <w:rPr>
          <w:rFonts w:ascii="Times New Roman" w:hAnsi="Times New Roman"/>
          <w:color w:val="000000"/>
          <w:sz w:val="28"/>
          <w:szCs w:val="28"/>
        </w:rPr>
        <w:t>1) _______________________________________________________________</w:t>
      </w:r>
    </w:p>
    <w:p>
      <w:pPr>
        <w:pStyle w:val="Normal"/>
        <w:jc w:val="both"/>
        <w:rPr>
          <w:rFonts w:ascii="Times New Roman" w:hAnsi="Times New Roman"/>
          <w:color w:val="000000"/>
          <w:sz w:val="28"/>
          <w:szCs w:val="28"/>
        </w:rPr>
      </w:pPr>
      <w:r>
        <w:rPr>
          <w:rFonts w:ascii="Times New Roman" w:hAnsi="Times New Roman"/>
          <w:color w:val="000000"/>
          <w:sz w:val="28"/>
          <w:szCs w:val="28"/>
        </w:rPr>
        <w:t>2) _______________________________________________________________</w:t>
      </w:r>
    </w:p>
    <w:p>
      <w:pPr>
        <w:pStyle w:val="Normal"/>
        <w:jc w:val="both"/>
        <w:rPr>
          <w:rFonts w:ascii="Times New Roman" w:hAnsi="Times New Roman"/>
          <w:color w:val="000000"/>
          <w:sz w:val="28"/>
          <w:szCs w:val="28"/>
        </w:rPr>
      </w:pPr>
      <w:r>
        <w:rPr>
          <w:rFonts w:cs="Times New Roman" w:ascii="Times New Roman" w:hAnsi="Times New Roman"/>
          <w:color w:val="000000"/>
          <w:sz w:val="28"/>
          <w:szCs w:val="28"/>
        </w:rPr>
        <w:t>3) _______________________________________________________________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8"/>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4"/>
                <w:szCs w:val="24"/>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widowControl w:val="false"/>
        <w:ind w:firstLine="709"/>
        <w:jc w:val="both"/>
        <w:rPr>
          <w:rFonts w:ascii="Times New Roman" w:hAnsi="Times New Roman" w:eastAsia="Calibri"/>
          <w:sz w:val="24"/>
          <w:szCs w:val="24"/>
        </w:rPr>
      </w:pPr>
      <w:r>
        <w:rPr>
          <w:rFonts w:eastAsia="Calibri" w:ascii="Times New Roman" w:hAnsi="Times New Roman"/>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spacing w:before="0" w:after="0"/>
        <w:contextualSpacing/>
        <w:jc w:val="left"/>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7</w:t>
            </w:r>
          </w:p>
          <w:p>
            <w:pPr>
              <w:pStyle w:val="Normal"/>
              <w:widowControl w:val="false"/>
              <w:suppressAutoHyphens w:val="true"/>
              <w:spacing w:before="0" w:after="0"/>
              <w:jc w:val="left"/>
              <w:rPr>
                <w:rFonts w:ascii="Times New Roman" w:hAnsi="Times New Roman"/>
              </w:rPr>
            </w:pPr>
            <w:r>
              <w:rPr>
                <w:rFonts w:ascii="Times New Roman" w:hAnsi="Times New Roman"/>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Calibri" w:cs="Times New Roman" w:ascii="Times New Roman" w:hAnsi="Times New Roman"/>
                <w:i w:val="false"/>
                <w:iCs w:val="false"/>
                <w:color w:val="000000"/>
                <w:kern w:val="0"/>
                <w:sz w:val="28"/>
                <w:szCs w:val="28"/>
                <w:lang w:val="ru-RU" w:eastAsia="ru-RU" w:bidi="ar-SA"/>
              </w:rPr>
              <w:t>Выдача разрешения на использование земель или земельного участка,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Style19"/>
        <w:spacing w:before="0" w:after="0"/>
        <w:rPr>
          <w:rFonts w:ascii="Times New Roman" w:hAnsi="Times New Roman"/>
          <w:b/>
          <w:bCs/>
          <w:sz w:val="24"/>
          <w:szCs w:val="24"/>
        </w:rPr>
      </w:pPr>
      <w:bookmarkStart w:id="17" w:name="P00A1000111"/>
      <w:bookmarkEnd w:id="17"/>
      <w:r>
        <w:rPr>
          <w:rFonts w:ascii="Times New Roman" w:hAnsi="Times New Roman"/>
          <w:b/>
          <w:bCs/>
          <w:sz w:val="24"/>
          <w:szCs w:val="24"/>
        </w:rPr>
        <w:t>о выдаче разрешения на использование земель или земельного</w:t>
      </w:r>
    </w:p>
    <w:p>
      <w:pPr>
        <w:pStyle w:val="Style19"/>
        <w:spacing w:before="0" w:after="0"/>
        <w:rPr>
          <w:rFonts w:ascii="Times New Roman" w:hAnsi="Times New Roman"/>
          <w:b/>
          <w:bCs/>
          <w:sz w:val="24"/>
          <w:szCs w:val="24"/>
        </w:rPr>
      </w:pPr>
      <w:bookmarkStart w:id="18" w:name="P00A1000211"/>
      <w:bookmarkEnd w:id="18"/>
      <w:r>
        <w:rPr>
          <w:rFonts w:ascii="Times New Roman" w:hAnsi="Times New Roman"/>
          <w:b/>
          <w:bCs/>
          <w:sz w:val="24"/>
          <w:szCs w:val="24"/>
        </w:rPr>
        <w:t>участка, находящихся в государственной или муниципальной</w:t>
      </w:r>
    </w:p>
    <w:p>
      <w:pPr>
        <w:pStyle w:val="Style19"/>
        <w:spacing w:before="0" w:after="0"/>
        <w:rPr>
          <w:rFonts w:ascii="Times New Roman" w:hAnsi="Times New Roman"/>
          <w:b/>
          <w:bCs/>
          <w:sz w:val="24"/>
          <w:szCs w:val="24"/>
        </w:rPr>
      </w:pPr>
      <w:bookmarkStart w:id="19" w:name="P00A1000311"/>
      <w:bookmarkEnd w:id="19"/>
      <w:r>
        <w:rPr>
          <w:rFonts w:cs="Times New Roman" w:ascii="Times New Roman" w:hAnsi="Times New Roman"/>
          <w:b/>
          <w:bCs/>
          <w:sz w:val="24"/>
          <w:szCs w:val="24"/>
        </w:rPr>
        <w:t>собственности</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9"/>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suppressAutoHyphens w:val="true"/>
              <w:spacing w:before="0" w:after="0"/>
              <w:ind w:hanging="0"/>
              <w:jc w:val="left"/>
              <w:rPr>
                <w:b w:val="false"/>
                <w:bCs w:val="false"/>
              </w:rPr>
            </w:pPr>
            <w:r>
              <w:rPr>
                <w:rFonts w:eastAsia="Calibri" w:cs="Times New Roman" w:ascii="Times New Roman" w:hAnsi="Times New Roman"/>
                <w:b w:val="false"/>
                <w:bCs w:val="false"/>
                <w:color w:val="000000"/>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Style19"/>
        <w:spacing w:before="0" w:after="0"/>
        <w:rPr>
          <w:rFonts w:ascii="Times New Roman" w:hAnsi="Times New Roman"/>
          <w:b/>
          <w:bCs/>
          <w:sz w:val="24"/>
          <w:szCs w:val="24"/>
        </w:rPr>
      </w:pPr>
      <w:bookmarkStart w:id="20" w:name="P00A10001111"/>
      <w:bookmarkEnd w:id="20"/>
      <w:r>
        <w:rPr>
          <w:rFonts w:ascii="Times New Roman" w:hAnsi="Times New Roman"/>
          <w:b/>
          <w:bCs/>
          <w:sz w:val="24"/>
          <w:szCs w:val="24"/>
        </w:rPr>
        <w:t>о выдаче разрешения на использование земель или земельного</w:t>
      </w:r>
    </w:p>
    <w:p>
      <w:pPr>
        <w:pStyle w:val="Style19"/>
        <w:spacing w:before="0" w:after="0"/>
        <w:rPr>
          <w:rFonts w:ascii="Times New Roman" w:hAnsi="Times New Roman"/>
          <w:b/>
          <w:bCs/>
          <w:sz w:val="24"/>
          <w:szCs w:val="24"/>
        </w:rPr>
      </w:pPr>
      <w:bookmarkStart w:id="21" w:name="P00A10002111"/>
      <w:bookmarkEnd w:id="21"/>
      <w:r>
        <w:rPr>
          <w:rFonts w:ascii="Times New Roman" w:hAnsi="Times New Roman"/>
          <w:b/>
          <w:bCs/>
          <w:sz w:val="24"/>
          <w:szCs w:val="24"/>
        </w:rPr>
        <w:t>участка, находящихся в государственной или муниципальной</w:t>
      </w:r>
    </w:p>
    <w:p>
      <w:pPr>
        <w:pStyle w:val="Style19"/>
        <w:spacing w:before="0" w:after="0"/>
        <w:rPr>
          <w:rFonts w:ascii="Times New Roman" w:hAnsi="Times New Roman"/>
          <w:b/>
          <w:bCs/>
          <w:sz w:val="24"/>
          <w:szCs w:val="24"/>
        </w:rPr>
      </w:pPr>
      <w:bookmarkStart w:id="22" w:name="P00A10003111"/>
      <w:bookmarkEnd w:id="22"/>
      <w:r>
        <w:rPr>
          <w:rFonts w:cs="Times New Roman" w:ascii="Times New Roman" w:hAnsi="Times New Roman"/>
          <w:b/>
          <w:bCs/>
          <w:sz w:val="24"/>
          <w:szCs w:val="24"/>
        </w:rPr>
        <w:t>собственности</w:t>
      </w:r>
    </w:p>
    <w:p>
      <w:pPr>
        <w:pStyle w:val="Normal"/>
        <w:rPr>
          <w:rFonts w:ascii="Times New Roman" w:hAnsi="Times New Roman" w:cs="Times New Roman"/>
          <w:sz w:val="28"/>
          <w:szCs w:val="28"/>
          <w:u w:val="single"/>
        </w:rPr>
      </w:pPr>
      <w:r>
        <w:rPr>
          <w:rFonts w:cs="Times New Roman" w:ascii="Times New Roman" w:hAnsi="Times New Roman"/>
          <w:sz w:val="28"/>
          <w:szCs w:val="28"/>
          <w:u w:val="single"/>
        </w:rPr>
      </w:r>
    </w:p>
    <w:p>
      <w:pPr>
        <w:pStyle w:val="Normal"/>
        <w:rPr>
          <w:rFonts w:ascii="Times New Roman" w:hAnsi="Times New Roman" w:cs="Times New Roman"/>
          <w:sz w:val="28"/>
          <w:szCs w:val="28"/>
          <w:u w:val="single"/>
        </w:rPr>
      </w:pPr>
      <w:r>
        <w:rPr>
          <w:rFonts w:cs="Times New Roman" w:ascii="Times New Roman" w:hAnsi="Times New Roman"/>
          <w:sz w:val="28"/>
          <w:szCs w:val="28"/>
          <w:u w:val="single"/>
        </w:rPr>
        <w:t>Я, Иванов Иван Иванович</w:t>
      </w:r>
      <w:r>
        <w:rPr>
          <w:rFonts w:cs="Times New Roman" w:ascii="Times New Roman" w:hAnsi="Times New Roman"/>
          <w:sz w:val="28"/>
          <w:szCs w:val="28"/>
        </w:rPr>
        <w:t xml:space="preserve">             </w:t>
      </w:r>
    </w:p>
    <w:p>
      <w:pPr>
        <w:pStyle w:val="Normal"/>
        <w:rPr>
          <w:rFonts w:ascii="Times New Roman" w:hAnsi="Times New Roman" w:cs="Times New Roman"/>
          <w:b/>
          <w:color w:val="000000" w:themeColor="text1"/>
          <w:sz w:val="28"/>
          <w:szCs w:val="28"/>
        </w:rPr>
      </w:pPr>
      <w:r>
        <w:rPr>
          <w:rFonts w:cs="Times New Roman" w:ascii="Times New Roman" w:hAnsi="Times New Roman"/>
        </w:rPr>
        <w:t>(полное наименование юридического лица или ФИО физического лица)</w:t>
      </w:r>
    </w:p>
    <w:p>
      <w:pPr>
        <w:pStyle w:val="Normal"/>
        <w:jc w:val="both"/>
        <w:rPr>
          <w:rFonts w:ascii="Times New Roman" w:hAnsi="Times New Roman" w:cs="Times New Roman"/>
        </w:rPr>
      </w:pPr>
      <w:r>
        <w:rPr>
          <w:rFonts w:cs="Times New Roman" w:ascii="Times New Roman" w:hAnsi="Times New Roman"/>
        </w:rPr>
      </w:r>
    </w:p>
    <w:p>
      <w:pPr>
        <w:pStyle w:val="Normal"/>
        <w:jc w:val="both"/>
        <w:rPr>
          <w:sz w:val="28"/>
          <w:szCs w:val="28"/>
        </w:rPr>
      </w:pPr>
      <w:r>
        <w:rPr>
          <w:rFonts w:cs="Times New Roman" w:ascii="Times New Roman" w:hAnsi="Times New Roman"/>
          <w:sz w:val="28"/>
          <w:szCs w:val="28"/>
        </w:rPr>
        <w:t xml:space="preserve">банковские реквизиты / паспортные данные (для физического лица): </w:t>
      </w:r>
    </w:p>
    <w:p>
      <w:pPr>
        <w:pStyle w:val="Normal"/>
        <w:jc w:val="both"/>
        <w:rPr>
          <w:sz w:val="28"/>
          <w:szCs w:val="28"/>
        </w:rPr>
      </w:pPr>
      <w:r>
        <w:rPr>
          <w:rFonts w:cs="Times New Roman" w:ascii="Times New Roman" w:hAnsi="Times New Roman"/>
          <w:sz w:val="28"/>
          <w:szCs w:val="28"/>
        </w:rPr>
        <w:t>ОГРН (ОГРНИП) ________________________ ИНН __________________ р/с   _________________________________________                      Банк:_______________________________________________ БИК _______________ ОКПО _____________ ОКВЭД ______________ корр./сч._______________________________________________________</w:t>
      </w:r>
    </w:p>
    <w:p>
      <w:pPr>
        <w:pStyle w:val="Normal"/>
        <w:jc w:val="both"/>
        <w:rPr>
          <w:sz w:val="28"/>
          <w:szCs w:val="28"/>
        </w:rPr>
      </w:pPr>
      <w:r>
        <w:rPr>
          <w:rFonts w:cs="Times New Roman" w:ascii="Times New Roman" w:hAnsi="Times New Roman"/>
          <w:sz w:val="28"/>
          <w:szCs w:val="28"/>
        </w:rPr>
        <w:t xml:space="preserve">сч. </w:t>
      </w:r>
    </w:p>
    <w:p>
      <w:pPr>
        <w:pStyle w:val="Normal"/>
        <w:jc w:val="both"/>
        <w:rPr>
          <w:sz w:val="28"/>
          <w:szCs w:val="28"/>
        </w:rPr>
      </w:pPr>
      <w:r>
        <w:rPr>
          <w:rFonts w:cs="Times New Roman" w:ascii="Times New Roman" w:hAnsi="Times New Roman"/>
          <w:sz w:val="28"/>
          <w:szCs w:val="28"/>
        </w:rPr>
        <w:t xml:space="preserve">паспорт  серия 0000 номер 000000 выдан ____________________________________________________________ </w:t>
      </w:r>
    </w:p>
    <w:p>
      <w:pPr>
        <w:pStyle w:val="Normal"/>
        <w:jc w:val="both"/>
        <w:rPr>
          <w:sz w:val="28"/>
          <w:szCs w:val="28"/>
        </w:rPr>
      </w:pPr>
      <w:r>
        <w:rPr>
          <w:rFonts w:cs="Times New Roman" w:ascii="Times New Roman" w:hAnsi="Times New Roman"/>
          <w:sz w:val="28"/>
          <w:szCs w:val="28"/>
        </w:rPr>
        <w:t xml:space="preserve">в лице ____________________________________________________________ действующего на основании _______________________________________ (доверенности, устава) контактный телефон/ адрес заявителя __________________________________________________________________ __________________________________________________________________ (адрес юридического лица или место регистрации физического лица) </w:t>
      </w:r>
    </w:p>
    <w:p>
      <w:pPr>
        <w:pStyle w:val="Normal"/>
        <w:shd w:val="clear" w:color="auto" w:fill="FFFFFF"/>
        <w:jc w:val="both"/>
        <w:rPr>
          <w:sz w:val="28"/>
          <w:szCs w:val="28"/>
        </w:rPr>
      </w:pPr>
      <w:r>
        <w:rPr>
          <w:rFonts w:cs="Times New Roman" w:ascii="Times New Roman" w:hAnsi="Times New Roman"/>
          <w:color w:val="000000"/>
          <w:sz w:val="28"/>
          <w:szCs w:val="28"/>
        </w:rPr>
        <w:t xml:space="preserve">Прошу выдать разрешение на использование земель или земельного участка с </w:t>
      </w:r>
      <w:r>
        <w:rPr>
          <w:rFonts w:cs="Times New Roman" w:ascii="Times New Roman" w:hAnsi="Times New Roman"/>
          <w:color w:val="000000"/>
          <w:sz w:val="28"/>
          <w:szCs w:val="28"/>
          <w:shd w:fill="FFFFFF" w:val="clear"/>
        </w:rPr>
        <w:t xml:space="preserve"> кадастровым номером 23:12:0000000:00</w:t>
      </w:r>
    </w:p>
    <w:p>
      <w:pPr>
        <w:pStyle w:val="Normal"/>
        <w:jc w:val="both"/>
        <w:rPr>
          <w:sz w:val="28"/>
          <w:szCs w:val="28"/>
        </w:rPr>
      </w:pPr>
      <w:r>
        <w:rPr>
          <w:rFonts w:cs="Times New Roman" w:ascii="Times New Roman" w:hAnsi="Times New Roman"/>
          <w:color w:val="000000"/>
          <w:sz w:val="24"/>
          <w:szCs w:val="24"/>
        </w:rPr>
        <w:t>(кадастровый номер земельного участка, в случае если планируется использование всего земельного участка или его части)</w:t>
      </w:r>
    </w:p>
    <w:p>
      <w:pPr>
        <w:pStyle w:val="Normal"/>
        <w:jc w:val="both"/>
        <w:rPr>
          <w:sz w:val="28"/>
          <w:szCs w:val="28"/>
        </w:rPr>
      </w:pPr>
      <w:r>
        <w:rPr>
          <w:sz w:val="28"/>
          <w:szCs w:val="28"/>
        </w:rPr>
      </w:r>
    </w:p>
    <w:tbl>
      <w:tblPr>
        <w:tblW w:w="9583" w:type="dxa"/>
        <w:jc w:val="left"/>
        <w:tblInd w:w="216" w:type="dxa"/>
        <w:tblLayout w:type="fixed"/>
        <w:tblCellMar>
          <w:top w:w="0" w:type="dxa"/>
          <w:left w:w="108" w:type="dxa"/>
          <w:bottom w:w="0" w:type="dxa"/>
          <w:right w:w="108" w:type="dxa"/>
        </w:tblCellMar>
        <w:tblLook w:firstRow="1" w:noVBand="1" w:lastRow="0" w:firstColumn="1" w:lastColumn="0" w:noHBand="0" w:val="04a0"/>
      </w:tblPr>
      <w:tblGrid>
        <w:gridCol w:w="1608"/>
        <w:gridCol w:w="7974"/>
      </w:tblGrid>
      <w:tr>
        <w:trPr/>
        <w:tc>
          <w:tcPr>
            <w:tcW w:w="1608" w:type="dxa"/>
            <w:tcBorders/>
            <w:shd w:color="auto" w:fill="FFFFFF" w:val="clear"/>
          </w:tcPr>
          <w:p>
            <w:pPr>
              <w:pStyle w:val="Normal"/>
              <w:widowControl w:val="false"/>
              <w:jc w:val="both"/>
              <w:rPr>
                <w:rFonts w:ascii="Times New Roman" w:hAnsi="Times New Roman"/>
                <w:color w:val="000000"/>
                <w:sz w:val="28"/>
                <w:szCs w:val="28"/>
              </w:rPr>
            </w:pPr>
            <w:r>
              <w:rPr>
                <w:rFonts w:ascii="Times New Roman" w:hAnsi="Times New Roman"/>
                <w:color w:val="000000"/>
                <w:sz w:val="28"/>
                <w:szCs w:val="28"/>
              </w:rPr>
              <w:t>в целях</w:t>
            </w:r>
          </w:p>
        </w:tc>
        <w:tc>
          <w:tcPr>
            <w:tcW w:w="7974" w:type="dxa"/>
            <w:tcBorders>
              <w:bottom w:val="single" w:sz="4" w:space="0" w:color="000001"/>
            </w:tcBorders>
            <w:shd w:color="auto" w:fill="FFFFFF" w:val="clear"/>
          </w:tcPr>
          <w:p>
            <w:pPr>
              <w:pStyle w:val="Normal"/>
              <w:widowControl w:val="false"/>
              <w:shd w:val="clear" w:color="auto" w:fill="FFFFFF"/>
              <w:snapToGrid w:val="false"/>
              <w:jc w:val="both"/>
              <w:rPr>
                <w:rFonts w:ascii="Times New Roman" w:hAnsi="Times New Roman"/>
                <w:i/>
                <w:i/>
                <w:color w:val="000000"/>
                <w:sz w:val="23"/>
                <w:szCs w:val="23"/>
              </w:rPr>
            </w:pPr>
            <w:r>
              <w:rPr>
                <w:rFonts w:ascii="Times New Roman" w:hAnsi="Times New Roman"/>
                <w:i/>
                <w:color w:val="000000"/>
                <w:sz w:val="23"/>
                <w:szCs w:val="23"/>
              </w:rPr>
              <w:t>Строительство временных и вспомогательных сооружений для складирования строительных материалов</w:t>
            </w:r>
          </w:p>
        </w:tc>
      </w:tr>
      <w:tr>
        <w:trPr/>
        <w:tc>
          <w:tcPr>
            <w:tcW w:w="9582" w:type="dxa"/>
            <w:gridSpan w:val="2"/>
            <w:tcBorders/>
            <w:shd w:color="auto" w:fill="FFFFFF" w:val="clear"/>
          </w:tcPr>
          <w:p>
            <w:pPr>
              <w:pStyle w:val="Normal"/>
              <w:widowControl w:val="false"/>
              <w:rPr>
                <w:rFonts w:ascii="Times New Roman" w:hAnsi="Times New Roman" w:cs="Times New Roman"/>
                <w:b/>
                <w:color w:val="000000" w:themeColor="text1"/>
                <w:sz w:val="28"/>
                <w:szCs w:val="28"/>
              </w:rPr>
            </w:pPr>
            <w:r>
              <w:rPr>
                <w:rFonts w:ascii="Times New Roman" w:hAnsi="Times New Roman"/>
                <w:color w:val="000000"/>
                <w:sz w:val="28"/>
                <w:szCs w:val="28"/>
              </w:rPr>
              <w:t xml:space="preserve">                     </w:t>
            </w:r>
            <w:r>
              <w:rPr>
                <w:rFonts w:ascii="Times New Roman" w:hAnsi="Times New Roman"/>
                <w:color w:val="000000"/>
                <w:sz w:val="24"/>
                <w:szCs w:val="24"/>
              </w:rPr>
              <w:t xml:space="preserve">(предполагаемая цель использования в соответствии с </w:t>
            </w:r>
            <w:hyperlink r:id="rId31">
              <w:r>
                <w:rPr>
                  <w:rFonts w:ascii="Times New Roman" w:hAnsi="Times New Roman"/>
                  <w:color w:val="000000"/>
                  <w:sz w:val="24"/>
                  <w:szCs w:val="24"/>
                </w:rPr>
                <w:t>пунктом 1</w:t>
              </w:r>
            </w:hyperlink>
          </w:p>
          <w:p>
            <w:pPr>
              <w:pStyle w:val="Normal"/>
              <w:widowControl w:val="false"/>
              <w:rPr>
                <w:rFonts w:ascii="Times New Roman" w:hAnsi="Times New Roman" w:cs="Times New Roman"/>
                <w:b/>
                <w:color w:val="000000" w:themeColor="text1"/>
                <w:sz w:val="28"/>
                <w:szCs w:val="28"/>
              </w:rPr>
            </w:pPr>
            <w:r>
              <w:rPr>
                <w:rStyle w:val="-"/>
                <w:rFonts w:ascii="Times New Roman" w:hAnsi="Times New Roman"/>
                <w:color w:val="000000"/>
                <w:sz w:val="24"/>
                <w:szCs w:val="24"/>
                <w:u w:val="none"/>
              </w:rPr>
              <w:t xml:space="preserve">                      </w:t>
            </w:r>
            <w:hyperlink r:id="rId32">
              <w:r>
                <w:rPr>
                  <w:rFonts w:eastAsia="SimSun;宋体" w:cs="Mangal" w:ascii="Times New Roman" w:hAnsi="Times New Roman"/>
                  <w:color w:val="000000"/>
                  <w:sz w:val="24"/>
                  <w:szCs w:val="24"/>
                  <w:lang w:bidi="hi-IN"/>
                </w:rPr>
                <w:t>статьи 39.34</w:t>
              </w:r>
            </w:hyperlink>
            <w:r>
              <w:rPr>
                <w:rFonts w:eastAsia="SimSun;宋体" w:cs="Mangal" w:ascii="Times New Roman" w:hAnsi="Times New Roman"/>
                <w:color w:val="000000"/>
                <w:sz w:val="24"/>
                <w:szCs w:val="24"/>
                <w:lang w:bidi="hi-IN"/>
              </w:rPr>
              <w:t xml:space="preserve"> Зем</w:t>
            </w:r>
            <w:r>
              <w:rPr>
                <w:rFonts w:ascii="Times New Roman" w:hAnsi="Times New Roman"/>
                <w:color w:val="000000"/>
                <w:sz w:val="24"/>
                <w:szCs w:val="24"/>
              </w:rPr>
              <w:t>ельного кодекса Российской Федерации)</w:t>
            </w:r>
          </w:p>
        </w:tc>
      </w:tr>
    </w:tbl>
    <w:p>
      <w:pPr>
        <w:pStyle w:val="Normal"/>
        <w:jc w:val="both"/>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rPr>
        <w:t>на срок           2 года</w:t>
      </w:r>
    </w:p>
    <w:p>
      <w:pPr>
        <w:pStyle w:val="Normal"/>
        <w:rPr>
          <w:rFonts w:ascii="Times New Roman" w:hAnsi="Times New Roman" w:cs="Times New Roman"/>
          <w:sz w:val="28"/>
          <w:szCs w:val="28"/>
        </w:rPr>
      </w:pPr>
      <w:r>
        <w:rPr>
          <w:rFonts w:cs="Times New Roman" w:ascii="Times New Roman" w:hAnsi="Times New Roman"/>
          <w:color w:val="000000"/>
          <w:sz w:val="24"/>
          <w:szCs w:val="24"/>
          <w:shd w:fill="FFFFFF" w:val="clear"/>
          <w:lang w:eastAsia="ru-RU"/>
        </w:rPr>
        <w:t xml:space="preserve">(в пределах сроков, установленных </w:t>
      </w:r>
      <w:hyperlink r:id="rId33">
        <w:r>
          <w:rPr>
            <w:rFonts w:cs="Times New Roman" w:ascii="Times New Roman" w:hAnsi="Times New Roman"/>
            <w:color w:val="000000"/>
            <w:sz w:val="24"/>
            <w:szCs w:val="24"/>
            <w:shd w:fill="FFFFFF" w:val="clear"/>
            <w:lang w:eastAsia="ru-RU"/>
          </w:rPr>
          <w:t>пунктом 1 статьи 39.34</w:t>
        </w:r>
      </w:hyperlink>
      <w:r>
        <w:rPr>
          <w:rFonts w:cs="Times New Roman" w:ascii="Times New Roman" w:hAnsi="Times New Roman"/>
          <w:color w:val="000000"/>
          <w:sz w:val="24"/>
          <w:szCs w:val="24"/>
          <w:shd w:fill="FFFFFF" w:val="clear"/>
          <w:lang w:eastAsia="ru-RU"/>
        </w:rPr>
        <w:t xml:space="preserve"> Земельного кодекса Российской Федерации)</w:t>
      </w:r>
    </w:p>
    <w:p>
      <w:pPr>
        <w:pStyle w:val="Style28"/>
        <w:ind w:hanging="0"/>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t>Информирую о _______________________________________________________</w:t>
      </w:r>
    </w:p>
    <w:p>
      <w:pPr>
        <w:pStyle w:val="Normal"/>
        <w:rPr>
          <w:rFonts w:ascii="Times New Roman" w:hAnsi="Times New Roman" w:cs="Times New Roman"/>
          <w:sz w:val="28"/>
          <w:szCs w:val="28"/>
        </w:rPr>
      </w:pPr>
      <w:r>
        <w:rPr>
          <w:rFonts w:cs="Times New Roman" w:ascii="Times New Roman" w:hAnsi="Times New Roman"/>
          <w:sz w:val="24"/>
          <w:szCs w:val="24"/>
        </w:rPr>
        <w:t xml:space="preserve">(заполняется в случае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t xml:space="preserve">Приложение: </w:t>
      </w:r>
    </w:p>
    <w:p>
      <w:pPr>
        <w:pStyle w:val="Normal"/>
        <w:shd w:val="clear" w:color="auto" w:fill="FFFFFF"/>
        <w:snapToGrid w:val="false"/>
        <w:jc w:val="both"/>
        <w:rPr>
          <w:rFonts w:ascii="Times New Roman" w:hAnsi="Times New Roman"/>
          <w:color w:val="000000"/>
          <w:sz w:val="28"/>
          <w:szCs w:val="28"/>
        </w:rPr>
      </w:pPr>
      <w:r>
        <w:rPr>
          <w:rFonts w:ascii="Times New Roman" w:hAnsi="Times New Roman"/>
          <w:color w:val="000000"/>
          <w:sz w:val="28"/>
          <w:szCs w:val="28"/>
        </w:rPr>
        <w:t>1. Копия паспорта;</w:t>
      </w:r>
    </w:p>
    <w:p>
      <w:pPr>
        <w:pStyle w:val="Normal"/>
        <w:shd w:val="clear" w:color="auto" w:fill="FFFFFF"/>
        <w:snapToGrid w:val="false"/>
        <w:jc w:val="both"/>
        <w:rPr>
          <w:rFonts w:ascii="Times New Roman" w:hAnsi="Times New Roman"/>
          <w:color w:val="000000"/>
          <w:sz w:val="28"/>
          <w:szCs w:val="28"/>
        </w:rPr>
      </w:pPr>
      <w:r>
        <w:rPr>
          <w:rFonts w:cs="Times New Roman" w:ascii="Times New Roman" w:hAnsi="Times New Roman"/>
          <w:color w:val="000000"/>
          <w:sz w:val="28"/>
          <w:szCs w:val="28"/>
        </w:rPr>
        <w:t>2. Схема границ предполагаемых к использованию земель или части земельного участка на кадастровом плане территории.</w:t>
      </w:r>
    </w:p>
    <w:p>
      <w:pPr>
        <w:pStyle w:val="Normal"/>
        <w:shd w:val="clear" w:color="auto" w:fill="FFFFFF"/>
        <w:snapToGrid w:val="false"/>
        <w:jc w:val="both"/>
        <w:rPr>
          <w:rFonts w:ascii="Times New Roman" w:hAnsi="Times New Roman" w:cs="Times New Roman"/>
          <w:sz w:val="28"/>
          <w:szCs w:val="28"/>
        </w:rPr>
      </w:pPr>
      <w:r>
        <w:rPr>
          <w:rFonts w:cs="Times New Roman" w:ascii="Times New Roman" w:hAnsi="Times New Roman"/>
          <w:sz w:val="28"/>
          <w:szCs w:val="28"/>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8"/>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0"/>
                <w:szCs w:val="20"/>
              </w:rPr>
            </w:pPr>
            <w:r>
              <w:rPr>
                <w:rFonts w:eastAsia="Calibri" w:ascii="Times New Roman" w:hAnsi="Times New Roman"/>
                <w:sz w:val="24"/>
                <w:szCs w:val="24"/>
              </w:rPr>
              <w:t xml:space="preserve"> </w:t>
            </w:r>
            <w:r>
              <w:rPr>
                <w:rFonts w:eastAsia="Calibri" w:ascii="Times New Roman" w:hAnsi="Times New Roman"/>
                <w:sz w:val="20"/>
                <w:szCs w:val="20"/>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widowControl w:val="false"/>
        <w:ind w:firstLine="709"/>
        <w:jc w:val="both"/>
        <w:rPr>
          <w:rFonts w:ascii="Times New Roman" w:hAnsi="Times New Roman" w:eastAsia="Calibri"/>
          <w:sz w:val="24"/>
          <w:szCs w:val="24"/>
        </w:rPr>
      </w:pPr>
      <w:r>
        <w:rPr>
          <w:rFonts w:eastAsia="Calibri" w:ascii="Times New Roman" w:hAnsi="Times New Roman"/>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8</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Calibri" w:cs="Times New Roman" w:ascii="Times New Roman" w:hAnsi="Times New Roman"/>
                <w:i w:val="false"/>
                <w:iCs w:val="false"/>
                <w:color w:val="000000"/>
                <w:kern w:val="0"/>
                <w:sz w:val="28"/>
                <w:szCs w:val="28"/>
                <w:lang w:val="ru-RU" w:eastAsia="ru-RU" w:bidi="ar-SA"/>
              </w:rPr>
              <w:t>Выдача разрешения на использование земель или земельного участка,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jc w:val="both"/>
        <w:rPr>
          <w:sz w:val="28"/>
          <w:szCs w:val="28"/>
        </w:rPr>
      </w:pPr>
      <w:r>
        <w:rPr>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8"/>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8"/>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8"/>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9"/>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4"/>
        <w:gridCol w:w="8069"/>
      </w:tblGrid>
      <w:tr>
        <w:trPr/>
        <w:tc>
          <w:tcPr>
            <w:tcW w:w="1784"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069"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8"/>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themeColor="text1"/>
          <w:sz w:val="28"/>
          <w:szCs w:val="28"/>
          <w:lang w:eastAsia="en-US"/>
        </w:rPr>
        <w:t>П</w:t>
      </w:r>
      <w:r>
        <w:rPr>
          <w:rStyle w:val="Style12"/>
          <w:rFonts w:eastAsia="Calibri" w:cs="Times New Roman" w:ascii="Times New Roman" w:hAnsi="Times New Roman"/>
          <w:i w:val="false"/>
          <w:iCs w:val="false"/>
          <w:color w:val="000000" w:themeColor="text1"/>
          <w:sz w:val="28"/>
          <w:szCs w:val="28"/>
          <w:lang w:eastAsia="en-US"/>
        </w:rPr>
        <w:t xml:space="preserve">рекращение права постоянного </w:t>
      </w:r>
      <w:r>
        <w:rPr>
          <w:rFonts w:eastAsia="Calibri" w:cs="Times New Roman" w:ascii="Times New Roman" w:hAnsi="Times New Roman"/>
          <w:color w:val="000000" w:themeColor="text1"/>
          <w:sz w:val="28"/>
          <w:szCs w:val="28"/>
          <w:lang w:eastAsia="en-US"/>
        </w:rPr>
        <w:t>(</w:t>
      </w:r>
      <w:r>
        <w:rPr>
          <w:rStyle w:val="Style12"/>
          <w:rFonts w:eastAsia="Calibri" w:cs="Times New Roman" w:ascii="Times New Roman" w:hAnsi="Times New Roman"/>
          <w:i w:val="false"/>
          <w:iCs w:val="false"/>
          <w:color w:val="000000" w:themeColor="text1"/>
          <w:sz w:val="28"/>
          <w:szCs w:val="28"/>
          <w:lang w:eastAsia="en-US"/>
        </w:rPr>
        <w:t>бессрочного</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пользования </w:t>
      </w:r>
      <w:r>
        <w:rPr>
          <w:rFonts w:eastAsia="Calibri" w:cs="Times New Roman" w:ascii="Times New Roman" w:hAnsi="Times New Roman"/>
          <w:color w:val="000000" w:themeColor="text1"/>
          <w:sz w:val="28"/>
          <w:szCs w:val="28"/>
          <w:lang w:eastAsia="en-US"/>
        </w:rPr>
        <w:t xml:space="preserve">и пожизненного наследуемого владения </w:t>
      </w:r>
      <w:r>
        <w:rPr>
          <w:rStyle w:val="Style12"/>
          <w:rFonts w:eastAsia="Calibri" w:cs="Times New Roman" w:ascii="Times New Roman" w:hAnsi="Times New Roman"/>
          <w:i w:val="false"/>
          <w:iCs w:val="false"/>
          <w:color w:val="000000" w:themeColor="text1"/>
          <w:sz w:val="28"/>
          <w:szCs w:val="28"/>
          <w:lang w:eastAsia="en-US"/>
        </w:rPr>
        <w:t xml:space="preserve">земельным участком </w:t>
      </w:r>
      <w:r>
        <w:rPr>
          <w:rFonts w:eastAsia="Calibri" w:cs="Times New Roman" w:ascii="Times New Roman" w:hAnsi="Times New Roman"/>
          <w:color w:val="000000" w:themeColor="text1"/>
          <w:sz w:val="28"/>
          <w:szCs w:val="28"/>
          <w:lang w:eastAsia="en-US"/>
        </w:rPr>
        <w:t xml:space="preserve">при </w:t>
      </w:r>
      <w:r>
        <w:rPr>
          <w:rStyle w:val="Style12"/>
          <w:rFonts w:eastAsia="Calibri" w:cs="Times New Roman" w:ascii="Times New Roman" w:hAnsi="Times New Roman"/>
          <w:i w:val="false"/>
          <w:iCs w:val="false"/>
          <w:color w:val="000000" w:themeColor="text1"/>
          <w:sz w:val="28"/>
          <w:szCs w:val="28"/>
          <w:lang w:eastAsia="en-US"/>
        </w:rPr>
        <w:t>отказе землепользователя</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землевладельца </w:t>
      </w:r>
      <w:r>
        <w:rPr>
          <w:rFonts w:eastAsia="Calibri" w:cs="Times New Roman" w:ascii="Times New Roman" w:hAnsi="Times New Roman"/>
          <w:color w:val="000000" w:themeColor="text1"/>
          <w:sz w:val="28"/>
          <w:szCs w:val="28"/>
          <w:lang w:eastAsia="en-US"/>
        </w:rPr>
        <w:t xml:space="preserve">от </w:t>
      </w:r>
      <w:r>
        <w:rPr>
          <w:rStyle w:val="Style12"/>
          <w:rFonts w:eastAsia="Calibri" w:cs="Times New Roman" w:ascii="Times New Roman" w:hAnsi="Times New Roman"/>
          <w:i w:val="false"/>
          <w:iCs w:val="false"/>
          <w:color w:val="000000" w:themeColor="text1"/>
          <w:sz w:val="28"/>
          <w:szCs w:val="28"/>
          <w:lang w:eastAsia="en-US"/>
        </w:rPr>
        <w:t xml:space="preserve">принадлежащего </w:t>
      </w:r>
      <w:r>
        <w:rPr>
          <w:rFonts w:eastAsia="Calibri" w:cs="Times New Roman" w:ascii="Times New Roman" w:hAnsi="Times New Roman"/>
          <w:color w:val="000000" w:themeColor="text1"/>
          <w:sz w:val="28"/>
          <w:szCs w:val="28"/>
          <w:lang w:eastAsia="en-US"/>
        </w:rPr>
        <w:t xml:space="preserve">им </w:t>
      </w:r>
      <w:r>
        <w:rPr>
          <w:rStyle w:val="Style12"/>
          <w:rFonts w:eastAsia="Calibri" w:cs="Times New Roman" w:ascii="Times New Roman" w:hAnsi="Times New Roman"/>
          <w:i w:val="false"/>
          <w:iCs w:val="false"/>
          <w:color w:val="000000" w:themeColor="text1"/>
          <w:sz w:val="28"/>
          <w:szCs w:val="28"/>
          <w:lang w:eastAsia="en-US"/>
        </w:rPr>
        <w:t xml:space="preserve">права </w:t>
      </w:r>
      <w:r>
        <w:rPr>
          <w:rFonts w:eastAsia="Calibri" w:cs="Times New Roman" w:ascii="Times New Roman" w:hAnsi="Times New Roman"/>
          <w:color w:val="000000" w:themeColor="text1"/>
          <w:sz w:val="28"/>
          <w:szCs w:val="28"/>
          <w:lang w:eastAsia="en-US"/>
        </w:rPr>
        <w:t xml:space="preserve">на </w:t>
      </w:r>
      <w:r>
        <w:rPr>
          <w:rStyle w:val="Style12"/>
          <w:rFonts w:eastAsia="Calibri" w:cs="Times New Roman" w:ascii="Times New Roman" w:hAnsi="Times New Roman"/>
          <w:i w:val="false"/>
          <w:iCs w:val="false"/>
          <w:color w:val="000000" w:themeColor="text1"/>
          <w:sz w:val="28"/>
          <w:szCs w:val="28"/>
          <w:lang w:eastAsia="en-US"/>
        </w:rPr>
        <w:t>земельный участок</w:t>
      </w:r>
      <w:r>
        <w:rPr>
          <w:rFonts w:cs="Times New Roman" w:ascii="Times New Roman" w:hAnsi="Times New Roman"/>
          <w:sz w:val="28"/>
          <w:szCs w:val="28"/>
        </w:rPr>
        <w:t>»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8"/>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8"/>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9</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Calibri" w:cs="Times New Roman" w:ascii="Times New Roman" w:hAnsi="Times New Roman"/>
                <w:i w:val="false"/>
                <w:iCs w:val="false"/>
                <w:color w:val="000000"/>
                <w:kern w:val="0"/>
                <w:sz w:val="28"/>
                <w:szCs w:val="28"/>
                <w:lang w:val="ru-RU" w:eastAsia="ru-RU" w:bidi="ar-SA"/>
              </w:rPr>
              <w:t>Выдача разрешения на использование земель или земельного участка,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cs="Times New Roman"/>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9"/>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suppressAutoHyphens w:val="true"/>
              <w:spacing w:before="0" w:after="0"/>
              <w:ind w:hanging="0"/>
              <w:jc w:val="left"/>
              <w:rPr>
                <w:b w:val="false"/>
                <w:bCs w:val="false"/>
              </w:rPr>
            </w:pPr>
            <w:r>
              <w:rPr>
                <w:rFonts w:eastAsia="Calibri" w:cs="Times New Roman" w:ascii="Times New Roman" w:hAnsi="Times New Roman"/>
                <w:b w:val="false"/>
                <w:bCs w:val="false"/>
                <w:color w:val="000000"/>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в документе: </w:t>
      </w:r>
    </w:p>
    <w:p>
      <w:pPr>
        <w:pStyle w:val="Normal"/>
        <w:widowControl w:val="false"/>
        <w:jc w:val="left"/>
        <w:rPr>
          <w:rFonts w:ascii="Times New Roman" w:hAnsi="Times New Roman" w:cs="Times New Roman"/>
        </w:rPr>
      </w:pPr>
      <w:r>
        <w:rPr>
          <w:rFonts w:cs="Times New Roman" w:ascii="Times New Roman" w:hAnsi="Times New Roman"/>
          <w:sz w:val="24"/>
          <w:szCs w:val="24"/>
        </w:rPr>
        <w:t>______________________________________________________________________________</w:t>
      </w:r>
    </w:p>
    <w:p>
      <w:pPr>
        <w:pStyle w:val="Normal"/>
        <w:widowControl w:val="false"/>
        <w:jc w:val="left"/>
        <w:rPr>
          <w:rFonts w:ascii="Times New Roman" w:hAnsi="Times New Roman" w:cs="Times New Roman"/>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cs="Times New Roman"/>
        </w:rPr>
      </w:pPr>
      <w:r>
        <w:rPr>
          <w:rFonts w:eastAsia="Calibri" w:cs="Times New Roman" w:ascii="Times New Roman" w:hAnsi="Times New Roman"/>
          <w:sz w:val="28"/>
        </w:rPr>
        <w:t>Приложение (при наличии): ___________________________________________.</w:t>
      </w:r>
    </w:p>
    <w:p>
      <w:pPr>
        <w:pStyle w:val="Normal"/>
        <w:jc w:val="left"/>
        <w:rPr>
          <w:rFonts w:ascii="Times New Roman" w:hAnsi="Times New Roman" w:cs="Times New Roman"/>
        </w:rPr>
      </w:pPr>
      <w:r>
        <w:rPr>
          <w:rFonts w:cs="Times New Roman" w:ascii="Times New Roman" w:hAnsi="Times New Roman"/>
        </w:rPr>
        <w:t xml:space="preserve">                                  </w:t>
      </w:r>
      <w:r>
        <w:rPr>
          <w:rFonts w:eastAsia="Calibri" w:cs="Times New Roman" w:ascii="Times New Roman" w:hAnsi="Times New Roman"/>
        </w:rPr>
        <w:t>прилагаются материалы, обосновывающие наличие опечатки и (или) ошибки</w:t>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olor w:val="000000"/>
          <w:sz w:val="24"/>
          <w:szCs w:val="24"/>
        </w:rPr>
      </w:pPr>
      <w:r>
        <w:rPr>
          <w:rFonts w:ascii="Times New Roman" w:hAnsi="Times New Roman"/>
          <w:color w:val="000000"/>
          <w:sz w:val="24"/>
          <w:szCs w:val="24"/>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«____» ________ 20__г.  _______________            </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eastAsia="Calibri"/>
          <w:b/>
          <w:sz w:val="28"/>
          <w:szCs w:val="28"/>
        </w:rPr>
      </w:pPr>
      <w:r>
        <w:rPr>
          <w:rFonts w:eastAsia="Calibri"/>
          <w:b/>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10</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Calibri" w:cs="Times New Roman" w:ascii="Times New Roman" w:hAnsi="Times New Roman"/>
                <w:i w:val="false"/>
                <w:iCs w:val="false"/>
                <w:color w:val="000000"/>
                <w:kern w:val="0"/>
                <w:sz w:val="28"/>
                <w:szCs w:val="28"/>
                <w:lang w:val="ru-RU" w:eastAsia="ru-RU" w:bidi="ar-SA"/>
              </w:rPr>
              <w:t>Выдача разрешения на использование земель или земельного участка,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eastAsia="Calibri" w:cs="Times New Roman"/>
          <w:b/>
          <w:sz w:val="28"/>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9"/>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suppressAutoHyphens w:val="true"/>
              <w:spacing w:before="0" w:after="0"/>
              <w:ind w:hanging="0"/>
              <w:jc w:val="left"/>
              <w:rPr>
                <w:b w:val="false"/>
                <w:bCs w:val="false"/>
              </w:rPr>
            </w:pPr>
            <w:r>
              <w:rPr>
                <w:rFonts w:eastAsia="Calibri" w:cs="Times New Roman" w:ascii="Times New Roman" w:hAnsi="Times New Roman"/>
                <w:b w:val="false"/>
                <w:bCs w:val="false"/>
                <w:color w:val="000000"/>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rPr>
      </w:pPr>
      <w:r>
        <w:rPr>
          <w:rFonts w:cs="Times New Roman" w:ascii="Times New Roman" w:hAnsi="Times New Roman"/>
          <w:sz w:val="28"/>
          <w:szCs w:val="28"/>
        </w:rPr>
        <w:t>Прошу исправить опечатку и (или) ошибку в постановлении о в</w:t>
      </w:r>
      <w:r>
        <w:rPr>
          <w:rStyle w:val="Style12"/>
          <w:rFonts w:eastAsia="Calibri" w:cs="Times New Roman" w:ascii="Times New Roman" w:hAnsi="Times New Roman"/>
          <w:i w:val="false"/>
          <w:iCs w:val="false"/>
          <w:color w:val="000000"/>
          <w:sz w:val="28"/>
          <w:szCs w:val="28"/>
          <w:lang w:eastAsia="ru-RU"/>
        </w:rPr>
        <w:t>ыдаче разрешения на использование земель или земельного участка, находящихся в государственной или муниципальной собственности</w:t>
      </w:r>
      <w:r>
        <w:rPr>
          <w:rFonts w:cs="Times New Roman" w:ascii="Times New Roman" w:hAnsi="Times New Roman"/>
          <w:sz w:val="28"/>
          <w:szCs w:val="28"/>
        </w:rPr>
        <w:t xml:space="preserve"> с кадастровым номером 23:12:0000000:00 от 22.02.2022.</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rPr>
      </w:pPr>
      <w:r>
        <w:rPr>
          <w:rFonts w:cs="Times New Roman" w:ascii="Times New Roman" w:hAnsi="Times New Roman"/>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eastAsia="Calibri"/>
          <w:b/>
          <w:sz w:val="28"/>
          <w:szCs w:val="28"/>
        </w:rPr>
      </w:pPr>
      <w:r>
        <w:rPr>
          <w:rFonts w:eastAsia="Calibri"/>
          <w:b/>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11</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Calibri" w:cs="Times New Roman" w:ascii="Times New Roman" w:hAnsi="Times New Roman"/>
                <w:i w:val="false"/>
                <w:iCs w:val="false"/>
                <w:color w:val="000000"/>
                <w:kern w:val="0"/>
                <w:sz w:val="28"/>
                <w:szCs w:val="28"/>
                <w:lang w:val="ru-RU" w:eastAsia="ru-RU" w:bidi="ar-SA"/>
              </w:rPr>
              <w:t>Выдача разрешения на использование земель или земельного участка,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8"/>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8"/>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8"/>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9"/>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4"/>
        <w:gridCol w:w="8069"/>
      </w:tblGrid>
      <w:tr>
        <w:trPr/>
        <w:tc>
          <w:tcPr>
            <w:tcW w:w="1784"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069"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8"/>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themeColor="text1"/>
          <w:sz w:val="28"/>
          <w:szCs w:val="28"/>
          <w:lang w:eastAsia="en-US"/>
        </w:rPr>
        <w:t>П</w:t>
      </w:r>
      <w:r>
        <w:rPr>
          <w:rStyle w:val="Style12"/>
          <w:rFonts w:eastAsia="Calibri" w:cs="Times New Roman" w:ascii="Times New Roman" w:hAnsi="Times New Roman"/>
          <w:i w:val="false"/>
          <w:iCs w:val="false"/>
          <w:color w:val="000000" w:themeColor="text1"/>
          <w:sz w:val="28"/>
          <w:szCs w:val="28"/>
          <w:lang w:eastAsia="en-US"/>
        </w:rPr>
        <w:t xml:space="preserve">рекращение права постоянного </w:t>
      </w:r>
      <w:r>
        <w:rPr>
          <w:rFonts w:eastAsia="Calibri" w:cs="Times New Roman" w:ascii="Times New Roman" w:hAnsi="Times New Roman"/>
          <w:color w:val="000000" w:themeColor="text1"/>
          <w:sz w:val="28"/>
          <w:szCs w:val="28"/>
          <w:lang w:eastAsia="en-US"/>
        </w:rPr>
        <w:t>(</w:t>
      </w:r>
      <w:r>
        <w:rPr>
          <w:rStyle w:val="Style12"/>
          <w:rFonts w:eastAsia="Calibri" w:cs="Times New Roman" w:ascii="Times New Roman" w:hAnsi="Times New Roman"/>
          <w:i w:val="false"/>
          <w:iCs w:val="false"/>
          <w:color w:val="000000" w:themeColor="text1"/>
          <w:sz w:val="28"/>
          <w:szCs w:val="28"/>
          <w:lang w:eastAsia="en-US"/>
        </w:rPr>
        <w:t>бессрочного</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пользования </w:t>
      </w:r>
      <w:r>
        <w:rPr>
          <w:rFonts w:eastAsia="Calibri" w:cs="Times New Roman" w:ascii="Times New Roman" w:hAnsi="Times New Roman"/>
          <w:color w:val="000000" w:themeColor="text1"/>
          <w:sz w:val="28"/>
          <w:szCs w:val="28"/>
          <w:lang w:eastAsia="en-US"/>
        </w:rPr>
        <w:t xml:space="preserve">и пожизненного наследуемого владения </w:t>
      </w:r>
      <w:r>
        <w:rPr>
          <w:rStyle w:val="Style12"/>
          <w:rFonts w:eastAsia="Calibri" w:cs="Times New Roman" w:ascii="Times New Roman" w:hAnsi="Times New Roman"/>
          <w:i w:val="false"/>
          <w:iCs w:val="false"/>
          <w:color w:val="000000" w:themeColor="text1"/>
          <w:sz w:val="28"/>
          <w:szCs w:val="28"/>
          <w:lang w:eastAsia="en-US"/>
        </w:rPr>
        <w:t xml:space="preserve">земельным участком </w:t>
      </w:r>
      <w:r>
        <w:rPr>
          <w:rFonts w:eastAsia="Calibri" w:cs="Times New Roman" w:ascii="Times New Roman" w:hAnsi="Times New Roman"/>
          <w:color w:val="000000" w:themeColor="text1"/>
          <w:sz w:val="28"/>
          <w:szCs w:val="28"/>
          <w:lang w:eastAsia="en-US"/>
        </w:rPr>
        <w:t xml:space="preserve">при </w:t>
      </w:r>
      <w:r>
        <w:rPr>
          <w:rStyle w:val="Style12"/>
          <w:rFonts w:eastAsia="Calibri" w:cs="Times New Roman" w:ascii="Times New Roman" w:hAnsi="Times New Roman"/>
          <w:i w:val="false"/>
          <w:iCs w:val="false"/>
          <w:color w:val="000000" w:themeColor="text1"/>
          <w:sz w:val="28"/>
          <w:szCs w:val="28"/>
          <w:lang w:eastAsia="en-US"/>
        </w:rPr>
        <w:t>отказе землепользователя</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землевладельца </w:t>
      </w:r>
      <w:r>
        <w:rPr>
          <w:rFonts w:eastAsia="Calibri" w:cs="Times New Roman" w:ascii="Times New Roman" w:hAnsi="Times New Roman"/>
          <w:color w:val="000000" w:themeColor="text1"/>
          <w:sz w:val="28"/>
          <w:szCs w:val="28"/>
          <w:lang w:eastAsia="en-US"/>
        </w:rPr>
        <w:t xml:space="preserve">от </w:t>
      </w:r>
      <w:r>
        <w:rPr>
          <w:rStyle w:val="Style12"/>
          <w:rFonts w:eastAsia="Calibri" w:cs="Times New Roman" w:ascii="Times New Roman" w:hAnsi="Times New Roman"/>
          <w:i w:val="false"/>
          <w:iCs w:val="false"/>
          <w:color w:val="000000" w:themeColor="text1"/>
          <w:sz w:val="28"/>
          <w:szCs w:val="28"/>
          <w:lang w:eastAsia="en-US"/>
        </w:rPr>
        <w:t xml:space="preserve">принадлежащего </w:t>
      </w:r>
      <w:r>
        <w:rPr>
          <w:rFonts w:eastAsia="Calibri" w:cs="Times New Roman" w:ascii="Times New Roman" w:hAnsi="Times New Roman"/>
          <w:color w:val="000000" w:themeColor="text1"/>
          <w:sz w:val="28"/>
          <w:szCs w:val="28"/>
          <w:lang w:eastAsia="en-US"/>
        </w:rPr>
        <w:t xml:space="preserve">им </w:t>
      </w:r>
      <w:r>
        <w:rPr>
          <w:rStyle w:val="Style12"/>
          <w:rFonts w:eastAsia="Calibri" w:cs="Times New Roman" w:ascii="Times New Roman" w:hAnsi="Times New Roman"/>
          <w:i w:val="false"/>
          <w:iCs w:val="false"/>
          <w:color w:val="000000" w:themeColor="text1"/>
          <w:sz w:val="28"/>
          <w:szCs w:val="28"/>
          <w:lang w:eastAsia="en-US"/>
        </w:rPr>
        <w:t xml:space="preserve">права </w:t>
      </w:r>
      <w:r>
        <w:rPr>
          <w:rFonts w:eastAsia="Calibri" w:cs="Times New Roman" w:ascii="Times New Roman" w:hAnsi="Times New Roman"/>
          <w:color w:val="000000" w:themeColor="text1"/>
          <w:sz w:val="28"/>
          <w:szCs w:val="28"/>
          <w:lang w:eastAsia="en-US"/>
        </w:rPr>
        <w:t xml:space="preserve">на </w:t>
      </w:r>
      <w:r>
        <w:rPr>
          <w:rStyle w:val="Style12"/>
          <w:rFonts w:eastAsia="Calibri" w:cs="Times New Roman" w:ascii="Times New Roman" w:hAnsi="Times New Roman"/>
          <w:i w:val="false"/>
          <w:iCs w:val="false"/>
          <w:color w:val="000000" w:themeColor="text1"/>
          <w:sz w:val="28"/>
          <w:szCs w:val="28"/>
          <w:lang w:eastAsia="en-US"/>
        </w:rPr>
        <w:t>земельный участок</w:t>
      </w:r>
      <w:r>
        <w:rPr>
          <w:rFonts w:cs="Times New Roman" w:ascii="Times New Roman" w:hAnsi="Times New Roman"/>
          <w:sz w:val="28"/>
          <w:szCs w:val="28"/>
        </w:rPr>
        <w:t>»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8"/>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8"/>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ind w:firstLine="708"/>
        <w:jc w:val="both"/>
        <w:rPr>
          <w:rFonts w:ascii="Times New Roman" w:hAnsi="Times New Roman" w:cs="Times New Roman"/>
        </w:rPr>
      </w:pPr>
      <w:r>
        <w:rPr>
          <w:rFonts w:cs="Times New Roman" w:ascii="Times New Roman" w:hAnsi="Times New Roman"/>
          <w:color w:val="0070C0"/>
          <w:sz w:val="26"/>
          <w:szCs w:val="26"/>
        </w:rPr>
        <w:t xml:space="preserve">       </w:t>
      </w:r>
      <w:r>
        <w:rPr>
          <w:rFonts w:cs="Times New Roman" w:ascii="Times New Roman" w:hAnsi="Times New Roman"/>
          <w:bCs/>
          <w:iCs/>
          <w:color w:val="0070C0"/>
          <w:sz w:val="26"/>
          <w:szCs w:val="26"/>
        </w:rPr>
        <w:t xml:space="preserve">(Подпись) </w:t>
        <w:tab/>
        <w:tab/>
        <w:tab/>
        <w:t xml:space="preserve">               (Расшифровка подписи)</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12</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Calibri" w:cs="Times New Roman" w:ascii="Times New Roman" w:hAnsi="Times New Roman"/>
                <w:i w:val="false"/>
                <w:iCs w:val="false"/>
                <w:color w:val="000000"/>
                <w:kern w:val="0"/>
                <w:sz w:val="28"/>
                <w:szCs w:val="28"/>
                <w:lang w:val="ru-RU" w:eastAsia="ru-RU" w:bidi="ar-SA"/>
              </w:rPr>
              <w:t>Выдача разрешения на использование земель или земельного участка,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4"/>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tbl>
      <w:tblPr>
        <w:tblStyle w:val="af9"/>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suppressAutoHyphens w:val="true"/>
              <w:spacing w:before="0" w:after="0"/>
              <w:ind w:hanging="0"/>
              <w:jc w:val="left"/>
              <w:rPr>
                <w:b w:val="false"/>
                <w:bCs w:val="false"/>
              </w:rPr>
            </w:pPr>
            <w:r>
              <w:rPr>
                <w:rFonts w:eastAsia="Calibri" w:cs="Times New Roman" w:ascii="Times New Roman" w:hAnsi="Times New Roman"/>
                <w:b w:val="false"/>
                <w:bCs w:val="false"/>
                <w:color w:val="000000"/>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left"/>
        <w:rPr>
          <w:rFonts w:ascii="Times New Roman" w:hAnsi="Times New Roman" w:cs="Times New Roman"/>
          <w:sz w:val="28"/>
          <w:szCs w:val="28"/>
        </w:rPr>
      </w:pPr>
      <w:r>
        <w:rPr>
          <w:rFonts w:ascii="Times New Roman" w:hAnsi="Times New Roman"/>
          <w:sz w:val="28"/>
          <w:szCs w:val="28"/>
        </w:rPr>
        <w:t>Прошу выдать дубликат  ___________________________________</w:t>
      </w:r>
      <w:r>
        <w:rPr>
          <w:rFonts w:cs="Times New Roman" w:ascii="Times New Roman" w:hAnsi="Times New Roman"/>
          <w:sz w:val="28"/>
          <w:szCs w:val="28"/>
        </w:rPr>
        <w:t>, выданного ________________года.</w:t>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Style28"/>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13</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Calibri" w:cs="Times New Roman" w:ascii="Times New Roman" w:hAnsi="Times New Roman"/>
                <w:i w:val="false"/>
                <w:iCs w:val="false"/>
                <w:color w:val="000000"/>
                <w:kern w:val="0"/>
                <w:sz w:val="28"/>
                <w:szCs w:val="28"/>
                <w:lang w:val="ru-RU" w:eastAsia="ru-RU" w:bidi="ar-SA"/>
              </w:rPr>
              <w:t>Выдача разрешения на использование земель или земельного участка,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sz w:val="28"/>
          <w:szCs w:val="28"/>
        </w:rPr>
      </w:pPr>
      <w:r>
        <w:rPr>
          <w:rFonts w:eastAsia="Calibri"/>
          <w:b/>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4"/>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9"/>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suppressAutoHyphens w:val="true"/>
              <w:spacing w:before="0" w:after="0"/>
              <w:ind w:hanging="0"/>
              <w:jc w:val="left"/>
              <w:rPr>
                <w:b w:val="false"/>
                <w:bCs w:val="false"/>
              </w:rPr>
            </w:pPr>
            <w:r>
              <w:rPr>
                <w:rFonts w:eastAsia="Calibri" w:cs="Times New Roman" w:ascii="Times New Roman" w:hAnsi="Times New Roman"/>
                <w:b w:val="false"/>
                <w:bCs w:val="false"/>
                <w:color w:val="000000"/>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Normal"/>
        <w:jc w:val="both"/>
        <w:rPr>
          <w:rFonts w:ascii="Times New Roman" w:hAnsi="Times New Roman" w:cs="Times New Roman"/>
          <w:sz w:val="28"/>
          <w:szCs w:val="28"/>
        </w:rPr>
      </w:pPr>
      <w:r>
        <w:rPr>
          <w:rFonts w:ascii="Times New Roman" w:hAnsi="Times New Roman"/>
          <w:sz w:val="28"/>
          <w:szCs w:val="28"/>
        </w:rPr>
        <w:t>Прошу выдать дубликат  постановления о в</w:t>
      </w:r>
      <w:r>
        <w:rPr>
          <w:rStyle w:val="Style12"/>
          <w:rFonts w:eastAsia="Calibri" w:cs="Times New Roman" w:ascii="Times New Roman" w:hAnsi="Times New Roman"/>
          <w:i w:val="false"/>
          <w:iCs w:val="false"/>
          <w:color w:val="000000"/>
          <w:sz w:val="28"/>
          <w:szCs w:val="28"/>
          <w:lang w:eastAsia="ru-RU"/>
        </w:rPr>
        <w:t>ыдаче разрешения на использование земель или земельного участка, находящихся в государственной или муниципальной собственности</w:t>
      </w:r>
      <w:r>
        <w:rPr>
          <w:rFonts w:cs="Times New Roman" w:ascii="Times New Roman" w:hAnsi="Times New Roman"/>
          <w:sz w:val="28"/>
          <w:szCs w:val="28"/>
        </w:rPr>
        <w:t xml:space="preserve">, выданного  администрацией муниципального образования </w:t>
      </w:r>
      <w:r>
        <w:rPr>
          <w:rStyle w:val="FontStyle24"/>
          <w:rFonts w:eastAsia="DejaVu Sans"/>
          <w:b w:val="false"/>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xml:space="preserve"> 22.02.2022 года.</w:t>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tabs>
          <w:tab w:val="clear" w:pos="708"/>
          <w:tab w:val="left" w:pos="8925" w:leader="none"/>
        </w:tabs>
        <w:jc w:val="left"/>
        <w:rPr>
          <w:rFonts w:ascii="Times New Roman" w:hAnsi="Times New Roman"/>
          <w:strike/>
          <w:color w:val="000000"/>
          <w:sz w:val="24"/>
          <w:szCs w:val="24"/>
        </w:rPr>
      </w:pPr>
      <w:r>
        <w:rPr>
          <w:rFonts w:ascii="Times New Roman" w:hAnsi="Times New Roman"/>
          <w:strike/>
          <w:color w:val="000000"/>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14</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Calibri" w:cs="Times New Roman" w:ascii="Times New Roman" w:hAnsi="Times New Roman"/>
                <w:i w:val="false"/>
                <w:iCs w:val="false"/>
                <w:color w:val="000000"/>
                <w:kern w:val="0"/>
                <w:sz w:val="28"/>
                <w:szCs w:val="28"/>
                <w:lang w:val="ru-RU" w:eastAsia="ru-RU" w:bidi="ar-SA"/>
              </w:rPr>
              <w:t>Выдача разрешения на использование земель или земельного участка,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8"/>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8"/>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8"/>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9"/>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4"/>
        <w:gridCol w:w="8069"/>
      </w:tblGrid>
      <w:tr>
        <w:trPr/>
        <w:tc>
          <w:tcPr>
            <w:tcW w:w="1784"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069"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8"/>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themeColor="text1"/>
          <w:sz w:val="28"/>
          <w:szCs w:val="28"/>
          <w:lang w:eastAsia="en-US"/>
        </w:rPr>
        <w:t>П</w:t>
      </w:r>
      <w:r>
        <w:rPr>
          <w:rStyle w:val="Style12"/>
          <w:rFonts w:eastAsia="Calibri" w:cs="Times New Roman" w:ascii="Times New Roman" w:hAnsi="Times New Roman"/>
          <w:i w:val="false"/>
          <w:iCs w:val="false"/>
          <w:color w:val="000000" w:themeColor="text1"/>
          <w:sz w:val="28"/>
          <w:szCs w:val="28"/>
          <w:lang w:eastAsia="en-US"/>
        </w:rPr>
        <w:t xml:space="preserve">рекращение права постоянного </w:t>
      </w:r>
      <w:r>
        <w:rPr>
          <w:rFonts w:eastAsia="Calibri" w:cs="Times New Roman" w:ascii="Times New Roman" w:hAnsi="Times New Roman"/>
          <w:color w:val="000000" w:themeColor="text1"/>
          <w:sz w:val="28"/>
          <w:szCs w:val="28"/>
          <w:lang w:eastAsia="en-US"/>
        </w:rPr>
        <w:t>(</w:t>
      </w:r>
      <w:r>
        <w:rPr>
          <w:rStyle w:val="Style12"/>
          <w:rFonts w:eastAsia="Calibri" w:cs="Times New Roman" w:ascii="Times New Roman" w:hAnsi="Times New Roman"/>
          <w:i w:val="false"/>
          <w:iCs w:val="false"/>
          <w:color w:val="000000" w:themeColor="text1"/>
          <w:sz w:val="28"/>
          <w:szCs w:val="28"/>
          <w:lang w:eastAsia="en-US"/>
        </w:rPr>
        <w:t>бессрочного</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пользования </w:t>
      </w:r>
      <w:r>
        <w:rPr>
          <w:rFonts w:eastAsia="Calibri" w:cs="Times New Roman" w:ascii="Times New Roman" w:hAnsi="Times New Roman"/>
          <w:color w:val="000000" w:themeColor="text1"/>
          <w:sz w:val="28"/>
          <w:szCs w:val="28"/>
          <w:lang w:eastAsia="en-US"/>
        </w:rPr>
        <w:t xml:space="preserve">и пожизненного наследуемого владения </w:t>
      </w:r>
      <w:r>
        <w:rPr>
          <w:rStyle w:val="Style12"/>
          <w:rFonts w:eastAsia="Calibri" w:cs="Times New Roman" w:ascii="Times New Roman" w:hAnsi="Times New Roman"/>
          <w:i w:val="false"/>
          <w:iCs w:val="false"/>
          <w:color w:val="000000" w:themeColor="text1"/>
          <w:sz w:val="28"/>
          <w:szCs w:val="28"/>
          <w:lang w:eastAsia="en-US"/>
        </w:rPr>
        <w:t xml:space="preserve">земельным участком </w:t>
      </w:r>
      <w:r>
        <w:rPr>
          <w:rFonts w:eastAsia="Calibri" w:cs="Times New Roman" w:ascii="Times New Roman" w:hAnsi="Times New Roman"/>
          <w:color w:val="000000" w:themeColor="text1"/>
          <w:sz w:val="28"/>
          <w:szCs w:val="28"/>
          <w:lang w:eastAsia="en-US"/>
        </w:rPr>
        <w:t xml:space="preserve">при </w:t>
      </w:r>
      <w:r>
        <w:rPr>
          <w:rStyle w:val="Style12"/>
          <w:rFonts w:eastAsia="Calibri" w:cs="Times New Roman" w:ascii="Times New Roman" w:hAnsi="Times New Roman"/>
          <w:i w:val="false"/>
          <w:iCs w:val="false"/>
          <w:color w:val="000000" w:themeColor="text1"/>
          <w:sz w:val="28"/>
          <w:szCs w:val="28"/>
          <w:lang w:eastAsia="en-US"/>
        </w:rPr>
        <w:t>отказе землепользователя</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землевладельца </w:t>
      </w:r>
      <w:r>
        <w:rPr>
          <w:rFonts w:eastAsia="Calibri" w:cs="Times New Roman" w:ascii="Times New Roman" w:hAnsi="Times New Roman"/>
          <w:color w:val="000000" w:themeColor="text1"/>
          <w:sz w:val="28"/>
          <w:szCs w:val="28"/>
          <w:lang w:eastAsia="en-US"/>
        </w:rPr>
        <w:t xml:space="preserve">от </w:t>
      </w:r>
      <w:r>
        <w:rPr>
          <w:rStyle w:val="Style12"/>
          <w:rFonts w:eastAsia="Calibri" w:cs="Times New Roman" w:ascii="Times New Roman" w:hAnsi="Times New Roman"/>
          <w:i w:val="false"/>
          <w:iCs w:val="false"/>
          <w:color w:val="000000" w:themeColor="text1"/>
          <w:sz w:val="28"/>
          <w:szCs w:val="28"/>
          <w:lang w:eastAsia="en-US"/>
        </w:rPr>
        <w:t xml:space="preserve">принадлежащего </w:t>
      </w:r>
      <w:r>
        <w:rPr>
          <w:rFonts w:eastAsia="Calibri" w:cs="Times New Roman" w:ascii="Times New Roman" w:hAnsi="Times New Roman"/>
          <w:color w:val="000000" w:themeColor="text1"/>
          <w:sz w:val="28"/>
          <w:szCs w:val="28"/>
          <w:lang w:eastAsia="en-US"/>
        </w:rPr>
        <w:t xml:space="preserve">им </w:t>
      </w:r>
      <w:r>
        <w:rPr>
          <w:rStyle w:val="Style12"/>
          <w:rFonts w:eastAsia="Calibri" w:cs="Times New Roman" w:ascii="Times New Roman" w:hAnsi="Times New Roman"/>
          <w:i w:val="false"/>
          <w:iCs w:val="false"/>
          <w:color w:val="000000" w:themeColor="text1"/>
          <w:sz w:val="28"/>
          <w:szCs w:val="28"/>
          <w:lang w:eastAsia="en-US"/>
        </w:rPr>
        <w:t xml:space="preserve">права </w:t>
      </w:r>
      <w:r>
        <w:rPr>
          <w:rFonts w:eastAsia="Calibri" w:cs="Times New Roman" w:ascii="Times New Roman" w:hAnsi="Times New Roman"/>
          <w:color w:val="000000" w:themeColor="text1"/>
          <w:sz w:val="28"/>
          <w:szCs w:val="28"/>
          <w:lang w:eastAsia="en-US"/>
        </w:rPr>
        <w:t xml:space="preserve">на </w:t>
      </w:r>
      <w:r>
        <w:rPr>
          <w:rStyle w:val="Style12"/>
          <w:rFonts w:eastAsia="Calibri" w:cs="Times New Roman" w:ascii="Times New Roman" w:hAnsi="Times New Roman"/>
          <w:i w:val="false"/>
          <w:iCs w:val="false"/>
          <w:color w:val="000000" w:themeColor="text1"/>
          <w:sz w:val="28"/>
          <w:szCs w:val="28"/>
          <w:lang w:eastAsia="en-US"/>
        </w:rPr>
        <w:t>земельный участок</w:t>
      </w:r>
      <w:r>
        <w:rPr>
          <w:rFonts w:cs="Times New Roman" w:ascii="Times New Roman" w:hAnsi="Times New Roman"/>
          <w:sz w:val="28"/>
          <w:szCs w:val="28"/>
        </w:rPr>
        <w:t>»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8"/>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8"/>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w:t>
      </w:r>
      <w:r>
        <w:rPr>
          <w:rFonts w:eastAsia="Times New Roman" w:cs="Times New Roman" w:ascii="Times New Roman" w:hAnsi="Times New Roman"/>
          <w:color w:val="000000" w:themeColor="text1"/>
          <w:sz w:val="28"/>
          <w:szCs w:val="28"/>
          <w:lang w:eastAsia="ru-RU"/>
        </w:rPr>
        <w:t xml:space="preserve">       </w:t>
      </w:r>
      <w:r>
        <w:rPr>
          <w:rFonts w:eastAsia="Times New Roman" w:cs="Times New Roman" w:ascii="Times New Roman" w:hAnsi="Times New Roman"/>
          <w:bCs/>
          <w:iCs/>
          <w:color w:val="000000" w:themeColor="text1"/>
          <w:sz w:val="28"/>
          <w:szCs w:val="28"/>
          <w:lang w:eastAsia="ru-RU"/>
        </w:rPr>
        <w:t xml:space="preserve">(Подпись) </w:t>
        <w:tab/>
        <w:tab/>
        <w:tab/>
        <w:t xml:space="preserve">               (Расшифровка подписи)</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15</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Calibri" w:cs="Times New Roman" w:ascii="Times New Roman" w:hAnsi="Times New Roman"/>
                <w:i w:val="false"/>
                <w:iCs w:val="false"/>
                <w:color w:val="000000"/>
                <w:kern w:val="0"/>
                <w:sz w:val="28"/>
                <w:szCs w:val="28"/>
                <w:lang w:val="ru-RU" w:eastAsia="ru-RU" w:bidi="ar-SA"/>
              </w:rPr>
              <w:t>Выдача разрешения на использование земель или земельного участка,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Style w:val="af9"/>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suppressAutoHyphens w:val="true"/>
              <w:spacing w:before="0" w:after="0"/>
              <w:ind w:hanging="0"/>
              <w:jc w:val="left"/>
              <w:rPr>
                <w:b w:val="false"/>
                <w:bCs w:val="false"/>
              </w:rPr>
            </w:pPr>
            <w:r>
              <w:rPr>
                <w:rFonts w:eastAsia="Calibri" w:cs="Times New Roman" w:ascii="Times New Roman" w:hAnsi="Times New Roman"/>
                <w:b w:val="false"/>
                <w:bCs w:val="false"/>
                <w:color w:val="000000"/>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540"/>
        <w:rPr>
          <w:rFonts w:ascii="Times New Roman" w:hAnsi="Times New Roman" w:cs="Times New Roman"/>
          <w:sz w:val="28"/>
          <w:szCs w:val="28"/>
        </w:rPr>
      </w:pPr>
      <w:r>
        <w:rPr>
          <w:rFonts w:cs="Times New Roman" w:ascii="Times New Roman" w:hAnsi="Times New Roman"/>
          <w:sz w:val="28"/>
          <w:szCs w:val="28"/>
        </w:rPr>
        <w:t>Прошу оставить заявление о__________________________________ ______________ N _________________ без рассмотрения.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rPr>
          <w:lang w:eastAsia="ru-RU"/>
        </w:rPr>
      </w:pPr>
      <w:r>
        <w:rPr>
          <w:lang w:eastAsia="ru-RU"/>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16</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Calibri" w:cs="Times New Roman" w:ascii="Times New Roman" w:hAnsi="Times New Roman"/>
                <w:i w:val="false"/>
                <w:iCs w:val="false"/>
                <w:color w:val="000000"/>
                <w:kern w:val="0"/>
                <w:sz w:val="28"/>
                <w:szCs w:val="28"/>
                <w:lang w:val="ru-RU" w:eastAsia="ru-RU" w:bidi="ar-SA"/>
              </w:rPr>
              <w:t>Выдача разрешения на использование земель или земельного участка,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sz w:val="28"/>
          <w:szCs w:val="28"/>
        </w:rPr>
      </w:pPr>
      <w:r>
        <w:rPr>
          <w:rFonts w:eastAsia="Calibri"/>
          <w:b/>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9"/>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suppressAutoHyphens w:val="true"/>
              <w:spacing w:before="0" w:after="0"/>
              <w:ind w:hanging="0"/>
              <w:jc w:val="left"/>
              <w:rPr>
                <w:b w:val="false"/>
                <w:bCs w:val="false"/>
              </w:rPr>
            </w:pPr>
            <w:r>
              <w:rPr>
                <w:rFonts w:eastAsia="Calibri" w:cs="Times New Roman" w:ascii="Times New Roman" w:hAnsi="Times New Roman"/>
                <w:b w:val="false"/>
                <w:bCs w:val="false"/>
                <w:color w:val="000000"/>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Style28"/>
        <w:ind w:firstLine="708"/>
        <w:jc w:val="both"/>
        <w:rPr>
          <w:rFonts w:ascii="Times New Roman" w:hAnsi="Times New Roman" w:cs="Times New Roman"/>
          <w:sz w:val="22"/>
          <w:szCs w:val="22"/>
        </w:rPr>
      </w:pPr>
      <w:r>
        <w:rPr>
          <w:rFonts w:cs="Times New Roman" w:ascii="Times New Roman" w:hAnsi="Times New Roman"/>
          <w:sz w:val="28"/>
          <w:szCs w:val="28"/>
        </w:rPr>
        <w:t>Прошу оставить заявление о в</w:t>
      </w:r>
      <w:r>
        <w:rPr>
          <w:rStyle w:val="Style12"/>
          <w:rFonts w:eastAsia="Calibri" w:cs="Times New Roman" w:ascii="Times New Roman" w:hAnsi="Times New Roman"/>
          <w:i w:val="false"/>
          <w:iCs w:val="false"/>
          <w:color w:val="000000"/>
          <w:sz w:val="28"/>
          <w:szCs w:val="28"/>
        </w:rPr>
        <w:t xml:space="preserve">ыдаче разрешения на использование земель или земельного участка, находящихся в государственной или муниципальной собственности </w:t>
      </w:r>
      <w:r>
        <w:rPr>
          <w:rFonts w:cs="Times New Roman" w:ascii="Times New Roman" w:hAnsi="Times New Roman"/>
          <w:sz w:val="28"/>
          <w:szCs w:val="28"/>
        </w:rPr>
        <w:t>с кадастровым номером 23:12:0000000:00 без рассмотрения.</w:t>
      </w:r>
    </w:p>
    <w:p>
      <w:pPr>
        <w:pStyle w:val="Style28"/>
        <w:ind w:hanging="0"/>
        <w:rPr>
          <w:rFonts w:ascii="Times New Roman" w:hAnsi="Times New Roman" w:cs="Times New Roman"/>
          <w:sz w:val="28"/>
          <w:szCs w:val="28"/>
        </w:rPr>
      </w:pPr>
      <w:r>
        <w:rPr>
          <w:rFonts w:cs="Times New Roman" w:ascii="Times New Roman" w:hAnsi="Times New Roman"/>
          <w:sz w:val="28"/>
          <w:szCs w:val="28"/>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S1"/>
        <w:shd w:val="clear" w:color="auto" w:fill="FFFFFF"/>
        <w:spacing w:beforeAutospacing="0" w:before="0" w:afterAutospacing="0" w:after="0"/>
        <w:ind w:firstLine="708"/>
        <w:jc w:val="both"/>
        <w:rPr>
          <w:color w:val="000000" w:themeColor="text1"/>
          <w:sz w:val="28"/>
          <w:szCs w:val="28"/>
        </w:rPr>
      </w:pPr>
      <w:r>
        <w:rPr>
          <w:color w:val="000000" w:themeColor="text1"/>
          <w:sz w:val="28"/>
          <w:szCs w:val="28"/>
        </w:rPr>
      </w:r>
    </w:p>
    <w:p>
      <w:pPr>
        <w:pStyle w:val="S1"/>
        <w:shd w:val="clear" w:color="auto" w:fill="FFFFFF"/>
        <w:spacing w:beforeAutospacing="0" w:before="0" w:afterAutospacing="0" w:after="0"/>
        <w:ind w:firstLine="708"/>
        <w:jc w:val="both"/>
        <w:rPr>
          <w:color w:val="000000" w:themeColor="text1"/>
          <w:sz w:val="28"/>
          <w:szCs w:val="28"/>
        </w:rPr>
      </w:pPr>
      <w:r>
        <w:rPr>
          <w:color w:val="000000" w:themeColor="text1"/>
          <w:sz w:val="28"/>
          <w:szCs w:val="28"/>
        </w:rPr>
      </w:r>
    </w:p>
    <w:p>
      <w:pPr>
        <w:pStyle w:val="S1"/>
        <w:shd w:val="clear" w:color="auto" w:fill="FFFFFF"/>
        <w:spacing w:beforeAutospacing="0" w:before="0" w:afterAutospacing="0" w:after="0"/>
        <w:ind w:firstLine="708"/>
        <w:jc w:val="both"/>
        <w:rPr>
          <w:color w:val="000000" w:themeColor="text1"/>
          <w:sz w:val="28"/>
          <w:szCs w:val="28"/>
        </w:rPr>
      </w:pPr>
      <w:r>
        <w:rPr>
          <w:color w:val="000000" w:themeColor="text1"/>
          <w:sz w:val="28"/>
          <w:szCs w:val="28"/>
        </w:rPr>
      </w:r>
    </w:p>
    <w:p>
      <w:pPr>
        <w:pStyle w:val="S1"/>
        <w:shd w:val="clear" w:color="auto" w:fill="FFFFFF"/>
        <w:spacing w:beforeAutospacing="0" w:before="0" w:afterAutospacing="0" w:after="0"/>
        <w:ind w:firstLine="708"/>
        <w:jc w:val="both"/>
        <w:rPr>
          <w:color w:val="000000" w:themeColor="text1"/>
          <w:sz w:val="28"/>
          <w:szCs w:val="28"/>
        </w:rPr>
      </w:pPr>
      <w:r>
        <w:rPr>
          <w:color w:val="000000" w:themeColor="text1"/>
          <w:sz w:val="28"/>
          <w:szCs w:val="28"/>
        </w:rPr>
      </w:r>
    </w:p>
    <w:p>
      <w:pPr>
        <w:pStyle w:val="S1"/>
        <w:shd w:val="clear" w:color="auto" w:fill="FFFFFF"/>
        <w:spacing w:beforeAutospacing="0" w:before="0" w:afterAutospacing="0" w:after="0"/>
        <w:ind w:firstLine="708"/>
        <w:jc w:val="both"/>
        <w:rPr>
          <w:color w:val="000000" w:themeColor="text1"/>
          <w:sz w:val="28"/>
          <w:szCs w:val="28"/>
        </w:rPr>
      </w:pPr>
      <w:r>
        <w:rPr>
          <w:color w:val="000000" w:themeColor="text1"/>
          <w:sz w:val="28"/>
          <w:szCs w:val="28"/>
        </w:rPr>
      </w:r>
    </w:p>
    <w:p>
      <w:pPr>
        <w:pStyle w:val="S1"/>
        <w:shd w:val="clear" w:color="auto" w:fill="FFFFFF"/>
        <w:spacing w:beforeAutospacing="0" w:before="0" w:afterAutospacing="0" w:after="0"/>
        <w:ind w:firstLine="708"/>
        <w:jc w:val="both"/>
        <w:rPr>
          <w:color w:val="000000" w:themeColor="text1"/>
          <w:sz w:val="28"/>
          <w:szCs w:val="28"/>
        </w:rPr>
      </w:pPr>
      <w:r>
        <w:rPr>
          <w:color w:val="000000" w:themeColor="text1"/>
          <w:sz w:val="28"/>
          <w:szCs w:val="28"/>
        </w:rPr>
      </w:r>
    </w:p>
    <w:p>
      <w:pPr>
        <w:pStyle w:val="S1"/>
        <w:shd w:val="clear" w:color="auto" w:fill="FFFFFF"/>
        <w:spacing w:beforeAutospacing="0" w:before="0" w:afterAutospacing="0" w:after="0"/>
        <w:ind w:firstLine="708"/>
        <w:jc w:val="both"/>
        <w:rPr>
          <w:color w:val="000000" w:themeColor="text1"/>
          <w:sz w:val="28"/>
          <w:szCs w:val="28"/>
        </w:rPr>
      </w:pPr>
      <w:r>
        <w:rPr>
          <w:color w:val="000000" w:themeColor="text1"/>
          <w:sz w:val="28"/>
          <w:szCs w:val="28"/>
        </w:rPr>
      </w:r>
    </w:p>
    <w:p>
      <w:pPr>
        <w:pStyle w:val="S1"/>
        <w:shd w:val="clear" w:color="auto" w:fill="FFFFFF"/>
        <w:spacing w:beforeAutospacing="0" w:before="0" w:afterAutospacing="0" w:after="0"/>
        <w:ind w:firstLine="708"/>
        <w:jc w:val="both"/>
        <w:rPr>
          <w:color w:val="000000" w:themeColor="text1"/>
          <w:sz w:val="28"/>
          <w:szCs w:val="28"/>
        </w:rPr>
      </w:pPr>
      <w:r>
        <w:rPr>
          <w:color w:val="000000" w:themeColor="text1"/>
          <w:sz w:val="28"/>
          <w:szCs w:val="28"/>
        </w:rPr>
      </w:r>
    </w:p>
    <w:p>
      <w:pPr>
        <w:pStyle w:val="S1"/>
        <w:shd w:val="clear" w:color="auto" w:fill="FFFFFF"/>
        <w:spacing w:beforeAutospacing="0" w:before="0" w:afterAutospacing="0" w:after="0"/>
        <w:ind w:firstLine="708"/>
        <w:jc w:val="both"/>
        <w:rPr>
          <w:color w:val="000000" w:themeColor="text1"/>
          <w:sz w:val="28"/>
          <w:szCs w:val="28"/>
        </w:rPr>
      </w:pPr>
      <w:r>
        <w:rPr>
          <w:color w:val="000000" w:themeColor="text1"/>
          <w:sz w:val="28"/>
          <w:szCs w:val="28"/>
        </w:rPr>
      </w:r>
    </w:p>
    <w:tbl>
      <w:tblPr>
        <w:tblStyle w:val="af9"/>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17</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Calibri" w:cs="Times New Roman" w:ascii="Times New Roman" w:hAnsi="Times New Roman"/>
                <w:i w:val="false"/>
                <w:iCs w:val="false"/>
                <w:color w:val="000000"/>
                <w:kern w:val="0"/>
                <w:sz w:val="28"/>
                <w:szCs w:val="28"/>
                <w:lang w:val="ru-RU" w:eastAsia="ru-RU" w:bidi="ar-SA"/>
              </w:rPr>
              <w:t>Выдача разрешения на использование земель или земельного участка, находящихся в государственной или муниципальной собственности</w:t>
            </w:r>
            <w:r>
              <w:rPr>
                <w:rFonts w:eastAsia="Calibri" w:cs="Times New Roman" w:ascii="Times New Roman" w:hAnsi="Times New Roman"/>
                <w:color w:val="000000"/>
                <w:kern w:val="0"/>
                <w:sz w:val="28"/>
                <w:szCs w:val="28"/>
                <w:lang w:val="ru-RU" w:eastAsia="en-US" w:bidi="ar-SA"/>
              </w:rPr>
              <w:t>»</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8"/>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8"/>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8"/>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9"/>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4"/>
        <w:gridCol w:w="8069"/>
      </w:tblGrid>
      <w:tr>
        <w:trPr/>
        <w:tc>
          <w:tcPr>
            <w:tcW w:w="1784"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069"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6"/>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8"/>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8"/>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themeColor="text1"/>
          <w:sz w:val="28"/>
          <w:szCs w:val="28"/>
          <w:lang w:eastAsia="en-US"/>
        </w:rPr>
        <w:t>П</w:t>
      </w:r>
      <w:r>
        <w:rPr>
          <w:rStyle w:val="Style12"/>
          <w:rFonts w:eastAsia="Calibri" w:cs="Times New Roman" w:ascii="Times New Roman" w:hAnsi="Times New Roman"/>
          <w:i w:val="false"/>
          <w:iCs w:val="false"/>
          <w:color w:val="000000" w:themeColor="text1"/>
          <w:sz w:val="28"/>
          <w:szCs w:val="28"/>
          <w:lang w:eastAsia="en-US"/>
        </w:rPr>
        <w:t xml:space="preserve">рекращение права постоянного </w:t>
      </w:r>
      <w:r>
        <w:rPr>
          <w:rFonts w:eastAsia="Calibri" w:cs="Times New Roman" w:ascii="Times New Roman" w:hAnsi="Times New Roman"/>
          <w:color w:val="000000" w:themeColor="text1"/>
          <w:sz w:val="28"/>
          <w:szCs w:val="28"/>
          <w:lang w:eastAsia="en-US"/>
        </w:rPr>
        <w:t>(</w:t>
      </w:r>
      <w:r>
        <w:rPr>
          <w:rStyle w:val="Style12"/>
          <w:rFonts w:eastAsia="Calibri" w:cs="Times New Roman" w:ascii="Times New Roman" w:hAnsi="Times New Roman"/>
          <w:i w:val="false"/>
          <w:iCs w:val="false"/>
          <w:color w:val="000000" w:themeColor="text1"/>
          <w:sz w:val="28"/>
          <w:szCs w:val="28"/>
          <w:lang w:eastAsia="en-US"/>
        </w:rPr>
        <w:t>бессрочного</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пользования </w:t>
      </w:r>
      <w:r>
        <w:rPr>
          <w:rFonts w:eastAsia="Calibri" w:cs="Times New Roman" w:ascii="Times New Roman" w:hAnsi="Times New Roman"/>
          <w:color w:val="000000" w:themeColor="text1"/>
          <w:sz w:val="28"/>
          <w:szCs w:val="28"/>
          <w:lang w:eastAsia="en-US"/>
        </w:rPr>
        <w:t xml:space="preserve">и пожизненного наследуемого владения </w:t>
      </w:r>
      <w:r>
        <w:rPr>
          <w:rStyle w:val="Style12"/>
          <w:rFonts w:eastAsia="Calibri" w:cs="Times New Roman" w:ascii="Times New Roman" w:hAnsi="Times New Roman"/>
          <w:i w:val="false"/>
          <w:iCs w:val="false"/>
          <w:color w:val="000000" w:themeColor="text1"/>
          <w:sz w:val="28"/>
          <w:szCs w:val="28"/>
          <w:lang w:eastAsia="en-US"/>
        </w:rPr>
        <w:t xml:space="preserve">земельным участком </w:t>
      </w:r>
      <w:r>
        <w:rPr>
          <w:rFonts w:eastAsia="Calibri" w:cs="Times New Roman" w:ascii="Times New Roman" w:hAnsi="Times New Roman"/>
          <w:color w:val="000000" w:themeColor="text1"/>
          <w:sz w:val="28"/>
          <w:szCs w:val="28"/>
          <w:lang w:eastAsia="en-US"/>
        </w:rPr>
        <w:t xml:space="preserve">при </w:t>
      </w:r>
      <w:r>
        <w:rPr>
          <w:rStyle w:val="Style12"/>
          <w:rFonts w:eastAsia="Calibri" w:cs="Times New Roman" w:ascii="Times New Roman" w:hAnsi="Times New Roman"/>
          <w:i w:val="false"/>
          <w:iCs w:val="false"/>
          <w:color w:val="000000" w:themeColor="text1"/>
          <w:sz w:val="28"/>
          <w:szCs w:val="28"/>
          <w:lang w:eastAsia="en-US"/>
        </w:rPr>
        <w:t>отказе землепользователя</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землевладельца </w:t>
      </w:r>
      <w:r>
        <w:rPr>
          <w:rFonts w:eastAsia="Calibri" w:cs="Times New Roman" w:ascii="Times New Roman" w:hAnsi="Times New Roman"/>
          <w:color w:val="000000" w:themeColor="text1"/>
          <w:sz w:val="28"/>
          <w:szCs w:val="28"/>
          <w:lang w:eastAsia="en-US"/>
        </w:rPr>
        <w:t xml:space="preserve">от </w:t>
      </w:r>
      <w:r>
        <w:rPr>
          <w:rStyle w:val="Style12"/>
          <w:rFonts w:eastAsia="Calibri" w:cs="Times New Roman" w:ascii="Times New Roman" w:hAnsi="Times New Roman"/>
          <w:i w:val="false"/>
          <w:iCs w:val="false"/>
          <w:color w:val="000000" w:themeColor="text1"/>
          <w:sz w:val="28"/>
          <w:szCs w:val="28"/>
          <w:lang w:eastAsia="en-US"/>
        </w:rPr>
        <w:t xml:space="preserve">принадлежащего </w:t>
      </w:r>
      <w:r>
        <w:rPr>
          <w:rFonts w:eastAsia="Calibri" w:cs="Times New Roman" w:ascii="Times New Roman" w:hAnsi="Times New Roman"/>
          <w:color w:val="000000" w:themeColor="text1"/>
          <w:sz w:val="28"/>
          <w:szCs w:val="28"/>
          <w:lang w:eastAsia="en-US"/>
        </w:rPr>
        <w:t xml:space="preserve">им </w:t>
      </w:r>
      <w:r>
        <w:rPr>
          <w:rStyle w:val="Style12"/>
          <w:rFonts w:eastAsia="Calibri" w:cs="Times New Roman" w:ascii="Times New Roman" w:hAnsi="Times New Roman"/>
          <w:i w:val="false"/>
          <w:iCs w:val="false"/>
          <w:color w:val="000000" w:themeColor="text1"/>
          <w:sz w:val="28"/>
          <w:szCs w:val="28"/>
          <w:lang w:eastAsia="en-US"/>
        </w:rPr>
        <w:t xml:space="preserve">права </w:t>
      </w:r>
      <w:r>
        <w:rPr>
          <w:rFonts w:eastAsia="Calibri" w:cs="Times New Roman" w:ascii="Times New Roman" w:hAnsi="Times New Roman"/>
          <w:color w:val="000000" w:themeColor="text1"/>
          <w:sz w:val="28"/>
          <w:szCs w:val="28"/>
          <w:lang w:eastAsia="en-US"/>
        </w:rPr>
        <w:t xml:space="preserve">на </w:t>
      </w:r>
      <w:r>
        <w:rPr>
          <w:rStyle w:val="Style12"/>
          <w:rFonts w:eastAsia="Calibri" w:cs="Times New Roman" w:ascii="Times New Roman" w:hAnsi="Times New Roman"/>
          <w:i w:val="false"/>
          <w:iCs w:val="false"/>
          <w:color w:val="000000" w:themeColor="text1"/>
          <w:sz w:val="28"/>
          <w:szCs w:val="28"/>
          <w:lang w:eastAsia="en-US"/>
        </w:rPr>
        <w:t>земельный участок</w:t>
      </w:r>
      <w:r>
        <w:rPr>
          <w:rFonts w:cs="Times New Roman" w:ascii="Times New Roman" w:hAnsi="Times New Roman"/>
          <w:sz w:val="28"/>
          <w:szCs w:val="28"/>
        </w:rPr>
        <w:t>»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8"/>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8"/>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shd w:val="clear" w:color="auto" w:fill="FFFFFF"/>
        <w:ind w:firstLine="708"/>
        <w:jc w:val="both"/>
        <w:rPr>
          <w:rFonts w:ascii="Times New Roman" w:hAnsi="Times New Roman" w:cs="Times New Roman"/>
        </w:rPr>
      </w:pPr>
      <w:r>
        <w:rPr>
          <w:rFonts w:cs="Times New Roman" w:ascii="Times New Roman" w:hAnsi="Times New Roman"/>
          <w:color w:val="000000" w:themeColor="text1"/>
          <w:sz w:val="28"/>
          <w:szCs w:val="28"/>
        </w:rPr>
        <w:t xml:space="preserve">       </w:t>
      </w:r>
      <w:r>
        <w:rPr>
          <w:rFonts w:cs="Times New Roman" w:ascii="Times New Roman" w:hAnsi="Times New Roman"/>
          <w:bCs/>
          <w:iCs/>
          <w:color w:val="000000" w:themeColor="text1"/>
          <w:sz w:val="28"/>
          <w:szCs w:val="28"/>
        </w:rPr>
        <w:t xml:space="preserve">(Подпись) </w:t>
        <w:tab/>
        <w:tab/>
        <w:tab/>
        <w:t xml:space="preserve">               (Расшифровка подписи)</w:t>
      </w:r>
    </w:p>
    <w:sectPr>
      <w:headerReference w:type="default" r:id="rId34"/>
      <w:headerReference w:type="first" r:id="rId35"/>
      <w:type w:val="nextPage"/>
      <w:pgSz w:w="11906" w:h="16838"/>
      <w:pgMar w:left="1701" w:right="567" w:gutter="0" w:header="0" w:top="1134" w:footer="0" w:bottom="1134"/>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Times New Roman CYR">
    <w:charset w:val="cc"/>
    <w:family w:val="roman"/>
    <w:pitch w:val="variable"/>
  </w:font>
  <w:font w:name="Liberation Sans">
    <w:altName w:val="Arial"/>
    <w:charset w:val="cc"/>
    <w:family w:val="roman"/>
    <w:pitch w:val="variable"/>
  </w:font>
  <w:font w:name="Courier New">
    <w:charset w:val="cc"/>
    <w:family w:val="roman"/>
    <w:pitch w:val="variable"/>
  </w:font>
  <w:font w:name="Helvetica">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center"/>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1"/>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2">
    <w:name w:val="Heading 2"/>
    <w:basedOn w:val="Normal"/>
    <w:next w:val="Normal"/>
    <w:link w:val="21"/>
    <w:uiPriority w:val="9"/>
    <w:unhideWhenUsed/>
    <w:qFormat/>
    <w:rsid w:val="00da49d1"/>
    <w:pPr>
      <w:keepNext w:val="true"/>
      <w:keepLines/>
      <w:spacing w:before="200" w:after="0"/>
      <w:jc w:val="left"/>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 w:customStyle="1">
    <w:name w:val="Hyperlink"/>
    <w:basedOn w:val="DefaultParagraphFont"/>
    <w:uiPriority w:val="99"/>
    <w:unhideWhenUsed/>
    <w:rsid w:val="00eb0962"/>
    <w:rPr>
      <w:color w:val="0000FF"/>
      <w:u w:val="single"/>
    </w:rPr>
  </w:style>
  <w:style w:type="character" w:styleId="Style12">
    <w:name w:val="Выделение"/>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13" w:customStyle="1">
    <w:name w:val="Гипертекстовая ссылка"/>
    <w:basedOn w:val="DefaultParagraphFont"/>
    <w:uiPriority w:val="99"/>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uiPriority w:val="99"/>
    <w:qFormat/>
    <w:rsid w:val="004a6a20"/>
    <w:rPr>
      <w:rFonts w:ascii="Times New Roman" w:hAnsi="Times New Roman" w:cs="Times New Roman"/>
      <w:sz w:val="22"/>
      <w:szCs w:val="22"/>
    </w:rPr>
  </w:style>
  <w:style w:type="character" w:styleId="Style14"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uiPriority w:val="99"/>
    <w:qFormat/>
    <w:rsid w:val="000a7cc8"/>
    <w:rPr>
      <w:rFonts w:ascii="Arial" w:hAnsi="Arial" w:cs="Arial"/>
      <w:sz w:val="18"/>
      <w:szCs w:val="18"/>
    </w:rPr>
  </w:style>
  <w:style w:type="character" w:styleId="Style15"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qFormat/>
    <w:rsid w:val="00d60b9f"/>
    <w:rPr>
      <w:rFonts w:ascii="Times New Roman" w:hAnsi="Times New Roman" w:cs="Times New Roman"/>
      <w:b/>
      <w:bCs/>
      <w:sz w:val="22"/>
      <w:szCs w:val="22"/>
    </w:rPr>
  </w:style>
  <w:style w:type="character" w:styleId="ConsPlusNormal" w:customStyle="1">
    <w:name w:val="ConsPlusNormal Знак"/>
    <w:basedOn w:val="DefaultParagraphFont"/>
    <w:link w:val="ConsPlusNormal1"/>
    <w:qFormat/>
    <w:locked/>
    <w:rsid w:val="0067789f"/>
    <w:rPr>
      <w:rFonts w:ascii="Times New Roman" w:hAnsi="Times New Roman" w:eastAsia="" w:cs="Times New Roman" w:eastAsiaTheme="minorEastAsia"/>
      <w:sz w:val="28"/>
      <w:szCs w:val="28"/>
      <w:lang w:eastAsia="ru-RU"/>
    </w:rPr>
  </w:style>
  <w:style w:type="character" w:styleId="Style16" w:customStyle="1">
    <w:name w:val="FollowedHyperlink"/>
    <w:basedOn w:val="DefaultParagraphFont"/>
    <w:uiPriority w:val="99"/>
    <w:semiHidden/>
    <w:unhideWhenUsed/>
    <w:rsid w:val="00ce6a1b"/>
    <w:rPr>
      <w:color w:val="800080" w:themeColor="followedHyperlink"/>
      <w:u w:val="single"/>
    </w:rPr>
  </w:style>
  <w:style w:type="character" w:styleId="FontStyle36" w:customStyle="1">
    <w:name w:val="Font Style36"/>
    <w:qFormat/>
    <w:rsid w:val="004d23f1"/>
    <w:rPr>
      <w:rFonts w:ascii="Times New Roman" w:hAnsi="Times New Roman" w:eastAsia="Times New Roman" w:cs="Times New Roman"/>
      <w:b/>
      <w:bCs/>
    </w:rPr>
  </w:style>
  <w:style w:type="character" w:styleId="FontStyle95" w:customStyle="1">
    <w:name w:val="Font Style95"/>
    <w:basedOn w:val="DefaultParagraphFont"/>
    <w:uiPriority w:val="99"/>
    <w:qFormat/>
    <w:rsid w:val="004d23f1"/>
    <w:rPr>
      <w:rFonts w:ascii="Times New Roman" w:hAnsi="Times New Roman" w:cs="Times New Roman"/>
      <w:sz w:val="22"/>
      <w:szCs w:val="22"/>
    </w:rPr>
  </w:style>
  <w:style w:type="character" w:styleId="1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17"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1" w:customStyle="1">
    <w:name w:val="Заголовок 2 Знак"/>
    <w:basedOn w:val="DefaultParagraphFont"/>
    <w:uiPriority w:val="9"/>
    <w:qFormat/>
    <w:rsid w:val="00da49d1"/>
    <w:rPr>
      <w:rFonts w:ascii="Cambria" w:hAnsi="Cambria" w:eastAsia="" w:cs="" w:asciiTheme="majorHAnsi" w:cstheme="majorBidi" w:eastAsiaTheme="majorEastAsia" w:hAnsiTheme="majorHAnsi"/>
      <w:b/>
      <w:bCs/>
      <w:color w:val="4F81BD" w:themeColor="accent1"/>
      <w:sz w:val="26"/>
      <w:szCs w:val="26"/>
    </w:rPr>
  </w:style>
  <w:style w:type="character" w:styleId="FontStyle48" w:customStyle="1">
    <w:name w:val="Font Style48"/>
    <w:basedOn w:val="DefaultParagraphFont"/>
    <w:uiPriority w:val="99"/>
    <w:qFormat/>
    <w:rsid w:val="009a199d"/>
    <w:rPr>
      <w:rFonts w:ascii="Times New Roman" w:hAnsi="Times New Roman" w:cs="Times New Roman"/>
      <w:sz w:val="24"/>
      <w:szCs w:val="24"/>
    </w:rPr>
  </w:style>
  <w:style w:type="character" w:styleId="FontStyle19">
    <w:name w:val="Font Style19"/>
    <w:qFormat/>
    <w:rPr>
      <w:rFonts w:ascii="Times New Roman" w:hAnsi="Times New Roman" w:cs="Times New Roman"/>
      <w:sz w:val="26"/>
      <w:szCs w:val="26"/>
    </w:rPr>
  </w:style>
  <w:style w:type="character" w:styleId="22">
    <w:name w:val="Основной шрифт абзаца2"/>
    <w:qFormat/>
    <w:rPr/>
  </w:style>
  <w:style w:type="paragraph" w:styleId="Style18" w:customStyle="1">
    <w:name w:val="Заголовок"/>
    <w:basedOn w:val="Normal"/>
    <w:next w:val="Style19"/>
    <w:qFormat/>
    <w:pPr>
      <w:keepNext w:val="true"/>
      <w:spacing w:before="240" w:after="120"/>
    </w:pPr>
    <w:rPr>
      <w:rFonts w:ascii="Liberation Sans" w:hAnsi="Liberation Sans" w:eastAsia="Microsoft YaHei" w:cs="Ari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Ari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lang w:val="zxx" w:eastAsia="zxx" w:bidi="zxx"/>
    </w:rPr>
  </w:style>
  <w:style w:type="paragraph" w:styleId="Caption">
    <w:name w:val="caption"/>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left="720" w:hanging="0"/>
      <w:contextualSpacing/>
      <w:jc w:val="left"/>
    </w:pPr>
    <w:rPr/>
  </w:style>
  <w:style w:type="paragraph" w:styleId="Style23" w:customStyle="1">
    <w:name w:val="Комментарий"/>
    <w:basedOn w:val="Normal"/>
    <w:next w:val="Normal"/>
    <w:uiPriority w:val="99"/>
    <w:qFormat/>
    <w:rsid w:val="00b476ea"/>
    <w:pPr>
      <w:widowControl w:val="false"/>
      <w:spacing w:before="75" w:after="0"/>
      <w:ind w:left="170" w:hanging="0"/>
      <w:jc w:val="both"/>
    </w:pPr>
    <w:rPr>
      <w:rFonts w:ascii="Times New Roman CYR" w:hAnsi="Times New Roman CYR" w:eastAsia="" w:cs="Times New Roman CYR" w:eastAsiaTheme="minorEastAsia"/>
      <w:color w:val="353842"/>
      <w:sz w:val="24"/>
      <w:szCs w:val="24"/>
      <w:lang w:eastAsia="ru-RU"/>
    </w:rPr>
  </w:style>
  <w:style w:type="paragraph" w:styleId="Style24" w:customStyle="1">
    <w:name w:val="Информация о версии"/>
    <w:basedOn w:val="Style23"/>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 w:cs="Times New Roman" w:eastAsiaTheme="minorEastAsia"/>
      <w:sz w:val="24"/>
      <w:szCs w:val="24"/>
      <w:lang w:eastAsia="ru-RU"/>
    </w:rPr>
  </w:style>
  <w:style w:type="paragraph" w:styleId="12" w:customStyle="1">
    <w:name w:val="Обычный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1" w:customStyle="1">
    <w:name w:val="ConsPlusNormal"/>
    <w:link w:val="ConsPlusNormal"/>
    <w:qFormat/>
    <w:rsid w:val="0067789f"/>
    <w:pPr>
      <w:widowControl/>
      <w:suppressAutoHyphens w:val="true"/>
      <w:bidi w:val="0"/>
      <w:spacing w:before="0" w:after="0"/>
      <w:ind w:firstLine="709"/>
      <w:jc w:val="left"/>
    </w:pPr>
    <w:rPr>
      <w:rFonts w:ascii="Times New Roman" w:hAnsi="Times New Roman" w:eastAsia=""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25"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 w:customStyle="1">
    <w:name w:val="Standard"/>
    <w:qFormat/>
    <w:rsid w:val="00b43056"/>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val="ru-RU" w:eastAsia="zh-CN" w:bidi="hi-IN"/>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 w:cs="Times New Roman" w:eastAsiaTheme="minorEastAsia"/>
      <w:sz w:val="24"/>
      <w:szCs w:val="24"/>
      <w:lang w:eastAsia="ru-RU"/>
    </w:rPr>
  </w:style>
  <w:style w:type="paragraph" w:styleId="ConsPlusTitle" w:customStyle="1">
    <w:name w:val="ConsPlusTitle"/>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jc w:val="left"/>
    </w:pPr>
    <w:rPr>
      <w:rFonts w:ascii="Times New Roman" w:hAnsi="Times New Roman" w:eastAsia="" w:cs="Times New Roman" w:eastAsiaTheme="minorEastAsia"/>
      <w:sz w:val="24"/>
      <w:szCs w:val="24"/>
      <w:lang w:eastAsia="ru-RU"/>
    </w:rPr>
  </w:style>
  <w:style w:type="paragraph" w:styleId="Style26" w:customStyle="1">
    <w:name w:val="Прижатый влево"/>
    <w:basedOn w:val="Normal"/>
    <w:next w:val="Normal"/>
    <w:uiPriority w:val="99"/>
    <w:qFormat/>
    <w:rsid w:val="00321d42"/>
    <w:pPr>
      <w:widowControl w:val="false"/>
      <w:ind w:firstLine="709"/>
      <w:jc w:val="left"/>
    </w:pPr>
    <w:rPr>
      <w:rFonts w:ascii="Arial" w:hAnsi="Arial" w:eastAsia="Times New Roman" w:cs="Arial"/>
      <w:sz w:val="26"/>
      <w:szCs w:val="26"/>
      <w:lang w:eastAsia="ru-RU"/>
    </w:rPr>
  </w:style>
  <w:style w:type="paragraph" w:styleId="Style27" w:customStyle="1">
    <w:name w:val="Нормальный (таблица)"/>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Style28" w:customStyle="1">
    <w:name w:val="Таблицы (моноширинный)"/>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29" w:customStyle="1">
    <w:name w:val="Style2"/>
    <w:basedOn w:val="Normal"/>
    <w:uiPriority w:val="99"/>
    <w:qFormat/>
    <w:rsid w:val="00da49d1"/>
    <w:pPr>
      <w:widowControl w:val="false"/>
      <w:jc w:val="both"/>
    </w:pPr>
    <w:rPr>
      <w:rFonts w:ascii="Times New Roman" w:hAnsi="Times New Roman" w:eastAsia="" w:cs="Times New Roman" w:eastAsiaTheme="minorEastAsia"/>
      <w:sz w:val="24"/>
      <w:szCs w:val="24"/>
      <w:lang w:eastAsia="ru-RU"/>
    </w:rPr>
  </w:style>
  <w:style w:type="paragraph" w:styleId="Pc" w:customStyle="1">
    <w:name w:val="pc"/>
    <w:basedOn w:val="Normal"/>
    <w:qFormat/>
    <w:rsid w:val="00df72dd"/>
    <w:pPr>
      <w:spacing w:beforeAutospacing="1" w:afterAutospacing="1"/>
      <w:jc w:val="left"/>
    </w:pPr>
    <w:rPr>
      <w:rFonts w:ascii="Times New Roman" w:hAnsi="Times New Roman" w:eastAsia="Times New Roman" w:cs="Times New Roman"/>
      <w:sz w:val="24"/>
      <w:szCs w:val="24"/>
      <w:lang w:eastAsia="ru-RU"/>
    </w:rPr>
  </w:style>
  <w:style w:type="paragraph" w:styleId="Style41" w:customStyle="1">
    <w:name w:val="Style4"/>
    <w:basedOn w:val="Normal"/>
    <w:uiPriority w:val="99"/>
    <w:qFormat/>
    <w:rsid w:val="009a199d"/>
    <w:pPr>
      <w:widowControl w:val="false"/>
      <w:suppressAutoHyphens w:val="false"/>
      <w:spacing w:lineRule="exact" w:line="276"/>
      <w:ind w:firstLine="566"/>
      <w:jc w:val="both"/>
    </w:pPr>
    <w:rPr>
      <w:rFonts w:ascii="Times New Roman" w:hAnsi="Times New Roman" w:eastAsia="" w:cs="Times New Roman" w:eastAsiaTheme="minorEastAsia"/>
      <w:sz w:val="24"/>
      <w:szCs w:val="24"/>
      <w:lang w:eastAsia="ru-RU"/>
    </w:rPr>
  </w:style>
  <w:style w:type="paragraph" w:styleId="Style30" w:customStyle="1">
    <w:name w:val="Содержимое таблицы"/>
    <w:basedOn w:val="Normal"/>
    <w:qFormat/>
    <w:pPr>
      <w:widowControl w:val="false"/>
      <w:suppressLineNumbers/>
    </w:pPr>
    <w:rPr/>
  </w:style>
  <w:style w:type="paragraph" w:styleId="Style31" w:customStyle="1">
    <w:name w:val="Заголовок таблицы"/>
    <w:basedOn w:val="Style30"/>
    <w:qFormat/>
    <w:pPr/>
    <w:rPr>
      <w:b/>
      <w:bCs/>
    </w:rPr>
  </w:style>
  <w:style w:type="paragraph" w:styleId="Style32">
    <w:name w:val="Колонтитул"/>
    <w:basedOn w:val="Normal"/>
    <w:qFormat/>
    <w:pPr>
      <w:suppressLineNumbers/>
      <w:tabs>
        <w:tab w:val="clear" w:pos="708"/>
        <w:tab w:val="center" w:pos="4819" w:leader="none"/>
        <w:tab w:val="right" w:pos="9638" w:leader="none"/>
      </w:tabs>
    </w:pPr>
    <w:rPr/>
  </w:style>
  <w:style w:type="paragraph" w:styleId="Style33">
    <w:name w:val="Header"/>
    <w:basedOn w:val="Style32"/>
    <w:pPr>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9">
    <w:name w:val="Table Grid"/>
    <w:basedOn w:val="a1"/>
    <w:uiPriority w:val="3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nternet.garant.ru/document/redirect/10164504/3" TargetMode="External"/><Relationship Id="rId3" Type="http://schemas.openxmlformats.org/officeDocument/2006/relationships/hyperlink" Target="https://internet.garant.ru/document/redirect/12177515/1510" TargetMode="External"/><Relationship Id="rId4" Type="http://schemas.openxmlformats.org/officeDocument/2006/relationships/hyperlink" Target="https://internet.garant.ru/document/redirect/12184522/21" TargetMode="External"/><Relationship Id="rId5" Type="http://schemas.openxmlformats.org/officeDocument/2006/relationships/hyperlink" Target="https://internet.garant.ru/document/redirect/12177515/21102" TargetMode="External"/><Relationship Id="rId6" Type="http://schemas.openxmlformats.org/officeDocument/2006/relationships/header" Target="header1.xml"/><Relationship Id="rId7" Type="http://schemas.openxmlformats.org/officeDocument/2006/relationships/hyperlink" Target="https://internet.garant.ru/document/redirect/7549153/815" TargetMode="External"/><Relationship Id="rId8" Type="http://schemas.openxmlformats.org/officeDocument/2006/relationships/hyperlink" Target="https://internet.garant.ru/document/redirect/7549153/1138" TargetMode="External"/><Relationship Id="rId9" Type="http://schemas.openxmlformats.org/officeDocument/2006/relationships/hyperlink" Target="https://internet.garant.ru/document/redirect/7549153/815" TargetMode="External"/><Relationship Id="rId10" Type="http://schemas.openxmlformats.org/officeDocument/2006/relationships/hyperlink" Target="https://internet.garant.ru/document/redirect/7549153/1138" TargetMode="External"/><Relationship Id="rId11" Type="http://schemas.openxmlformats.org/officeDocument/2006/relationships/hyperlink" Target="https://internet.garant.ru/document/redirect/7549153/815" TargetMode="External"/><Relationship Id="rId12" Type="http://schemas.openxmlformats.org/officeDocument/2006/relationships/hyperlink" Target="https://internet.garant.ru/document/redirect/7549153/1138" TargetMode="External"/><Relationship Id="rId13" Type="http://schemas.openxmlformats.org/officeDocument/2006/relationships/hyperlink" Target="https://internet.garant.ru/document/redirect/12184522/21" TargetMode="External"/><Relationship Id="rId14" Type="http://schemas.openxmlformats.org/officeDocument/2006/relationships/hyperlink" Target="https://internet.garant.ru/document/redirect/7549153/1138" TargetMode="External"/><Relationship Id="rId15" Type="http://schemas.openxmlformats.org/officeDocument/2006/relationships/hyperlink" Target="https://internet.garant.ru/document/redirect/7549153/1138" TargetMode="External"/><Relationship Id="rId16" Type="http://schemas.openxmlformats.org/officeDocument/2006/relationships/hyperlink" Target="https://internet.garant.ru/document/redirect/7549153/815" TargetMode="External"/><Relationship Id="rId17" Type="http://schemas.openxmlformats.org/officeDocument/2006/relationships/hyperlink" Target="https://internet.garant.ru/document/redirect/7549153/1138" TargetMode="External"/><Relationship Id="rId18" Type="http://schemas.openxmlformats.org/officeDocument/2006/relationships/hyperlink" Target="https://internet.garant.ru/document/redirect/12184522/21" TargetMode="External"/><Relationship Id="rId19" Type="http://schemas.openxmlformats.org/officeDocument/2006/relationships/hyperlink" Target="https://internet.garant.ru/document/redirect/7549153/815" TargetMode="External"/><Relationship Id="rId20" Type="http://schemas.openxmlformats.org/officeDocument/2006/relationships/hyperlink" Target="https://internet.garant.ru/document/redirect/7549153/1138" TargetMode="External"/><Relationship Id="rId21" Type="http://schemas.openxmlformats.org/officeDocument/2006/relationships/hyperlink" Target="https://internet.garant.ru/document/redirect/7549153/815" TargetMode="External"/><Relationship Id="rId22" Type="http://schemas.openxmlformats.org/officeDocument/2006/relationships/hyperlink" Target="https://internet.garant.ru/document/redirect/7549153/1138" TargetMode="External"/><Relationship Id="rId23" Type="http://schemas.openxmlformats.org/officeDocument/2006/relationships/hyperlink" Target="https://internet.garant.ru/document/redirect/7549153/815" TargetMode="External"/><Relationship Id="rId24" Type="http://schemas.openxmlformats.org/officeDocument/2006/relationships/hyperlink" Target="https://internet.garant.ru/document/redirect/7549153/1138" TargetMode="External"/><Relationship Id="rId25" Type="http://schemas.openxmlformats.org/officeDocument/2006/relationships/hyperlink" Target="https://internet.garant.ru/document/redirect/12184522/21" TargetMode="External"/><Relationship Id="rId26" Type="http://schemas.openxmlformats.org/officeDocument/2006/relationships/header" Target="header2.xml"/><Relationship Id="rId27" Type="http://schemas.openxmlformats.org/officeDocument/2006/relationships/header" Target="header3.xml"/><Relationship Id="rId28" Type="http://schemas.openxmlformats.org/officeDocument/2006/relationships/hyperlink" Target="garantf1://12024624.39341" TargetMode="External"/><Relationship Id="rId29" Type="http://schemas.openxmlformats.org/officeDocument/2006/relationships/hyperlink" Target="garantf1://12024624.39341" TargetMode="External"/><Relationship Id="rId30" Type="http://schemas.openxmlformats.org/officeDocument/2006/relationships/hyperlink" Target="garantf1://12024624.39341" TargetMode="External"/><Relationship Id="rId31" Type="http://schemas.openxmlformats.org/officeDocument/2006/relationships/hyperlink" Target="garantf1://12024624.39341" TargetMode="External"/><Relationship Id="rId32" Type="http://schemas.openxmlformats.org/officeDocument/2006/relationships/hyperlink" Target="garantf1://12024624.39341" TargetMode="External"/><Relationship Id="rId33" Type="http://schemas.openxmlformats.org/officeDocument/2006/relationships/hyperlink" Target="garantf1://12024624.39341" TargetMode="External"/><Relationship Id="rId34" Type="http://schemas.openxmlformats.org/officeDocument/2006/relationships/header" Target="header4.xml"/><Relationship Id="rId35" Type="http://schemas.openxmlformats.org/officeDocument/2006/relationships/header" Target="header5.xml"/><Relationship Id="rId36" Type="http://schemas.openxmlformats.org/officeDocument/2006/relationships/numbering" Target="numbering.xml"/><Relationship Id="rId37" Type="http://schemas.openxmlformats.org/officeDocument/2006/relationships/fontTable" Target="fontTable.xml"/><Relationship Id="rId38" Type="http://schemas.openxmlformats.org/officeDocument/2006/relationships/settings" Target="settings.xml"/><Relationship Id="rId39" Type="http://schemas.openxmlformats.org/officeDocument/2006/relationships/theme" Target="theme/theme1.xml"/><Relationship Id="rId4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7ECD6-0BFA-4142-AEE2-28F47C9B8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4299</TotalTime>
  <Application>LibreOffice/7.5.4.2$Windows_X86_64 LibreOffice_project/36ccfdc35048b057fd9854c757a8b67ec53977b6</Application>
  <AppVersion>15.0000</AppVersion>
  <Pages>64</Pages>
  <Words>13409</Words>
  <Characters>107461</Characters>
  <CharactersWithSpaces>131324</CharactersWithSpaces>
  <Paragraphs>1324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2025-01-21T07:12:00Z</dcterms:created>
  <dc:creator>User</dc:creator>
  <dc:description/>
  <dc:language>ru-RU</dc:language>
  <cp:lastModifiedBy/>
  <cp:lastPrinted>2026-03-19T11:27:26Z</cp:lastPrinted>
  <dcterms:modified xsi:type="dcterms:W3CDTF">2026-09-07T16:29:46Z</dcterms:modified>
  <cp:revision>436</cp:revision>
  <dc:subject/>
  <dc:title/>
</cp:coreProperties>
</file>

<file path=docProps/custom.xml><?xml version="1.0" encoding="utf-8"?>
<Properties xmlns="http://schemas.openxmlformats.org/officeDocument/2006/custom-properties" xmlns:vt="http://schemas.openxmlformats.org/officeDocument/2006/docPropsVTypes"/>
</file>