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hd w:val="clear" w:color="auto" w:fill="FFFFFF"/>
        <w:jc w:val="right"/>
        <w:rPr>
          <w:b w:val="false"/>
        </w:rPr>
      </w:pPr>
      <w:r>
        <w:rPr>
          <w:b w:val="false"/>
        </w:rPr>
        <w:t>ПРОЕКТ</w:t>
      </w:r>
      <w:r>
        <w:rPr>
          <w:b w:val="false"/>
        </w:rPr>
        <w:t xml:space="preserve">                                                                                                                          </w:t>
      </w:r>
    </w:p>
    <w:p>
      <w:pPr>
        <w:pStyle w:val="1"/>
        <w:shd w:val="clear" w:color="auto" w:fill="FFFFFF"/>
        <w:jc w:val="both"/>
        <w:rPr/>
      </w:pPr>
      <w:r>
        <w:rPr/>
      </w:r>
    </w:p>
    <w:p>
      <w:pPr>
        <w:pStyle w:val="1"/>
        <w:shd w:val="clear" w:color="auto" w:fill="FFFFFF"/>
        <w:jc w:val="both"/>
        <w:rPr/>
      </w:pPr>
      <w:r>
        <w:rPr/>
        <w:t xml:space="preserve">                                                                                                                        </w:t>
      </w:r>
    </w:p>
    <w:p>
      <w:pPr>
        <w:pStyle w:val="1"/>
        <w:shd w:val="clear" w:color="auto" w:fill="FFFFFF"/>
        <w:jc w:val="both"/>
        <w:rPr/>
      </w:pPr>
      <w:r>
        <w:rPr/>
        <w:t xml:space="preserve">         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  <w:szCs w:val="28"/>
          <w:lang w:eastAsia="ru-RU" w:bidi="ru-RU"/>
        </w:rPr>
        <w:t xml:space="preserve">             </w:t>
      </w:r>
      <w:r>
        <w:rPr>
          <w:sz w:val="24"/>
          <w:lang w:eastAsia="ru-RU" w:bidi="ru-RU"/>
        </w:rPr>
        <w:t xml:space="preserve">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  <w:sz w:val="28"/>
          <w:szCs w:val="28"/>
          <w:lang w:eastAsia="ru-RU" w:bidi="ru-RU"/>
        </w:rPr>
        <w:t xml:space="preserve">                                                          </w:t>
      </w:r>
    </w:p>
    <w:p>
      <w:pPr>
        <w:pStyle w:val="Normal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left="709" w:hanging="0"/>
        <w:jc w:val="center"/>
        <w:rPr/>
      </w:pP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ind w:left="709"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732" w:leader="none"/>
        </w:tabs>
        <w:suppressAutoHyphens w:val="true"/>
        <w:bidi w:val="0"/>
        <w:spacing w:lineRule="atLeast" w:line="100" w:before="0" w:after="0"/>
        <w:ind w:left="0" w:right="0" w:hanging="0"/>
        <w:jc w:val="center"/>
        <w:rPr/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от 14 июля 2025 года №993 «Об утверждении </w:t>
      </w:r>
      <w:r>
        <w:rPr>
          <w:b/>
          <w:bCs/>
          <w:color w:val="000000"/>
          <w:sz w:val="28"/>
          <w:szCs w:val="28"/>
        </w:rPr>
        <w:t>порядка взаимодействия  органов местного самоуправления муниципального образования Кореновский муниципальный район Краснодарского края, подведомственных им муниципальных учреждений с организаторами добровольческой (волонтерской) деятельности,  добровольческими (волонтерскими) организациями»</w:t>
      </w:r>
    </w:p>
    <w:p>
      <w:pPr>
        <w:pStyle w:val="Normal"/>
        <w:ind w:left="709" w:hanging="0"/>
        <w:jc w:val="center"/>
        <w:rPr/>
      </w:pPr>
      <w:r>
        <w:rPr/>
      </w:r>
    </w:p>
    <w:p>
      <w:pPr>
        <w:pStyle w:val="Normal"/>
        <w:ind w:left="709" w:hanging="0"/>
        <w:jc w:val="center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 xml:space="preserve">Федеральным законом от 26.07.2026 года № 267-ФЗ «О внесении изменений в статью 2 Федерального закона «О благотворительной деятельности и добровольчестве (волонтерстве)», администрация муниципального  образования  Кореновский муниципальный район Краснодарского края  </w:t>
      </w:r>
      <w:r>
        <w:rPr>
          <w:spacing w:val="5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 xml:space="preserve">1. Пункт 1.4. дополнить подпунктом 7 следующего содержания: 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«7. Содействие благоустройству территории».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ab/>
        <w:t xml:space="preserve">2. </w:t>
      </w:r>
      <w:r>
        <w:rPr>
          <w:rFonts w:eastAsia="SimSun"/>
          <w:sz w:val="28"/>
          <w:szCs w:val="28"/>
        </w:rPr>
        <w:t xml:space="preserve">Управлению </w:t>
      </w:r>
      <w:r>
        <w:rPr>
          <w:rFonts w:eastAsia="SimSun" w:cs="Times New Roman"/>
          <w:b w:val="false"/>
          <w:bCs w:val="false"/>
          <w:sz w:val="28"/>
          <w:szCs w:val="28"/>
        </w:rPr>
        <w:t xml:space="preserve">информационных технологий и взаимодействия со СМИ </w:t>
      </w:r>
      <w:r>
        <w:rPr>
          <w:rFonts w:eastAsia="SimSun"/>
          <w:sz w:val="28"/>
          <w:szCs w:val="28"/>
        </w:rPr>
        <w:t xml:space="preserve"> администрации муниципального образования Кореновский муниципальный  район  Краснодарского края (Синицын) официально  опубликовать настоящее постановление  путем  размещения его  в сетевом издании «О</w:t>
      </w:r>
      <w:r>
        <w:rPr>
          <w:rFonts w:eastAsia="SimSun"/>
          <w:color w:val="000000"/>
          <w:sz w:val="28"/>
          <w:szCs w:val="28"/>
          <w:lang w:val="ru-RU" w:eastAsia="zxx"/>
        </w:rPr>
        <w:t>фициальный  Интернет-портал администрации муниципального образования Кореновский     район».</w:t>
      </w:r>
    </w:p>
    <w:p>
      <w:pPr>
        <w:pStyle w:val="NoSpacing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eastAsia="SimSun" w:cs="Times New Roman" w:ascii="Times New Roman" w:hAnsi="Times New Roman"/>
          <w:sz w:val="28"/>
          <w:szCs w:val="28"/>
        </w:rPr>
        <w:t>Постановление вступает в силу  после  его  официального  опубликовани</w:t>
      </w:r>
      <w:r>
        <w:rPr>
          <w:rFonts w:eastAsia="SimSun" w:cs="Times New Roman" w:ascii="Times New Roman" w:hAnsi="Times New Roman"/>
          <w:sz w:val="26"/>
          <w:szCs w:val="26"/>
        </w:rPr>
        <w:t>я.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jc w:val="both"/>
        <w:rPr/>
      </w:pPr>
      <w:r>
        <w:rPr>
          <w:rFonts w:cs="Times New Roman"/>
          <w:sz w:val="28"/>
          <w:szCs w:val="28"/>
        </w:rPr>
        <w:tab/>
        <w:tab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Глава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 xml:space="preserve">Кореновский муниципальный район                                                                                  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С.А. Голобородько</w:t>
      </w:r>
    </w:p>
    <w:sectPr>
      <w:footerReference w:type="default" r:id="rId2"/>
      <w:type w:val="nextPage"/>
      <w:pgSz w:w="11906" w:h="16838"/>
      <w:pgMar w:left="1701" w:right="567" w:gutter="0" w:header="0" w:top="1365" w:footer="0" w:bottom="2061"/>
      <w:pgNumType w:fmt="decimal"/>
      <w:formProt w:val="false"/>
      <w:textDirection w:val="lrTb"/>
      <w:docGrid w:type="default" w:linePitch="760" w:charSpace="1228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tabs>
        <w:tab w:val="clear" w:pos="709"/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ыделение жирным"/>
    <w:qFormat/>
    <w:rPr>
      <w:b/>
      <w:bCs/>
    </w:rPr>
  </w:style>
  <w:style w:type="character" w:styleId="Style1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styleId="Style16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7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8" w:customStyle="1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zh-CN"/>
    </w:rPr>
  </w:style>
  <w:style w:type="character" w:styleId="-" w:customStyle="1">
    <w:name w:val="Hyperlink"/>
    <w:rPr>
      <w:color w:val="000080"/>
      <w:u w:val="single"/>
      <w:lang w:val="ru-RU" w:eastAsia="ru-RU" w:bidi="ru-RU"/>
    </w:rPr>
  </w:style>
  <w:style w:type="character" w:styleId="Style19" w:customStyle="1">
    <w:name w:val="Маркеры списка"/>
    <w:qFormat/>
    <w:rPr>
      <w:rFonts w:ascii="OpenSymbol" w:hAnsi="OpenSymbol" w:eastAsia="OpenSymbol" w:cs="OpenSymbol"/>
    </w:rPr>
  </w:style>
  <w:style w:type="character" w:styleId="Style20" w:customStyle="1">
    <w:name w:val="Цветовое выделение для Текст"/>
    <w:qFormat/>
    <w:rPr/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Arial" w:hAnsi="Arial" w:eastAsia="Droid Sans Fallback" w:cs="Lohit Hindi"/>
      <w:sz w:val="28"/>
      <w:szCs w:val="28"/>
    </w:rPr>
  </w:style>
  <w:style w:type="paragraph" w:styleId="Style22">
    <w:name w:val="Body Text"/>
    <w:basedOn w:val="Normal"/>
    <w:pPr>
      <w:spacing w:before="0" w:after="120"/>
    </w:pPr>
    <w:rPr/>
  </w:style>
  <w:style w:type="paragraph" w:styleId="Style23">
    <w:name w:val="List"/>
    <w:basedOn w:val="Style22"/>
    <w:pPr/>
    <w:rPr>
      <w:rFonts w:cs="Lohit Hind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Hindi"/>
    </w:rPr>
  </w:style>
  <w:style w:type="paragraph" w:styleId="1" w:customStyle="1">
    <w:name w:val="Заголовок1"/>
    <w:basedOn w:val="Normal"/>
    <w:qFormat/>
    <w:pPr>
      <w:jc w:val="center"/>
    </w:pPr>
    <w:rPr>
      <w:b/>
      <w:sz w:val="28"/>
    </w:rPr>
  </w:style>
  <w:style w:type="paragraph" w:styleId="Style26" w:customStyle="1">
    <w:name w:val="Колонтитул"/>
    <w:basedOn w:val="Normal"/>
    <w:qFormat/>
    <w:pPr/>
    <w:rPr/>
  </w:style>
  <w:style w:type="paragraph" w:styleId="Style27">
    <w:name w:val="Foot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Style28">
    <w:name w:val="Head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WenQuanYi Micro Hei" w:cs="Arial"/>
      <w:color w:val="auto"/>
      <w:kern w:val="2"/>
      <w:sz w:val="22"/>
      <w:szCs w:val="24"/>
      <w:lang w:val="ru-RU" w:eastAsia="zh-CN" w:bidi="hi-IN"/>
    </w:rPr>
  </w:style>
  <w:style w:type="paragraph" w:styleId="Style29" w:customStyle="1">
    <w:name w:val="Знак Знак Знак Знак"/>
    <w:basedOn w:val="Normal"/>
    <w:qFormat/>
    <w:pPr>
      <w:suppressAutoHyphens w:val="false"/>
      <w:spacing w:before="28" w:after="28"/>
    </w:pPr>
    <w:rPr>
      <w:rFonts w:ascii="Tahoma" w:hAnsi="Tahoma"/>
      <w:lang w:val="en-US" w:eastAsia="en-US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7644</TotalTime>
  <Application>LibreOffice/7.5.4.2$Windows_X86_64 LibreOffice_project/36ccfdc35048b057fd9854c757a8b67ec53977b6</Application>
  <AppVersion>15.0000</AppVersion>
  <Pages>3</Pages>
  <Words>257</Words>
  <Characters>2298</Characters>
  <CharactersWithSpaces>3564</CharactersWithSpaces>
  <Paragraphs>42</Paragraphs>
  <Company>МКУ "Молодежный центр"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2019-03-21T06:51:00Z</dcterms:created>
  <dc:creator>Начальник отдела</dc:creator>
  <dc:description/>
  <dc:language>ru-RU</dc:language>
  <cp:lastModifiedBy/>
  <cp:lastPrinted>2026-09-07T11:46:24Z</cp:lastPrinted>
  <dcterms:modified xsi:type="dcterms:W3CDTF">2026-09-08T16:00:07Z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